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127AE" w14:textId="77777777" w:rsidR="0040336A" w:rsidRDefault="0083754F">
      <w:r>
        <w:t xml:space="preserve">  </w:t>
      </w:r>
    </w:p>
    <w:p w14:paraId="348C4130" w14:textId="77777777" w:rsidR="0040336A" w:rsidRDefault="0040336A">
      <w:pPr>
        <w:jc w:val="right"/>
      </w:pPr>
    </w:p>
    <w:p w14:paraId="03AD9566" w14:textId="77777777" w:rsidR="0040336A" w:rsidRDefault="0040336A"/>
    <w:p w14:paraId="35491E0E" w14:textId="77777777" w:rsidR="0040336A" w:rsidRDefault="0040336A"/>
    <w:p w14:paraId="5112DB2C" w14:textId="77777777" w:rsidR="0040336A" w:rsidRDefault="0083754F">
      <w:pPr>
        <w:suppressAutoHyphens w:val="0"/>
        <w:spacing w:line="276" w:lineRule="auto"/>
        <w:rPr>
          <w:b/>
          <w:sz w:val="36"/>
          <w:szCs w:val="36"/>
          <w:lang w:eastAsia="pl-PL"/>
        </w:rPr>
      </w:pPr>
      <w:r>
        <w:rPr>
          <w:rFonts w:ascii="Arial" w:hAnsi="Arial" w:cs="Arial"/>
          <w:noProof/>
          <w:color w:val="000000"/>
          <w:sz w:val="20"/>
          <w:lang w:eastAsia="pl-PL"/>
        </w:rPr>
        <w:drawing>
          <wp:anchor distT="0" distB="0" distL="114300" distR="114300" simplePos="0" relativeHeight="251659264" behindDoc="0" locked="0" layoutInCell="1" allowOverlap="1" wp14:anchorId="179854F5" wp14:editId="49FFEE68">
            <wp:simplePos x="0" y="0"/>
            <wp:positionH relativeFrom="column">
              <wp:posOffset>2868930</wp:posOffset>
            </wp:positionH>
            <wp:positionV relativeFrom="paragraph">
              <wp:align>top</wp:align>
            </wp:positionV>
            <wp:extent cx="1552575" cy="1514475"/>
            <wp:effectExtent l="0" t="0" r="9525" b="952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52575" cy="1514475"/>
                    </a:xfrm>
                    <a:prstGeom prst="rect">
                      <a:avLst/>
                    </a:prstGeom>
                    <a:noFill/>
                    <a:ln>
                      <a:noFill/>
                    </a:ln>
                  </pic:spPr>
                </pic:pic>
              </a:graphicData>
            </a:graphic>
          </wp:anchor>
        </w:drawing>
      </w:r>
    </w:p>
    <w:p w14:paraId="5B6F09E3" w14:textId="77777777" w:rsidR="0040336A" w:rsidRDefault="0083754F">
      <w:pPr>
        <w:suppressAutoHyphens w:val="0"/>
        <w:spacing w:line="276" w:lineRule="auto"/>
        <w:rPr>
          <w:b/>
          <w:sz w:val="36"/>
          <w:szCs w:val="36"/>
          <w:lang w:eastAsia="pl-PL"/>
        </w:rPr>
      </w:pPr>
      <w:r>
        <w:rPr>
          <w:b/>
          <w:sz w:val="36"/>
          <w:szCs w:val="36"/>
          <w:lang w:eastAsia="pl-PL"/>
        </w:rPr>
        <w:br w:type="textWrapping" w:clear="all"/>
      </w:r>
    </w:p>
    <w:p w14:paraId="4DDB40AD" w14:textId="77777777" w:rsidR="0040336A" w:rsidRDefault="0040336A">
      <w:pPr>
        <w:jc w:val="center"/>
        <w:rPr>
          <w:rFonts w:cs="Tahoma"/>
        </w:rPr>
      </w:pPr>
    </w:p>
    <w:p w14:paraId="6F4D064F" w14:textId="77777777" w:rsidR="0040336A" w:rsidRDefault="0040336A">
      <w:pPr>
        <w:jc w:val="center"/>
        <w:rPr>
          <w:rFonts w:cs="Tahoma"/>
        </w:rPr>
      </w:pPr>
    </w:p>
    <w:p w14:paraId="78F80041" w14:textId="77777777" w:rsidR="0040336A" w:rsidRDefault="0040336A">
      <w:pPr>
        <w:jc w:val="center"/>
        <w:rPr>
          <w:rFonts w:cs="Tahoma"/>
        </w:rPr>
      </w:pPr>
    </w:p>
    <w:p w14:paraId="5D2EABAE" w14:textId="77777777" w:rsidR="0040336A" w:rsidRDefault="0040336A">
      <w:pPr>
        <w:jc w:val="center"/>
        <w:rPr>
          <w:rFonts w:cs="Tahoma"/>
        </w:rPr>
      </w:pPr>
    </w:p>
    <w:p w14:paraId="627D2BF8" w14:textId="77777777" w:rsidR="0040336A" w:rsidRDefault="0040336A">
      <w:pPr>
        <w:jc w:val="center"/>
        <w:rPr>
          <w:rFonts w:cs="Tahoma"/>
        </w:rPr>
      </w:pPr>
    </w:p>
    <w:p w14:paraId="770CA94C" w14:textId="77777777" w:rsidR="0040336A" w:rsidRDefault="0040336A">
      <w:pPr>
        <w:jc w:val="center"/>
        <w:rPr>
          <w:rFonts w:cs="Tahoma"/>
        </w:rPr>
      </w:pPr>
    </w:p>
    <w:p w14:paraId="3BC7D181" w14:textId="77777777" w:rsidR="0040336A" w:rsidRDefault="0040336A">
      <w:pPr>
        <w:jc w:val="center"/>
        <w:rPr>
          <w:rFonts w:cs="Tahoma"/>
        </w:rPr>
      </w:pPr>
    </w:p>
    <w:p w14:paraId="7BBD164E" w14:textId="77777777" w:rsidR="0040336A" w:rsidRDefault="0040336A">
      <w:pPr>
        <w:jc w:val="center"/>
        <w:rPr>
          <w:rFonts w:cs="Tahoma"/>
        </w:rPr>
      </w:pPr>
    </w:p>
    <w:p w14:paraId="200DA360" w14:textId="77777777" w:rsidR="0040336A" w:rsidRDefault="0040336A">
      <w:pPr>
        <w:jc w:val="center"/>
        <w:rPr>
          <w:rFonts w:cs="Tahoma"/>
        </w:rPr>
      </w:pPr>
    </w:p>
    <w:p w14:paraId="46416939" w14:textId="77777777" w:rsidR="0040336A" w:rsidRDefault="0083754F">
      <w:pPr>
        <w:spacing w:line="360" w:lineRule="auto"/>
        <w:jc w:val="center"/>
        <w:rPr>
          <w:rFonts w:cs="Tahoma"/>
          <w:b/>
          <w:bCs/>
          <w:sz w:val="40"/>
          <w:szCs w:val="40"/>
        </w:rPr>
      </w:pPr>
      <w:r>
        <w:rPr>
          <w:rFonts w:cs="Tahoma"/>
          <w:b/>
          <w:bCs/>
          <w:sz w:val="40"/>
          <w:szCs w:val="40"/>
        </w:rPr>
        <w:t>Raport o sytuacji ekonomiczno-finansowej</w:t>
      </w:r>
    </w:p>
    <w:p w14:paraId="566E9742" w14:textId="77777777" w:rsidR="0040336A" w:rsidRDefault="0040336A">
      <w:pPr>
        <w:spacing w:line="360" w:lineRule="auto"/>
        <w:jc w:val="center"/>
        <w:rPr>
          <w:rFonts w:cs="Tahoma"/>
          <w:b/>
          <w:bCs/>
          <w:color w:val="548DD4" w:themeColor="text2" w:themeTint="99"/>
          <w:sz w:val="40"/>
          <w:szCs w:val="40"/>
        </w:rPr>
      </w:pPr>
    </w:p>
    <w:p w14:paraId="6BAD99DD" w14:textId="77777777" w:rsidR="0040336A" w:rsidRDefault="0083754F">
      <w:pPr>
        <w:spacing w:line="360" w:lineRule="auto"/>
        <w:jc w:val="center"/>
        <w:rPr>
          <w:rFonts w:cs="Tahoma"/>
          <w:b/>
          <w:bCs/>
          <w:sz w:val="40"/>
          <w:szCs w:val="40"/>
        </w:rPr>
      </w:pPr>
      <w:r>
        <w:rPr>
          <w:rFonts w:cs="Tahoma"/>
          <w:b/>
          <w:bCs/>
          <w:sz w:val="40"/>
          <w:szCs w:val="40"/>
        </w:rPr>
        <w:t xml:space="preserve">Wojewódzkiego Centrum Pediatrii „Kubalonka” </w:t>
      </w:r>
    </w:p>
    <w:p w14:paraId="7DF499C9" w14:textId="77777777" w:rsidR="0040336A" w:rsidRDefault="0083754F">
      <w:pPr>
        <w:spacing w:line="360" w:lineRule="auto"/>
        <w:jc w:val="center"/>
        <w:rPr>
          <w:rFonts w:cs="Tahoma"/>
          <w:b/>
          <w:bCs/>
          <w:i/>
          <w:sz w:val="40"/>
          <w:szCs w:val="40"/>
        </w:rPr>
      </w:pPr>
      <w:r>
        <w:rPr>
          <w:rFonts w:cs="Tahoma"/>
          <w:b/>
          <w:bCs/>
          <w:sz w:val="40"/>
          <w:szCs w:val="40"/>
        </w:rPr>
        <w:t>w Istebnej</w:t>
      </w:r>
    </w:p>
    <w:p w14:paraId="2BBCA071" w14:textId="77777777" w:rsidR="0040336A" w:rsidRDefault="0040336A">
      <w:pPr>
        <w:spacing w:line="360" w:lineRule="auto"/>
        <w:jc w:val="center"/>
        <w:rPr>
          <w:rFonts w:cs="Tahoma"/>
          <w:b/>
          <w:bCs/>
          <w:sz w:val="40"/>
          <w:szCs w:val="40"/>
        </w:rPr>
      </w:pPr>
    </w:p>
    <w:p w14:paraId="7E63E298" w14:textId="568DAFEB" w:rsidR="0040336A" w:rsidRDefault="0083754F">
      <w:pPr>
        <w:spacing w:line="360" w:lineRule="auto"/>
        <w:jc w:val="center"/>
        <w:rPr>
          <w:rFonts w:cs="Tahoma"/>
          <w:b/>
          <w:bCs/>
          <w:sz w:val="40"/>
          <w:szCs w:val="40"/>
        </w:rPr>
      </w:pPr>
      <w:r>
        <w:rPr>
          <w:rFonts w:cs="Tahoma"/>
          <w:b/>
          <w:bCs/>
          <w:sz w:val="40"/>
          <w:szCs w:val="40"/>
        </w:rPr>
        <w:t>za 202</w:t>
      </w:r>
      <w:r w:rsidR="0058654A">
        <w:rPr>
          <w:rFonts w:cs="Tahoma"/>
          <w:b/>
          <w:bCs/>
          <w:sz w:val="40"/>
          <w:szCs w:val="40"/>
        </w:rPr>
        <w:t>4</w:t>
      </w:r>
      <w:r>
        <w:rPr>
          <w:rFonts w:cs="Tahoma"/>
          <w:b/>
          <w:bCs/>
          <w:sz w:val="40"/>
          <w:szCs w:val="40"/>
        </w:rPr>
        <w:t xml:space="preserve"> rok</w:t>
      </w:r>
    </w:p>
    <w:p w14:paraId="58F8CF5D" w14:textId="77777777" w:rsidR="0040336A" w:rsidRDefault="0040336A">
      <w:pPr>
        <w:jc w:val="center"/>
        <w:rPr>
          <w:rFonts w:cs="Tahoma"/>
          <w:b/>
          <w:bCs/>
          <w:sz w:val="28"/>
          <w:szCs w:val="28"/>
        </w:rPr>
      </w:pPr>
    </w:p>
    <w:p w14:paraId="5C37FD39" w14:textId="77777777" w:rsidR="0040336A" w:rsidRDefault="0040336A">
      <w:pPr>
        <w:jc w:val="center"/>
        <w:rPr>
          <w:rFonts w:cs="Tahoma"/>
          <w:b/>
          <w:bCs/>
          <w:sz w:val="28"/>
          <w:szCs w:val="28"/>
        </w:rPr>
      </w:pPr>
    </w:p>
    <w:p w14:paraId="6AFA56C3" w14:textId="77777777" w:rsidR="0040336A" w:rsidRDefault="0040336A">
      <w:pPr>
        <w:jc w:val="center"/>
        <w:rPr>
          <w:rFonts w:cs="Tahoma"/>
          <w:b/>
          <w:bCs/>
          <w:sz w:val="28"/>
          <w:szCs w:val="28"/>
        </w:rPr>
      </w:pPr>
    </w:p>
    <w:p w14:paraId="20DF55A0" w14:textId="77777777" w:rsidR="0040336A" w:rsidRDefault="0040336A">
      <w:pPr>
        <w:jc w:val="center"/>
        <w:rPr>
          <w:rFonts w:cs="Tahoma"/>
          <w:b/>
          <w:bCs/>
          <w:sz w:val="28"/>
          <w:szCs w:val="28"/>
        </w:rPr>
      </w:pPr>
    </w:p>
    <w:p w14:paraId="32E4AC6C" w14:textId="77777777" w:rsidR="0040336A" w:rsidRDefault="0040336A">
      <w:pPr>
        <w:jc w:val="center"/>
        <w:rPr>
          <w:rFonts w:cs="Tahoma"/>
          <w:b/>
          <w:bCs/>
          <w:sz w:val="28"/>
          <w:szCs w:val="28"/>
        </w:rPr>
      </w:pPr>
    </w:p>
    <w:p w14:paraId="09B78826" w14:textId="77777777" w:rsidR="0040336A" w:rsidRDefault="0040336A">
      <w:pPr>
        <w:jc w:val="center"/>
        <w:rPr>
          <w:rFonts w:cs="Tahoma"/>
          <w:b/>
          <w:bCs/>
          <w:sz w:val="28"/>
          <w:szCs w:val="28"/>
        </w:rPr>
      </w:pPr>
    </w:p>
    <w:p w14:paraId="60EED645" w14:textId="77777777" w:rsidR="0040336A" w:rsidRDefault="0040336A">
      <w:pPr>
        <w:jc w:val="center"/>
        <w:rPr>
          <w:rFonts w:cs="Tahoma"/>
          <w:b/>
          <w:bCs/>
          <w:sz w:val="28"/>
          <w:szCs w:val="28"/>
        </w:rPr>
      </w:pPr>
    </w:p>
    <w:p w14:paraId="459F054F" w14:textId="77777777" w:rsidR="0040336A" w:rsidRDefault="0040336A">
      <w:pPr>
        <w:jc w:val="center"/>
        <w:rPr>
          <w:rFonts w:cs="Tahoma"/>
          <w:b/>
          <w:bCs/>
          <w:sz w:val="28"/>
          <w:szCs w:val="28"/>
        </w:rPr>
      </w:pPr>
    </w:p>
    <w:p w14:paraId="009B854A" w14:textId="40B02433" w:rsidR="0040336A" w:rsidRDefault="0083754F">
      <w:pPr>
        <w:jc w:val="center"/>
        <w:rPr>
          <w:rFonts w:cs="Tahoma"/>
          <w:b/>
          <w:bCs/>
          <w:sz w:val="28"/>
          <w:szCs w:val="28"/>
        </w:rPr>
      </w:pPr>
      <w:r>
        <w:rPr>
          <w:rFonts w:cs="Tahoma"/>
          <w:b/>
          <w:bCs/>
          <w:sz w:val="28"/>
          <w:szCs w:val="28"/>
        </w:rPr>
        <w:t>Istebna, kwiecień 202</w:t>
      </w:r>
      <w:r w:rsidR="0058654A">
        <w:rPr>
          <w:rFonts w:cs="Tahoma"/>
          <w:b/>
          <w:bCs/>
          <w:sz w:val="28"/>
          <w:szCs w:val="28"/>
        </w:rPr>
        <w:t>5</w:t>
      </w:r>
      <w:r>
        <w:rPr>
          <w:rFonts w:cs="Tahoma"/>
          <w:b/>
          <w:bCs/>
          <w:sz w:val="28"/>
          <w:szCs w:val="28"/>
        </w:rPr>
        <w:t xml:space="preserve"> r.</w:t>
      </w:r>
    </w:p>
    <w:p w14:paraId="69551656" w14:textId="77777777" w:rsidR="0040336A" w:rsidRDefault="0083754F">
      <w:pPr>
        <w:widowControl/>
        <w:suppressAutoHyphens w:val="0"/>
        <w:jc w:val="both"/>
        <w:rPr>
          <w:rFonts w:asciiTheme="majorHAnsi" w:eastAsiaTheme="majorEastAsia" w:hAnsiTheme="majorHAnsi" w:cstheme="majorBidi"/>
          <w:b/>
          <w:bCs/>
          <w:color w:val="FF0000"/>
        </w:rPr>
      </w:pPr>
      <w:r>
        <w:rPr>
          <w:color w:val="FF0000"/>
        </w:rPr>
        <w:br w:type="page"/>
      </w:r>
    </w:p>
    <w:p w14:paraId="0046D2C4" w14:textId="77777777" w:rsidR="0040336A" w:rsidRDefault="0040336A">
      <w:pPr>
        <w:pStyle w:val="Nagwek3"/>
        <w:rPr>
          <w:color w:val="FF0000"/>
        </w:rPr>
      </w:pPr>
    </w:p>
    <w:p w14:paraId="381048E6" w14:textId="77777777" w:rsidR="0040336A" w:rsidRDefault="0083754F">
      <w:pPr>
        <w:jc w:val="both"/>
        <w:rPr>
          <w:rFonts w:cs="Tahoma"/>
          <w:b/>
          <w:bCs/>
          <w:sz w:val="28"/>
          <w:szCs w:val="28"/>
        </w:rPr>
      </w:pPr>
      <w:r>
        <w:rPr>
          <w:rFonts w:cs="Tahoma"/>
          <w:b/>
          <w:bCs/>
          <w:sz w:val="28"/>
          <w:szCs w:val="28"/>
        </w:rPr>
        <w:t>Spis treści</w:t>
      </w:r>
    </w:p>
    <w:p w14:paraId="63C97306" w14:textId="3F351F49" w:rsidR="0040336A" w:rsidRDefault="0083754F">
      <w:pPr>
        <w:pStyle w:val="Spistreci1"/>
        <w:tabs>
          <w:tab w:val="right" w:leader="dot" w:pos="9486"/>
        </w:tabs>
        <w:rPr>
          <w:rFonts w:asciiTheme="minorHAnsi" w:eastAsiaTheme="minorEastAsia" w:hAnsiTheme="minorHAnsi" w:cstheme="minorBidi"/>
          <w:b w:val="0"/>
          <w:bCs w:val="0"/>
          <w:caps w:val="0"/>
          <w:sz w:val="22"/>
          <w:szCs w:val="22"/>
          <w:lang w:eastAsia="pl-PL"/>
        </w:rPr>
      </w:pPr>
      <w:r>
        <w:rPr>
          <w:rFonts w:cs="Tahoma"/>
          <w:b w:val="0"/>
          <w:bCs w:val="0"/>
          <w:color w:val="FF0000"/>
          <w:sz w:val="28"/>
          <w:szCs w:val="28"/>
        </w:rPr>
        <w:fldChar w:fldCharType="begin"/>
      </w:r>
      <w:r>
        <w:rPr>
          <w:rFonts w:cs="Tahoma"/>
          <w:b w:val="0"/>
          <w:bCs w:val="0"/>
          <w:color w:val="FF0000"/>
          <w:sz w:val="28"/>
          <w:szCs w:val="28"/>
        </w:rPr>
        <w:instrText xml:space="preserve"> TOC \o "1-3" \u </w:instrText>
      </w:r>
      <w:r>
        <w:rPr>
          <w:rFonts w:cs="Tahoma"/>
          <w:b w:val="0"/>
          <w:bCs w:val="0"/>
          <w:color w:val="FF0000"/>
          <w:sz w:val="28"/>
          <w:szCs w:val="28"/>
        </w:rPr>
        <w:fldChar w:fldCharType="separate"/>
      </w:r>
      <w:r>
        <w:rPr>
          <w:rFonts w:ascii="Times New Roman" w:hAnsi="Times New Roman"/>
        </w:rPr>
        <w:t>1. ANALIZA SYTUACJI EKONOMICZNO – FINANSOWEJ SAMODZIELNEGO PUBLICZNEGO ZAKŁADU OPIEKI ZDROWOTNEJ ZA 2023 ROK</w:t>
      </w:r>
      <w:r>
        <w:tab/>
      </w:r>
      <w:r w:rsidR="00F969B1">
        <w:t>3</w:t>
      </w:r>
    </w:p>
    <w:p w14:paraId="424EA2BE" w14:textId="7624FF24" w:rsidR="0040336A" w:rsidRDefault="0083754F">
      <w:pPr>
        <w:pStyle w:val="Spistreci2"/>
        <w:tabs>
          <w:tab w:val="left" w:pos="720"/>
          <w:tab w:val="right" w:leader="dot" w:pos="9486"/>
        </w:tabs>
        <w:rPr>
          <w:rFonts w:eastAsiaTheme="minorEastAsia" w:cstheme="minorBidi"/>
          <w:b w:val="0"/>
          <w:bCs w:val="0"/>
          <w:sz w:val="22"/>
          <w:szCs w:val="22"/>
          <w:lang w:eastAsia="pl-PL"/>
        </w:rPr>
      </w:pPr>
      <w:r>
        <w:rPr>
          <w:rFonts w:ascii="Times New Roman" w:hAnsi="Times New Roman"/>
        </w:rPr>
        <w:t>1.1.</w:t>
      </w:r>
      <w:r>
        <w:rPr>
          <w:rFonts w:eastAsiaTheme="minorEastAsia" w:cstheme="minorBidi"/>
          <w:b w:val="0"/>
          <w:bCs w:val="0"/>
          <w:sz w:val="22"/>
          <w:szCs w:val="22"/>
          <w:lang w:eastAsia="pl-PL"/>
        </w:rPr>
        <w:tab/>
      </w:r>
      <w:r>
        <w:rPr>
          <w:rFonts w:ascii="Times New Roman" w:hAnsi="Times New Roman"/>
        </w:rPr>
        <w:t>Analiza wskaźnikowa samodzielnego publicznego zakładu opieki zdrowotnej</w:t>
      </w:r>
      <w:r>
        <w:tab/>
      </w:r>
      <w:r w:rsidR="00F969B1">
        <w:t>3</w:t>
      </w:r>
    </w:p>
    <w:p w14:paraId="5DC62CA3" w14:textId="7DB21F51" w:rsidR="0040336A" w:rsidRDefault="0083754F">
      <w:pPr>
        <w:pStyle w:val="Spistreci3"/>
        <w:tabs>
          <w:tab w:val="left" w:pos="960"/>
          <w:tab w:val="right" w:leader="dot" w:pos="9486"/>
        </w:tabs>
        <w:rPr>
          <w:rFonts w:eastAsiaTheme="minorEastAsia" w:cstheme="minorBidi"/>
          <w:sz w:val="22"/>
          <w:szCs w:val="22"/>
          <w:lang w:eastAsia="pl-PL"/>
        </w:rPr>
      </w:pPr>
      <w:r>
        <w:rPr>
          <w:rFonts w:ascii="Times New Roman" w:hAnsi="Times New Roman"/>
        </w:rPr>
        <w:t>1.1.1.</w:t>
      </w:r>
      <w:r>
        <w:rPr>
          <w:rFonts w:eastAsiaTheme="minorEastAsia" w:cstheme="minorBidi"/>
          <w:sz w:val="22"/>
          <w:szCs w:val="22"/>
          <w:lang w:eastAsia="pl-PL"/>
        </w:rPr>
        <w:tab/>
      </w:r>
      <w:r>
        <w:rPr>
          <w:rFonts w:ascii="Times New Roman" w:hAnsi="Times New Roman"/>
        </w:rPr>
        <w:t>Wskaźniki zyskowności</w:t>
      </w:r>
      <w:r>
        <w:tab/>
      </w:r>
      <w:r w:rsidR="00F969B1">
        <w:t>3</w:t>
      </w:r>
    </w:p>
    <w:p w14:paraId="16AB4C59" w14:textId="00E2A411" w:rsidR="0040336A" w:rsidRDefault="0083754F">
      <w:pPr>
        <w:pStyle w:val="Spistreci3"/>
        <w:tabs>
          <w:tab w:val="left" w:pos="960"/>
          <w:tab w:val="right" w:leader="dot" w:pos="9486"/>
        </w:tabs>
        <w:rPr>
          <w:rFonts w:eastAsiaTheme="minorEastAsia" w:cstheme="minorBidi"/>
          <w:sz w:val="22"/>
          <w:szCs w:val="22"/>
          <w:lang w:eastAsia="pl-PL"/>
        </w:rPr>
      </w:pPr>
      <w:r>
        <w:rPr>
          <w:rFonts w:ascii="Times New Roman" w:hAnsi="Times New Roman"/>
        </w:rPr>
        <w:t>1.1.2.</w:t>
      </w:r>
      <w:r>
        <w:rPr>
          <w:rFonts w:eastAsiaTheme="minorEastAsia" w:cstheme="minorBidi"/>
          <w:sz w:val="22"/>
          <w:szCs w:val="22"/>
          <w:lang w:eastAsia="pl-PL"/>
        </w:rPr>
        <w:tab/>
      </w:r>
      <w:r>
        <w:rPr>
          <w:rFonts w:ascii="Times New Roman" w:hAnsi="Times New Roman"/>
        </w:rPr>
        <w:t>Wskaźniki płynności</w:t>
      </w:r>
      <w:r>
        <w:tab/>
      </w:r>
      <w:r w:rsidR="00F969B1">
        <w:t>4</w:t>
      </w:r>
    </w:p>
    <w:p w14:paraId="449CB1B9" w14:textId="10FFC2A6" w:rsidR="0040336A" w:rsidRDefault="0083754F">
      <w:pPr>
        <w:pStyle w:val="Spistreci3"/>
        <w:tabs>
          <w:tab w:val="left" w:pos="960"/>
          <w:tab w:val="right" w:leader="dot" w:pos="9486"/>
        </w:tabs>
        <w:rPr>
          <w:rFonts w:eastAsiaTheme="minorEastAsia" w:cstheme="minorBidi"/>
          <w:sz w:val="22"/>
          <w:szCs w:val="22"/>
          <w:lang w:eastAsia="pl-PL"/>
        </w:rPr>
      </w:pPr>
      <w:r>
        <w:rPr>
          <w:rFonts w:ascii="Times New Roman" w:hAnsi="Times New Roman"/>
        </w:rPr>
        <w:t>1.1.3.</w:t>
      </w:r>
      <w:r>
        <w:rPr>
          <w:rFonts w:eastAsiaTheme="minorEastAsia" w:cstheme="minorBidi"/>
          <w:sz w:val="22"/>
          <w:szCs w:val="22"/>
          <w:lang w:eastAsia="pl-PL"/>
        </w:rPr>
        <w:tab/>
      </w:r>
      <w:r>
        <w:rPr>
          <w:rFonts w:ascii="Times New Roman" w:hAnsi="Times New Roman"/>
        </w:rPr>
        <w:t>Wskaźniki efektywności</w:t>
      </w:r>
      <w:r>
        <w:tab/>
      </w:r>
      <w:r w:rsidR="00F969B1">
        <w:t>5</w:t>
      </w:r>
    </w:p>
    <w:p w14:paraId="4A5AD34F" w14:textId="78348AA7" w:rsidR="0040336A" w:rsidRDefault="0083754F">
      <w:pPr>
        <w:pStyle w:val="Spistreci3"/>
        <w:tabs>
          <w:tab w:val="left" w:pos="960"/>
          <w:tab w:val="right" w:leader="dot" w:pos="9486"/>
        </w:tabs>
        <w:rPr>
          <w:rFonts w:eastAsiaTheme="minorEastAsia" w:cstheme="minorBidi"/>
          <w:sz w:val="22"/>
          <w:szCs w:val="22"/>
          <w:lang w:eastAsia="pl-PL"/>
        </w:rPr>
      </w:pPr>
      <w:r>
        <w:rPr>
          <w:rFonts w:ascii="Times New Roman" w:hAnsi="Times New Roman"/>
        </w:rPr>
        <w:t>1.1.4.</w:t>
      </w:r>
      <w:r>
        <w:rPr>
          <w:rFonts w:eastAsiaTheme="minorEastAsia" w:cstheme="minorBidi"/>
          <w:sz w:val="22"/>
          <w:szCs w:val="22"/>
          <w:lang w:eastAsia="pl-PL"/>
        </w:rPr>
        <w:tab/>
      </w:r>
      <w:r>
        <w:rPr>
          <w:rFonts w:ascii="Times New Roman" w:hAnsi="Times New Roman"/>
        </w:rPr>
        <w:t>Wskaźniki zadłużenia</w:t>
      </w:r>
      <w:r>
        <w:tab/>
      </w:r>
      <w:r w:rsidR="00F969B1">
        <w:t>5</w:t>
      </w:r>
    </w:p>
    <w:p w14:paraId="19695405" w14:textId="3C52B836" w:rsidR="0040336A" w:rsidRDefault="0083754F">
      <w:pPr>
        <w:pStyle w:val="Spistreci2"/>
        <w:tabs>
          <w:tab w:val="left" w:pos="720"/>
          <w:tab w:val="right" w:leader="dot" w:pos="9486"/>
        </w:tabs>
        <w:rPr>
          <w:rFonts w:eastAsiaTheme="minorEastAsia" w:cstheme="minorBidi"/>
          <w:b w:val="0"/>
          <w:bCs w:val="0"/>
          <w:sz w:val="22"/>
          <w:szCs w:val="22"/>
          <w:lang w:eastAsia="pl-PL"/>
        </w:rPr>
      </w:pPr>
      <w:r>
        <w:rPr>
          <w:rFonts w:ascii="Times New Roman" w:hAnsi="Times New Roman"/>
        </w:rPr>
        <w:t>1.2.</w:t>
      </w:r>
      <w:r>
        <w:rPr>
          <w:rFonts w:eastAsiaTheme="minorEastAsia" w:cstheme="minorBidi"/>
          <w:b w:val="0"/>
          <w:bCs w:val="0"/>
          <w:sz w:val="22"/>
          <w:szCs w:val="22"/>
          <w:lang w:eastAsia="pl-PL"/>
        </w:rPr>
        <w:tab/>
      </w:r>
      <w:r>
        <w:rPr>
          <w:rFonts w:ascii="Times New Roman" w:hAnsi="Times New Roman"/>
        </w:rPr>
        <w:t>Ocena wskaźnikowa sytuacji ekonomiczno – finansowej samodzielnego publicznego zakładu opieki zdrowotnej</w:t>
      </w:r>
      <w:r>
        <w:tab/>
      </w:r>
      <w:r w:rsidR="00F969B1">
        <w:t>6</w:t>
      </w:r>
    </w:p>
    <w:p w14:paraId="78C900E1" w14:textId="2DFB67FE" w:rsidR="0040336A" w:rsidRDefault="0083754F">
      <w:pPr>
        <w:pStyle w:val="Spistreci2"/>
        <w:tabs>
          <w:tab w:val="left" w:pos="720"/>
          <w:tab w:val="right" w:leader="dot" w:pos="9486"/>
        </w:tabs>
        <w:rPr>
          <w:rFonts w:eastAsiaTheme="minorEastAsia" w:cstheme="minorBidi"/>
          <w:b w:val="0"/>
          <w:bCs w:val="0"/>
          <w:sz w:val="22"/>
          <w:szCs w:val="22"/>
          <w:lang w:eastAsia="pl-PL"/>
        </w:rPr>
      </w:pPr>
      <w:r>
        <w:rPr>
          <w:rFonts w:ascii="Times New Roman" w:hAnsi="Times New Roman"/>
        </w:rPr>
        <w:t>1.3.</w:t>
      </w:r>
      <w:r>
        <w:rPr>
          <w:rFonts w:eastAsiaTheme="minorEastAsia" w:cstheme="minorBidi"/>
          <w:b w:val="0"/>
          <w:bCs w:val="0"/>
          <w:sz w:val="22"/>
          <w:szCs w:val="22"/>
          <w:lang w:eastAsia="pl-PL"/>
        </w:rPr>
        <w:tab/>
      </w:r>
      <w:r>
        <w:rPr>
          <w:rFonts w:ascii="Times New Roman" w:hAnsi="Times New Roman"/>
        </w:rPr>
        <w:t>Podsumowanie analizy sytuacji ekonomiczno – finansowej podmiotu leczniczego za 202</w:t>
      </w:r>
      <w:r w:rsidR="0058654A">
        <w:rPr>
          <w:rFonts w:ascii="Times New Roman" w:hAnsi="Times New Roman"/>
        </w:rPr>
        <w:t>4</w:t>
      </w:r>
      <w:r>
        <w:rPr>
          <w:rFonts w:ascii="Times New Roman" w:hAnsi="Times New Roman"/>
        </w:rPr>
        <w:t xml:space="preserve"> rok                         - wnioski</w:t>
      </w:r>
      <w:r>
        <w:tab/>
      </w:r>
      <w:r w:rsidR="00F969B1">
        <w:t>6</w:t>
      </w:r>
    </w:p>
    <w:p w14:paraId="5233B95D" w14:textId="3C714704" w:rsidR="0040336A" w:rsidRDefault="0083754F">
      <w:pPr>
        <w:pStyle w:val="Spistreci1"/>
        <w:tabs>
          <w:tab w:val="right" w:leader="dot" w:pos="9486"/>
        </w:tabs>
        <w:rPr>
          <w:rFonts w:asciiTheme="minorHAnsi" w:eastAsiaTheme="minorEastAsia" w:hAnsiTheme="minorHAnsi" w:cstheme="minorBidi"/>
          <w:b w:val="0"/>
          <w:bCs w:val="0"/>
          <w:caps w:val="0"/>
          <w:sz w:val="22"/>
          <w:szCs w:val="22"/>
          <w:lang w:eastAsia="pl-PL"/>
        </w:rPr>
      </w:pPr>
      <w:r>
        <w:rPr>
          <w:rFonts w:ascii="Times New Roman" w:hAnsi="Times New Roman"/>
        </w:rPr>
        <w:t>2. PROGNOZA SYTUACJI EKONOMICZNO – FINANSOWEJ NA KOLEJNE TRZY LATA OBROTOWE (202</w:t>
      </w:r>
      <w:r w:rsidR="0058654A">
        <w:rPr>
          <w:rFonts w:ascii="Times New Roman" w:hAnsi="Times New Roman"/>
        </w:rPr>
        <w:t>5</w:t>
      </w:r>
      <w:r>
        <w:rPr>
          <w:rFonts w:ascii="Times New Roman" w:hAnsi="Times New Roman"/>
        </w:rPr>
        <w:t>, 202</w:t>
      </w:r>
      <w:r w:rsidR="0058654A">
        <w:rPr>
          <w:rFonts w:ascii="Times New Roman" w:hAnsi="Times New Roman"/>
        </w:rPr>
        <w:t>6</w:t>
      </w:r>
      <w:r>
        <w:rPr>
          <w:rFonts w:ascii="Times New Roman" w:hAnsi="Times New Roman"/>
        </w:rPr>
        <w:t>, 202</w:t>
      </w:r>
      <w:r w:rsidR="0058654A">
        <w:rPr>
          <w:rFonts w:ascii="Times New Roman" w:hAnsi="Times New Roman"/>
        </w:rPr>
        <w:t>7</w:t>
      </w:r>
      <w:r>
        <w:rPr>
          <w:rFonts w:ascii="Times New Roman" w:hAnsi="Times New Roman"/>
        </w:rPr>
        <w:t>) WRAZ Z OPISEM PRZYJĘTYCH ZAŁOŻEŃ</w:t>
      </w:r>
      <w:r>
        <w:tab/>
      </w:r>
      <w:r w:rsidR="00F969B1">
        <w:t>7</w:t>
      </w:r>
    </w:p>
    <w:p w14:paraId="255B07EB" w14:textId="1380F5A6" w:rsidR="0040336A" w:rsidRDefault="0083754F">
      <w:pPr>
        <w:pStyle w:val="Spistreci2"/>
        <w:tabs>
          <w:tab w:val="right" w:leader="dot" w:pos="9486"/>
        </w:tabs>
        <w:rPr>
          <w:rFonts w:eastAsiaTheme="minorEastAsia" w:cstheme="minorBidi"/>
          <w:b w:val="0"/>
          <w:bCs w:val="0"/>
          <w:sz w:val="22"/>
          <w:szCs w:val="22"/>
          <w:lang w:eastAsia="pl-PL"/>
        </w:rPr>
      </w:pPr>
      <w:r>
        <w:rPr>
          <w:rFonts w:ascii="Times New Roman" w:hAnsi="Times New Roman"/>
          <w:b w:val="0"/>
        </w:rPr>
        <w:t>2.1. Opis przyjętych założeń makroekonomicznych i mikroekonomicznych z uwzględnieniem ich wpływu na projekcję dotyczącą sprawozdań finansowych w latach objętych prognozą</w:t>
      </w:r>
      <w:r>
        <w:tab/>
      </w:r>
      <w:r w:rsidR="00F969B1">
        <w:t>7</w:t>
      </w:r>
    </w:p>
    <w:p w14:paraId="304B81C3" w14:textId="4C6624B9" w:rsidR="0040336A" w:rsidRDefault="0083754F">
      <w:pPr>
        <w:pStyle w:val="Spistreci2"/>
        <w:tabs>
          <w:tab w:val="right" w:leader="dot" w:pos="9486"/>
        </w:tabs>
        <w:rPr>
          <w:rFonts w:eastAsiaTheme="minorEastAsia" w:cstheme="minorBidi"/>
          <w:b w:val="0"/>
          <w:bCs w:val="0"/>
          <w:sz w:val="22"/>
          <w:szCs w:val="22"/>
          <w:lang w:eastAsia="pl-PL"/>
        </w:rPr>
      </w:pPr>
      <w:r>
        <w:rPr>
          <w:rFonts w:ascii="Times New Roman" w:hAnsi="Times New Roman"/>
          <w:b w:val="0"/>
        </w:rPr>
        <w:t>2.2. Prognoza rachunku zysków i strat na lata 202</w:t>
      </w:r>
      <w:r w:rsidR="0058654A">
        <w:rPr>
          <w:rFonts w:ascii="Times New Roman" w:hAnsi="Times New Roman"/>
          <w:b w:val="0"/>
        </w:rPr>
        <w:t>5</w:t>
      </w:r>
      <w:r>
        <w:rPr>
          <w:rFonts w:ascii="Times New Roman" w:hAnsi="Times New Roman"/>
          <w:b w:val="0"/>
        </w:rPr>
        <w:t>, 202</w:t>
      </w:r>
      <w:r w:rsidR="0058654A">
        <w:rPr>
          <w:rFonts w:ascii="Times New Roman" w:hAnsi="Times New Roman"/>
          <w:b w:val="0"/>
        </w:rPr>
        <w:t>6</w:t>
      </w:r>
      <w:r>
        <w:rPr>
          <w:rFonts w:ascii="Times New Roman" w:hAnsi="Times New Roman"/>
          <w:b w:val="0"/>
        </w:rPr>
        <w:t xml:space="preserve"> i 202</w:t>
      </w:r>
      <w:r w:rsidR="0058654A">
        <w:rPr>
          <w:rFonts w:ascii="Times New Roman" w:hAnsi="Times New Roman"/>
          <w:b w:val="0"/>
        </w:rPr>
        <w:t>7</w:t>
      </w:r>
      <w:r>
        <w:rPr>
          <w:rFonts w:ascii="Times New Roman" w:hAnsi="Times New Roman"/>
          <w:b w:val="0"/>
        </w:rPr>
        <w:t>……………………………………………………….</w:t>
      </w:r>
      <w:r w:rsidR="00F969B1">
        <w:t>7</w:t>
      </w:r>
    </w:p>
    <w:p w14:paraId="5BBDE2F1" w14:textId="33F5DE8C" w:rsidR="0040336A" w:rsidRDefault="0083754F">
      <w:pPr>
        <w:pStyle w:val="Spistreci2"/>
        <w:tabs>
          <w:tab w:val="right" w:leader="dot" w:pos="9486"/>
        </w:tabs>
        <w:rPr>
          <w:rFonts w:eastAsiaTheme="minorEastAsia" w:cstheme="minorBidi"/>
          <w:b w:val="0"/>
          <w:bCs w:val="0"/>
          <w:sz w:val="22"/>
          <w:szCs w:val="22"/>
          <w:lang w:eastAsia="pl-PL"/>
        </w:rPr>
      </w:pPr>
      <w:r>
        <w:rPr>
          <w:rFonts w:ascii="Times New Roman" w:hAnsi="Times New Roman"/>
          <w:b w:val="0"/>
        </w:rPr>
        <w:t>2.3. Prognoza bilansu na lata 202</w:t>
      </w:r>
      <w:r w:rsidR="0058654A">
        <w:rPr>
          <w:rFonts w:ascii="Times New Roman" w:hAnsi="Times New Roman"/>
          <w:b w:val="0"/>
        </w:rPr>
        <w:t>5</w:t>
      </w:r>
      <w:r>
        <w:rPr>
          <w:rFonts w:ascii="Times New Roman" w:hAnsi="Times New Roman"/>
          <w:b w:val="0"/>
        </w:rPr>
        <w:t>, 202</w:t>
      </w:r>
      <w:r w:rsidR="0058654A">
        <w:rPr>
          <w:rFonts w:ascii="Times New Roman" w:hAnsi="Times New Roman"/>
          <w:b w:val="0"/>
        </w:rPr>
        <w:t>6</w:t>
      </w:r>
      <w:r>
        <w:rPr>
          <w:rFonts w:ascii="Times New Roman" w:hAnsi="Times New Roman"/>
          <w:b w:val="0"/>
        </w:rPr>
        <w:t xml:space="preserve"> i 202</w:t>
      </w:r>
      <w:r w:rsidR="0058654A">
        <w:rPr>
          <w:rFonts w:ascii="Times New Roman" w:hAnsi="Times New Roman"/>
          <w:b w:val="0"/>
        </w:rPr>
        <w:t>7</w:t>
      </w:r>
      <w:r>
        <w:tab/>
      </w:r>
      <w:r w:rsidR="00F969B1">
        <w:t>8</w:t>
      </w:r>
    </w:p>
    <w:p w14:paraId="1EB80DDF" w14:textId="5F2003A6" w:rsidR="0040336A" w:rsidRDefault="0083754F">
      <w:pPr>
        <w:pStyle w:val="Spistreci3"/>
        <w:tabs>
          <w:tab w:val="right" w:leader="dot" w:pos="9486"/>
        </w:tabs>
        <w:rPr>
          <w:rFonts w:eastAsiaTheme="minorEastAsia" w:cstheme="minorBidi"/>
          <w:sz w:val="22"/>
          <w:szCs w:val="22"/>
          <w:lang w:eastAsia="pl-PL"/>
        </w:rPr>
      </w:pPr>
      <w:r>
        <w:rPr>
          <w:rFonts w:ascii="Times New Roman" w:hAnsi="Times New Roman"/>
        </w:rPr>
        <w:t>2.3.1. Prognoza kształtowania się wielkości zobowiązań wymagalnych w latach 202</w:t>
      </w:r>
      <w:r w:rsidR="0058654A">
        <w:rPr>
          <w:rFonts w:ascii="Times New Roman" w:hAnsi="Times New Roman"/>
        </w:rPr>
        <w:t>5</w:t>
      </w:r>
      <w:r>
        <w:rPr>
          <w:rFonts w:ascii="Times New Roman" w:hAnsi="Times New Roman"/>
        </w:rPr>
        <w:t>, 202</w:t>
      </w:r>
      <w:r w:rsidR="0058654A">
        <w:rPr>
          <w:rFonts w:ascii="Times New Roman" w:hAnsi="Times New Roman"/>
        </w:rPr>
        <w:t>6</w:t>
      </w:r>
      <w:r>
        <w:rPr>
          <w:rFonts w:ascii="Times New Roman" w:hAnsi="Times New Roman"/>
        </w:rPr>
        <w:t xml:space="preserve"> i 202</w:t>
      </w:r>
      <w:r w:rsidR="0058654A">
        <w:rPr>
          <w:rFonts w:ascii="Times New Roman" w:hAnsi="Times New Roman"/>
        </w:rPr>
        <w:t>7</w:t>
      </w:r>
      <w:r>
        <w:tab/>
      </w:r>
      <w:r w:rsidR="00F969B1">
        <w:t>11</w:t>
      </w:r>
    </w:p>
    <w:p w14:paraId="15F8E115" w14:textId="19AEF5E1" w:rsidR="0040336A" w:rsidRDefault="0083754F">
      <w:pPr>
        <w:pStyle w:val="Spistreci2"/>
        <w:tabs>
          <w:tab w:val="right" w:leader="dot" w:pos="9486"/>
        </w:tabs>
        <w:rPr>
          <w:rFonts w:eastAsiaTheme="minorEastAsia" w:cstheme="minorBidi"/>
          <w:b w:val="0"/>
          <w:bCs w:val="0"/>
          <w:sz w:val="22"/>
          <w:szCs w:val="22"/>
          <w:lang w:eastAsia="pl-PL"/>
        </w:rPr>
      </w:pPr>
      <w:r>
        <w:rPr>
          <w:rFonts w:ascii="Times New Roman" w:hAnsi="Times New Roman"/>
          <w:b w:val="0"/>
        </w:rPr>
        <w:t>2.4. Prognoza wartości wskaźników ekonomiczno – finansowych wraz z podsumowaniem wyników prognozy wskaźnikowej projekcji sytuacji ekonomiczno – finansowej na lata 202</w:t>
      </w:r>
      <w:r w:rsidR="0058654A">
        <w:rPr>
          <w:rFonts w:ascii="Times New Roman" w:hAnsi="Times New Roman"/>
          <w:b w:val="0"/>
        </w:rPr>
        <w:t>5</w:t>
      </w:r>
      <w:r>
        <w:rPr>
          <w:rFonts w:ascii="Times New Roman" w:hAnsi="Times New Roman"/>
          <w:b w:val="0"/>
        </w:rPr>
        <w:t>, 202</w:t>
      </w:r>
      <w:r w:rsidR="0058654A">
        <w:rPr>
          <w:rFonts w:ascii="Times New Roman" w:hAnsi="Times New Roman"/>
          <w:b w:val="0"/>
        </w:rPr>
        <w:t>6</w:t>
      </w:r>
      <w:r>
        <w:rPr>
          <w:rFonts w:ascii="Times New Roman" w:hAnsi="Times New Roman"/>
          <w:b w:val="0"/>
        </w:rPr>
        <w:t xml:space="preserve"> i 202</w:t>
      </w:r>
      <w:r w:rsidR="0058654A">
        <w:rPr>
          <w:rFonts w:ascii="Times New Roman" w:hAnsi="Times New Roman"/>
          <w:b w:val="0"/>
        </w:rPr>
        <w:t>7</w:t>
      </w:r>
      <w:r>
        <w:tab/>
      </w:r>
      <w:r>
        <w:fldChar w:fldCharType="begin"/>
      </w:r>
      <w:r>
        <w:instrText xml:space="preserve"> PAGEREF _Toc482095601 \h </w:instrText>
      </w:r>
      <w:r>
        <w:fldChar w:fldCharType="separate"/>
      </w:r>
      <w:r w:rsidR="00F744DD">
        <w:rPr>
          <w:noProof/>
        </w:rPr>
        <w:t>12</w:t>
      </w:r>
      <w:r>
        <w:fldChar w:fldCharType="end"/>
      </w:r>
    </w:p>
    <w:p w14:paraId="07DF9788" w14:textId="0914E319" w:rsidR="0040336A" w:rsidRDefault="0083754F">
      <w:pPr>
        <w:pStyle w:val="Spistreci2"/>
        <w:tabs>
          <w:tab w:val="right" w:leader="dot" w:pos="9486"/>
        </w:tabs>
        <w:rPr>
          <w:rFonts w:eastAsiaTheme="minorEastAsia" w:cstheme="minorBidi"/>
          <w:b w:val="0"/>
          <w:bCs w:val="0"/>
          <w:sz w:val="22"/>
          <w:szCs w:val="22"/>
          <w:lang w:eastAsia="pl-PL"/>
        </w:rPr>
      </w:pPr>
      <w:r>
        <w:rPr>
          <w:rFonts w:ascii="Times New Roman" w:hAnsi="Times New Roman"/>
          <w:b w:val="0"/>
        </w:rPr>
        <w:t>2.5. Podsumowanie prognozy</w:t>
      </w:r>
      <w:r>
        <w:tab/>
      </w:r>
      <w:r w:rsidR="00F969B1">
        <w:t>13</w:t>
      </w:r>
    </w:p>
    <w:p w14:paraId="27C4F906" w14:textId="153F522A" w:rsidR="0040336A" w:rsidRDefault="0083754F">
      <w:pPr>
        <w:pStyle w:val="Spistreci1"/>
        <w:tabs>
          <w:tab w:val="right" w:leader="dot" w:pos="9486"/>
        </w:tabs>
        <w:rPr>
          <w:rFonts w:asciiTheme="minorHAnsi" w:eastAsiaTheme="minorEastAsia" w:hAnsiTheme="minorHAnsi" w:cstheme="minorBidi"/>
          <w:b w:val="0"/>
          <w:bCs w:val="0"/>
          <w:caps w:val="0"/>
          <w:sz w:val="22"/>
          <w:szCs w:val="22"/>
          <w:lang w:eastAsia="pl-PL"/>
        </w:rPr>
      </w:pPr>
      <w:r>
        <w:rPr>
          <w:rFonts w:ascii="Times New Roman" w:hAnsi="Times New Roman"/>
        </w:rPr>
        <w:t>3. INFORMACJA O ISTOTNYCH ZDARZENIACH MAJĄCYCH WPŁYW                             NA SYTUACJĘ EKONOMICZNO – FINANSOWĄ SAMODZIELNEGO PUBLICZNEGO ZAKŁADU OPIEKI ZDROWOTNEJ</w:t>
      </w:r>
      <w:r>
        <w:tab/>
      </w:r>
      <w:r w:rsidR="00F969B1">
        <w:t>13</w:t>
      </w:r>
    </w:p>
    <w:p w14:paraId="4A9232FF" w14:textId="77777777" w:rsidR="0040336A" w:rsidRDefault="0083754F">
      <w:pPr>
        <w:tabs>
          <w:tab w:val="right" w:leader="dot" w:pos="10348"/>
        </w:tabs>
        <w:jc w:val="both"/>
        <w:rPr>
          <w:rFonts w:cs="Arial"/>
          <w:b/>
          <w:bCs/>
          <w:sz w:val="26"/>
          <w:szCs w:val="26"/>
        </w:rPr>
      </w:pPr>
      <w:r>
        <w:rPr>
          <w:rFonts w:cs="Tahoma"/>
          <w:b/>
          <w:bCs/>
          <w:color w:val="FF0000"/>
          <w:sz w:val="28"/>
          <w:szCs w:val="28"/>
        </w:rPr>
        <w:fldChar w:fldCharType="end"/>
      </w:r>
    </w:p>
    <w:p w14:paraId="65BB35FA" w14:textId="77777777" w:rsidR="0040336A" w:rsidRDefault="0083754F">
      <w:pPr>
        <w:widowControl/>
        <w:suppressAutoHyphens w:val="0"/>
        <w:jc w:val="both"/>
        <w:rPr>
          <w:rFonts w:cs="Arial"/>
          <w:b/>
          <w:bCs/>
          <w:sz w:val="26"/>
          <w:szCs w:val="26"/>
        </w:rPr>
      </w:pPr>
      <w:r>
        <w:rPr>
          <w:rFonts w:cs="Arial"/>
          <w:b/>
          <w:bCs/>
          <w:sz w:val="26"/>
          <w:szCs w:val="26"/>
        </w:rPr>
        <w:br w:type="page"/>
      </w:r>
    </w:p>
    <w:p w14:paraId="5A12B3C0" w14:textId="0CC33386" w:rsidR="0040336A" w:rsidRDefault="0083754F">
      <w:pPr>
        <w:pStyle w:val="Nagwek1"/>
        <w:numPr>
          <w:ilvl w:val="0"/>
          <w:numId w:val="0"/>
        </w:numPr>
        <w:rPr>
          <w:rFonts w:ascii="Times New Roman" w:hAnsi="Times New Roman" w:cs="Times New Roman"/>
          <w:sz w:val="24"/>
          <w:szCs w:val="24"/>
        </w:rPr>
      </w:pPr>
      <w:bookmarkStart w:id="0" w:name="_Toc482003125"/>
      <w:bookmarkStart w:id="1" w:name="_Toc482095588"/>
      <w:r>
        <w:rPr>
          <w:rFonts w:ascii="Times New Roman" w:hAnsi="Times New Roman" w:cs="Times New Roman"/>
          <w:sz w:val="24"/>
          <w:szCs w:val="24"/>
        </w:rPr>
        <w:lastRenderedPageBreak/>
        <w:t>1. ANALIZA SYTUACJI EKONOMICZNO – FINANSOWEJ SAMODZIELNEGO PUBLICZNEGO ZAKŁADU OPIEKI ZDROWOTNEJ ZA 202</w:t>
      </w:r>
      <w:r w:rsidR="0058654A">
        <w:rPr>
          <w:rFonts w:ascii="Times New Roman" w:hAnsi="Times New Roman" w:cs="Times New Roman"/>
          <w:sz w:val="24"/>
          <w:szCs w:val="24"/>
        </w:rPr>
        <w:t>4</w:t>
      </w:r>
      <w:r>
        <w:rPr>
          <w:rFonts w:ascii="Times New Roman" w:hAnsi="Times New Roman" w:cs="Times New Roman"/>
          <w:sz w:val="24"/>
          <w:szCs w:val="24"/>
        </w:rPr>
        <w:t xml:space="preserve"> ROK</w:t>
      </w:r>
      <w:bookmarkEnd w:id="0"/>
      <w:bookmarkEnd w:id="1"/>
    </w:p>
    <w:p w14:paraId="1A86B73A" w14:textId="77777777" w:rsidR="0040336A" w:rsidRDefault="0083754F">
      <w:pPr>
        <w:pStyle w:val="Nagwek2"/>
        <w:numPr>
          <w:ilvl w:val="1"/>
          <w:numId w:val="2"/>
        </w:numPr>
        <w:ind w:left="567" w:hanging="567"/>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2" w:name="_Toc482095589"/>
      <w:r>
        <w:rPr>
          <w:rFonts w:ascii="Times New Roman" w:hAnsi="Times New Roman" w:cs="Times New Roman"/>
          <w:color w:val="auto"/>
          <w:sz w:val="24"/>
          <w:szCs w:val="24"/>
        </w:rPr>
        <w:t>Analiza wskaźnikowa samodzielnego publicznego zakładu opieki zdrowotnej</w:t>
      </w:r>
      <w:bookmarkEnd w:id="2"/>
    </w:p>
    <w:p w14:paraId="3D2FE3D1" w14:textId="77777777" w:rsidR="0040336A" w:rsidRDefault="0083754F">
      <w:pPr>
        <w:pStyle w:val="Nagwek3"/>
        <w:numPr>
          <w:ilvl w:val="2"/>
          <w:numId w:val="2"/>
        </w:numPr>
        <w:ind w:left="1418" w:hanging="709"/>
        <w:rPr>
          <w:rFonts w:ascii="Times New Roman" w:hAnsi="Times New Roman" w:cs="Times New Roman"/>
          <w:b w:val="0"/>
          <w:color w:val="auto"/>
          <w:szCs w:val="24"/>
        </w:rPr>
      </w:pPr>
      <w:bookmarkStart w:id="3" w:name="_Toc482095590"/>
      <w:r>
        <w:rPr>
          <w:rFonts w:ascii="Times New Roman" w:hAnsi="Times New Roman" w:cs="Times New Roman"/>
          <w:b w:val="0"/>
          <w:color w:val="auto"/>
          <w:szCs w:val="24"/>
        </w:rPr>
        <w:t>Wskaźniki zyskowności</w:t>
      </w:r>
      <w:bookmarkEnd w:id="3"/>
    </w:p>
    <w:p w14:paraId="7143A828" w14:textId="77777777" w:rsidR="0040336A" w:rsidRDefault="0040336A"/>
    <w:p w14:paraId="4B970190" w14:textId="77777777" w:rsidR="0040336A" w:rsidRDefault="0083754F">
      <w:pPr>
        <w:jc w:val="both"/>
      </w:pPr>
      <w:r>
        <w:t>Wskaźniki zyskowności określają zdolność podmiotu do generowania zysków, a zatem ekonomiczną efektywność działalności. Dodatnie wartości wskaźników informują o racjonalnym gospodarowaniu, gdzie przychody podmiotu przewyższają koszty.</w:t>
      </w:r>
    </w:p>
    <w:p w14:paraId="7B23D50A" w14:textId="77777777" w:rsidR="0040336A" w:rsidRDefault="0083754F">
      <w:pPr>
        <w:spacing w:before="120"/>
        <w:jc w:val="both"/>
      </w:pPr>
      <w:r>
        <w:t>Wskaźnik zyskowności netto (%) pokazuje jaką część przychodów stanowi odnotowany zysk lub strata. W ten sposób jest określona efektywność gospodarki finansowej w odniesieniu do relacji przychody ogółem – koszty ogółem podmiotu.</w:t>
      </w:r>
    </w:p>
    <w:p w14:paraId="28B0D7C5" w14:textId="77777777" w:rsidR="0040336A" w:rsidRDefault="0083754F">
      <w:pPr>
        <w:spacing w:before="120"/>
        <w:jc w:val="both"/>
      </w:pPr>
      <w:r>
        <w:t>Wskaźnik zyskowności działalności operacyjnej (%) określa ekonomiczną efektywność działania podmiotu, z uwzględnieniem działalności podstawowej oraz pozostałej działalności operacyjnej.</w:t>
      </w:r>
    </w:p>
    <w:p w14:paraId="23527337" w14:textId="77777777" w:rsidR="0040336A" w:rsidRDefault="0083754F">
      <w:pPr>
        <w:spacing w:before="120"/>
        <w:jc w:val="both"/>
      </w:pPr>
      <w:r>
        <w:t>Wskaźnik zyskowności aktywów (%) informuje o wielkości zysku lub straty przypadającej na jednostkę wartości zaangażowanych w podmiocie aktywów, czyli wyznacza on ogólną zdolność aktywów podmiotu do generowania zysku.</w:t>
      </w:r>
    </w:p>
    <w:p w14:paraId="2D1AC5DF" w14:textId="77777777" w:rsidR="0040336A" w:rsidRDefault="0040336A">
      <w:pPr>
        <w:spacing w:before="120"/>
        <w:jc w:val="both"/>
      </w:pPr>
    </w:p>
    <w:p w14:paraId="7725BB06" w14:textId="77777777" w:rsidR="0040336A" w:rsidRDefault="0040336A">
      <w:pPr>
        <w:jc w:val="both"/>
        <w:rPr>
          <w:rFonts w:cs="Arial"/>
          <w:bCs/>
          <w:szCs w:val="24"/>
        </w:rPr>
      </w:pPr>
    </w:p>
    <w:tbl>
      <w:tblPr>
        <w:tblW w:w="9498" w:type="dxa"/>
        <w:tblInd w:w="70" w:type="dxa"/>
        <w:tblCellMar>
          <w:left w:w="70" w:type="dxa"/>
          <w:right w:w="70" w:type="dxa"/>
        </w:tblCellMar>
        <w:tblLook w:val="04A0" w:firstRow="1" w:lastRow="0" w:firstColumn="1" w:lastColumn="0" w:noHBand="0" w:noVBand="1"/>
      </w:tblPr>
      <w:tblGrid>
        <w:gridCol w:w="460"/>
        <w:gridCol w:w="3800"/>
        <w:gridCol w:w="2134"/>
        <w:gridCol w:w="1544"/>
        <w:gridCol w:w="1560"/>
      </w:tblGrid>
      <w:tr w:rsidR="0040336A" w14:paraId="72984D71" w14:textId="77777777">
        <w:trPr>
          <w:trHeight w:val="255"/>
        </w:trPr>
        <w:tc>
          <w:tcPr>
            <w:tcW w:w="6394" w:type="dxa"/>
            <w:gridSpan w:val="3"/>
            <w:tcBorders>
              <w:top w:val="single" w:sz="4" w:space="0" w:color="auto"/>
              <w:left w:val="single" w:sz="4" w:space="0" w:color="auto"/>
              <w:bottom w:val="single" w:sz="4" w:space="0" w:color="auto"/>
              <w:right w:val="single" w:sz="4" w:space="0" w:color="000000"/>
            </w:tcBorders>
            <w:shd w:val="clear" w:color="000000" w:fill="FCD5B4"/>
            <w:vAlign w:val="center"/>
          </w:tcPr>
          <w:p w14:paraId="7D84CC2A"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WSKAŹNIKI ZYSKOWNOŚCI</w:t>
            </w:r>
          </w:p>
        </w:tc>
        <w:tc>
          <w:tcPr>
            <w:tcW w:w="1544" w:type="dxa"/>
            <w:tcBorders>
              <w:top w:val="single" w:sz="4" w:space="0" w:color="auto"/>
              <w:left w:val="nil"/>
              <w:bottom w:val="single" w:sz="4" w:space="0" w:color="auto"/>
              <w:right w:val="single" w:sz="4" w:space="0" w:color="auto"/>
            </w:tcBorders>
            <w:shd w:val="clear" w:color="000000" w:fill="FCD5B4"/>
            <w:vAlign w:val="center"/>
          </w:tcPr>
          <w:p w14:paraId="6A99522E"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WARTOŚĆ WSKAŹNIKA</w:t>
            </w:r>
          </w:p>
        </w:tc>
        <w:tc>
          <w:tcPr>
            <w:tcW w:w="1560" w:type="dxa"/>
            <w:tcBorders>
              <w:top w:val="single" w:sz="4" w:space="0" w:color="auto"/>
              <w:left w:val="nil"/>
              <w:bottom w:val="single" w:sz="4" w:space="0" w:color="auto"/>
              <w:right w:val="single" w:sz="4" w:space="0" w:color="auto"/>
            </w:tcBorders>
            <w:shd w:val="clear" w:color="000000" w:fill="FCD5B4"/>
            <w:vAlign w:val="center"/>
          </w:tcPr>
          <w:p w14:paraId="16F29058"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OCENA PODMIOTU</w:t>
            </w:r>
          </w:p>
        </w:tc>
      </w:tr>
      <w:tr w:rsidR="0040336A" w14:paraId="2CD383B4" w14:textId="77777777">
        <w:trPr>
          <w:trHeight w:val="570"/>
        </w:trPr>
        <w:tc>
          <w:tcPr>
            <w:tcW w:w="6394" w:type="dxa"/>
            <w:gridSpan w:val="3"/>
            <w:tcBorders>
              <w:top w:val="single" w:sz="4" w:space="0" w:color="auto"/>
              <w:left w:val="single" w:sz="4" w:space="0" w:color="auto"/>
              <w:bottom w:val="single" w:sz="4" w:space="0" w:color="auto"/>
              <w:right w:val="nil"/>
            </w:tcBorders>
            <w:shd w:val="clear" w:color="000000" w:fill="F2DDDC"/>
            <w:vAlign w:val="center"/>
          </w:tcPr>
          <w:p w14:paraId="57DFE135"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6"/>
                <w:szCs w:val="16"/>
                <w:lang w:eastAsia="pl-PL"/>
              </w:rPr>
              <w:t xml:space="preserve">WSKAŹNIK ZYSKOWNOŚCI NETTO (%)   </w:t>
            </w:r>
            <w:r>
              <w:rPr>
                <w:rFonts w:ascii="Arial" w:eastAsia="Times New Roman" w:hAnsi="Arial" w:cs="Arial"/>
                <w:sz w:val="12"/>
                <w:szCs w:val="12"/>
                <w:lang w:eastAsia="pl-PL"/>
              </w:rPr>
              <w:t xml:space="preserve">                                                                                                                                                           (Wynik netto X 100%) / (Przychody netto ze sprzedaży produktów + przychody netto ze sprzedaży towarów i materiałów + pozostałe przychody operacyjne + przychody finansowe)</w:t>
            </w:r>
          </w:p>
        </w:tc>
        <w:tc>
          <w:tcPr>
            <w:tcW w:w="1544" w:type="dxa"/>
            <w:tcBorders>
              <w:top w:val="nil"/>
              <w:left w:val="nil"/>
              <w:bottom w:val="single" w:sz="4" w:space="0" w:color="auto"/>
              <w:right w:val="nil"/>
            </w:tcBorders>
            <w:shd w:val="clear" w:color="000000" w:fill="F2DDDC"/>
            <w:vAlign w:val="center"/>
          </w:tcPr>
          <w:p w14:paraId="42CFA384"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tcBorders>
              <w:top w:val="nil"/>
              <w:left w:val="nil"/>
              <w:bottom w:val="single" w:sz="4" w:space="0" w:color="auto"/>
              <w:right w:val="single" w:sz="4" w:space="0" w:color="auto"/>
            </w:tcBorders>
            <w:shd w:val="clear" w:color="000000" w:fill="F2DDDC"/>
            <w:noWrap/>
            <w:vAlign w:val="center"/>
          </w:tcPr>
          <w:p w14:paraId="32C0E30F" w14:textId="77777777" w:rsidR="0040336A" w:rsidRDefault="0083754F">
            <w:pPr>
              <w:widowControl/>
              <w:suppressAutoHyphens w:val="0"/>
              <w:jc w:val="center"/>
              <w:rPr>
                <w:rFonts w:ascii="Arial" w:eastAsia="Times New Roman" w:hAnsi="Arial" w:cs="Arial"/>
                <w:b/>
                <w:bCs/>
                <w:color w:val="363636"/>
                <w:sz w:val="26"/>
                <w:szCs w:val="26"/>
                <w:lang w:eastAsia="pl-PL"/>
              </w:rPr>
            </w:pPr>
            <w:r>
              <w:rPr>
                <w:rFonts w:ascii="Arial" w:eastAsia="Times New Roman" w:hAnsi="Arial" w:cs="Arial"/>
                <w:b/>
                <w:bCs/>
                <w:color w:val="363636"/>
                <w:sz w:val="26"/>
                <w:szCs w:val="26"/>
                <w:lang w:eastAsia="pl-PL"/>
              </w:rPr>
              <w:t> </w:t>
            </w:r>
          </w:p>
        </w:tc>
      </w:tr>
      <w:tr w:rsidR="0040336A" w14:paraId="1A8C2587" w14:textId="77777777">
        <w:trPr>
          <w:trHeight w:val="300"/>
        </w:trPr>
        <w:tc>
          <w:tcPr>
            <w:tcW w:w="460" w:type="dxa"/>
            <w:tcBorders>
              <w:top w:val="nil"/>
              <w:left w:val="single" w:sz="4" w:space="0" w:color="auto"/>
              <w:bottom w:val="single" w:sz="4" w:space="0" w:color="auto"/>
              <w:right w:val="single" w:sz="4" w:space="0" w:color="auto"/>
            </w:tcBorders>
            <w:shd w:val="clear" w:color="auto" w:fill="auto"/>
            <w:vAlign w:val="center"/>
          </w:tcPr>
          <w:p w14:paraId="49704E48"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p>
        </w:tc>
        <w:tc>
          <w:tcPr>
            <w:tcW w:w="3800" w:type="dxa"/>
            <w:tcBorders>
              <w:top w:val="nil"/>
              <w:left w:val="nil"/>
              <w:bottom w:val="single" w:sz="4" w:space="0" w:color="auto"/>
              <w:right w:val="single" w:sz="4" w:space="0" w:color="auto"/>
            </w:tcBorders>
            <w:shd w:val="clear" w:color="auto" w:fill="auto"/>
            <w:vAlign w:val="center"/>
          </w:tcPr>
          <w:p w14:paraId="7477FB57"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nil"/>
            </w:tcBorders>
            <w:shd w:val="clear" w:color="auto" w:fill="auto"/>
            <w:vAlign w:val="center"/>
          </w:tcPr>
          <w:p w14:paraId="39F23AFB"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OCENA</w:t>
            </w:r>
          </w:p>
        </w:tc>
        <w:tc>
          <w:tcPr>
            <w:tcW w:w="1544" w:type="dxa"/>
            <w:vMerge w:val="restart"/>
            <w:tcBorders>
              <w:top w:val="nil"/>
              <w:left w:val="single" w:sz="4" w:space="0" w:color="auto"/>
              <w:bottom w:val="single" w:sz="4" w:space="0" w:color="auto"/>
              <w:right w:val="single" w:sz="4" w:space="0" w:color="auto"/>
            </w:tcBorders>
            <w:shd w:val="clear" w:color="auto" w:fill="auto"/>
            <w:vAlign w:val="center"/>
          </w:tcPr>
          <w:p w14:paraId="1CCD8B20" w14:textId="0533F0E5" w:rsidR="0040336A" w:rsidRDefault="00B34C38">
            <w:pPr>
              <w:widowControl/>
              <w:suppressAutoHyphens w:val="0"/>
              <w:jc w:val="center"/>
              <w:rPr>
                <w:rFonts w:ascii="Arial" w:eastAsia="Times New Roman" w:hAnsi="Arial" w:cs="Arial"/>
                <w:sz w:val="22"/>
                <w:szCs w:val="22"/>
                <w:lang w:eastAsia="pl-PL"/>
              </w:rPr>
            </w:pPr>
            <w:r>
              <w:rPr>
                <w:rFonts w:ascii="Arial" w:eastAsia="Times New Roman" w:hAnsi="Arial" w:cs="Arial"/>
                <w:sz w:val="22"/>
                <w:szCs w:val="22"/>
                <w:lang w:eastAsia="pl-PL"/>
              </w:rPr>
              <w:t>1</w:t>
            </w:r>
            <w:r w:rsidR="0083754F">
              <w:rPr>
                <w:rFonts w:ascii="Arial" w:eastAsia="Times New Roman" w:hAnsi="Arial" w:cs="Arial"/>
                <w:sz w:val="22"/>
                <w:szCs w:val="22"/>
                <w:lang w:eastAsia="pl-PL"/>
              </w:rPr>
              <w:t>,</w:t>
            </w:r>
            <w:r w:rsidR="0083754F">
              <w:rPr>
                <w:rFonts w:ascii="Arial" w:eastAsia="Times New Roman" w:hAnsi="Arial" w:cs="Arial"/>
                <w:sz w:val="22"/>
                <w:szCs w:val="22"/>
                <w:lang w:val="en-US" w:eastAsia="pl-PL"/>
              </w:rPr>
              <w:t>4</w:t>
            </w:r>
            <w:r>
              <w:rPr>
                <w:rFonts w:ascii="Arial" w:eastAsia="Times New Roman" w:hAnsi="Arial" w:cs="Arial"/>
                <w:sz w:val="22"/>
                <w:szCs w:val="22"/>
                <w:lang w:val="en-US" w:eastAsia="pl-PL"/>
              </w:rPr>
              <w:t>3</w:t>
            </w:r>
            <w:r w:rsidR="0083754F">
              <w:rPr>
                <w:rFonts w:ascii="Arial" w:eastAsia="Times New Roman" w:hAnsi="Arial" w:cs="Arial"/>
                <w:sz w:val="22"/>
                <w:szCs w:val="22"/>
                <w:lang w:eastAsia="pl-PL"/>
              </w:rPr>
              <w:t>%</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14:paraId="145EF93C" w14:textId="3CB3B351" w:rsidR="0040336A" w:rsidRDefault="0083754F">
            <w:pPr>
              <w:widowControl/>
              <w:suppressAutoHyphens w:val="0"/>
              <w:jc w:val="center"/>
              <w:rPr>
                <w:rFonts w:ascii="Arial" w:eastAsia="Times New Roman" w:hAnsi="Arial" w:cs="Arial"/>
                <w:b/>
                <w:bCs/>
                <w:color w:val="363636"/>
                <w:sz w:val="22"/>
                <w:szCs w:val="22"/>
                <w:lang w:val="en-US" w:eastAsia="pl-PL"/>
              </w:rPr>
            </w:pPr>
            <w:r>
              <w:rPr>
                <w:rFonts w:ascii="Arial" w:eastAsia="Times New Roman" w:hAnsi="Arial" w:cs="Arial"/>
                <w:b/>
                <w:bCs/>
                <w:color w:val="363636"/>
                <w:sz w:val="22"/>
                <w:szCs w:val="22"/>
                <w:lang w:eastAsia="pl-PL"/>
              </w:rPr>
              <w:t> </w:t>
            </w:r>
            <w:r w:rsidR="00B34C38">
              <w:rPr>
                <w:rFonts w:ascii="Arial" w:eastAsia="Times New Roman" w:hAnsi="Arial" w:cs="Arial"/>
                <w:b/>
                <w:bCs/>
                <w:color w:val="363636"/>
                <w:sz w:val="22"/>
                <w:szCs w:val="22"/>
                <w:lang w:eastAsia="pl-PL"/>
              </w:rPr>
              <w:t>3</w:t>
            </w:r>
          </w:p>
        </w:tc>
      </w:tr>
      <w:tr w:rsidR="0040336A" w14:paraId="7E2A2389"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0D885E66"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tcPr>
          <w:p w14:paraId="439A24EE"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poniżej 0,0%</w:t>
            </w:r>
          </w:p>
        </w:tc>
        <w:tc>
          <w:tcPr>
            <w:tcW w:w="2134" w:type="dxa"/>
            <w:tcBorders>
              <w:top w:val="nil"/>
              <w:left w:val="nil"/>
              <w:bottom w:val="single" w:sz="4" w:space="0" w:color="auto"/>
              <w:right w:val="nil"/>
            </w:tcBorders>
            <w:shd w:val="clear" w:color="auto" w:fill="auto"/>
            <w:noWrap/>
            <w:vAlign w:val="center"/>
          </w:tcPr>
          <w:p w14:paraId="0B8788F1"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p>
        </w:tc>
        <w:tc>
          <w:tcPr>
            <w:tcW w:w="1544" w:type="dxa"/>
            <w:vMerge/>
            <w:tcBorders>
              <w:top w:val="nil"/>
              <w:left w:val="single" w:sz="4" w:space="0" w:color="auto"/>
              <w:bottom w:val="single" w:sz="4" w:space="0" w:color="auto"/>
              <w:right w:val="single" w:sz="4" w:space="0" w:color="auto"/>
            </w:tcBorders>
            <w:vAlign w:val="center"/>
          </w:tcPr>
          <w:p w14:paraId="699D4E27"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52CC2EBE"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120F5B8E"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31A229EB"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tcPr>
          <w:p w14:paraId="352EEC9F"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0,0% do 2,0%</w:t>
            </w:r>
          </w:p>
        </w:tc>
        <w:tc>
          <w:tcPr>
            <w:tcW w:w="2134" w:type="dxa"/>
            <w:tcBorders>
              <w:top w:val="nil"/>
              <w:left w:val="nil"/>
              <w:bottom w:val="single" w:sz="4" w:space="0" w:color="auto"/>
              <w:right w:val="nil"/>
            </w:tcBorders>
            <w:shd w:val="clear" w:color="auto" w:fill="auto"/>
            <w:noWrap/>
            <w:vAlign w:val="center"/>
          </w:tcPr>
          <w:p w14:paraId="643857D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544" w:type="dxa"/>
            <w:vMerge/>
            <w:tcBorders>
              <w:top w:val="nil"/>
              <w:left w:val="single" w:sz="4" w:space="0" w:color="auto"/>
              <w:bottom w:val="single" w:sz="4" w:space="0" w:color="auto"/>
              <w:right w:val="single" w:sz="4" w:space="0" w:color="auto"/>
            </w:tcBorders>
            <w:vAlign w:val="center"/>
          </w:tcPr>
          <w:p w14:paraId="608EC944"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60CC20B3"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6294A23C"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723818F8"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tcPr>
          <w:p w14:paraId="6D22DFBF"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2,0% do 4,0%</w:t>
            </w:r>
          </w:p>
        </w:tc>
        <w:tc>
          <w:tcPr>
            <w:tcW w:w="2134" w:type="dxa"/>
            <w:tcBorders>
              <w:top w:val="nil"/>
              <w:left w:val="nil"/>
              <w:bottom w:val="single" w:sz="4" w:space="0" w:color="auto"/>
              <w:right w:val="nil"/>
            </w:tcBorders>
            <w:shd w:val="clear" w:color="auto" w:fill="auto"/>
            <w:noWrap/>
            <w:vAlign w:val="center"/>
          </w:tcPr>
          <w:p w14:paraId="6DEE93C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1544" w:type="dxa"/>
            <w:vMerge/>
            <w:tcBorders>
              <w:top w:val="nil"/>
              <w:left w:val="single" w:sz="4" w:space="0" w:color="auto"/>
              <w:bottom w:val="single" w:sz="4" w:space="0" w:color="auto"/>
              <w:right w:val="single" w:sz="4" w:space="0" w:color="auto"/>
            </w:tcBorders>
            <w:vAlign w:val="center"/>
          </w:tcPr>
          <w:p w14:paraId="74A72635"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4B71AA07"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3EB7DD5B" w14:textId="77777777">
        <w:trPr>
          <w:trHeight w:val="300"/>
        </w:trPr>
        <w:tc>
          <w:tcPr>
            <w:tcW w:w="460" w:type="dxa"/>
            <w:tcBorders>
              <w:top w:val="nil"/>
              <w:left w:val="single" w:sz="4" w:space="0" w:color="auto"/>
              <w:bottom w:val="nil"/>
              <w:right w:val="single" w:sz="4" w:space="0" w:color="auto"/>
            </w:tcBorders>
            <w:shd w:val="clear" w:color="auto" w:fill="auto"/>
            <w:noWrap/>
            <w:vAlign w:val="bottom"/>
          </w:tcPr>
          <w:p w14:paraId="7B20D3E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3800" w:type="dxa"/>
            <w:tcBorders>
              <w:top w:val="nil"/>
              <w:left w:val="nil"/>
              <w:bottom w:val="nil"/>
              <w:right w:val="single" w:sz="4" w:space="0" w:color="auto"/>
            </w:tcBorders>
            <w:shd w:val="clear" w:color="auto" w:fill="auto"/>
            <w:noWrap/>
            <w:vAlign w:val="bottom"/>
          </w:tcPr>
          <w:p w14:paraId="356D30C9"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4,0%</w:t>
            </w:r>
          </w:p>
        </w:tc>
        <w:tc>
          <w:tcPr>
            <w:tcW w:w="2134" w:type="dxa"/>
            <w:tcBorders>
              <w:top w:val="nil"/>
              <w:left w:val="nil"/>
              <w:bottom w:val="nil"/>
              <w:right w:val="nil"/>
            </w:tcBorders>
            <w:shd w:val="clear" w:color="auto" w:fill="auto"/>
            <w:noWrap/>
            <w:vAlign w:val="center"/>
          </w:tcPr>
          <w:p w14:paraId="38F564F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5</w:t>
            </w:r>
          </w:p>
        </w:tc>
        <w:tc>
          <w:tcPr>
            <w:tcW w:w="1544" w:type="dxa"/>
            <w:vMerge/>
            <w:tcBorders>
              <w:top w:val="nil"/>
              <w:left w:val="single" w:sz="4" w:space="0" w:color="auto"/>
              <w:bottom w:val="single" w:sz="4" w:space="0" w:color="auto"/>
              <w:right w:val="single" w:sz="4" w:space="0" w:color="auto"/>
            </w:tcBorders>
            <w:vAlign w:val="center"/>
          </w:tcPr>
          <w:p w14:paraId="392F1852"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5EC4CB4B"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2C3E8B74" w14:textId="77777777">
        <w:trPr>
          <w:trHeight w:val="630"/>
        </w:trPr>
        <w:tc>
          <w:tcPr>
            <w:tcW w:w="6394" w:type="dxa"/>
            <w:gridSpan w:val="3"/>
            <w:tcBorders>
              <w:top w:val="single" w:sz="4" w:space="0" w:color="auto"/>
              <w:left w:val="single" w:sz="4" w:space="0" w:color="auto"/>
              <w:bottom w:val="single" w:sz="4" w:space="0" w:color="auto"/>
              <w:right w:val="nil"/>
            </w:tcBorders>
            <w:shd w:val="clear" w:color="000000" w:fill="F2DDDC"/>
            <w:vAlign w:val="center"/>
          </w:tcPr>
          <w:p w14:paraId="2EB3AF1F"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6"/>
                <w:szCs w:val="16"/>
                <w:lang w:eastAsia="pl-PL"/>
              </w:rPr>
              <w:t xml:space="preserve">WSKAŹNIK ZYSKOWNOŚCI DZIAŁALNOŚCI OPERACYJNEJ (%)                                                                        </w:t>
            </w:r>
            <w:r>
              <w:rPr>
                <w:rFonts w:ascii="Arial" w:eastAsia="Times New Roman" w:hAnsi="Arial" w:cs="Arial"/>
                <w:sz w:val="12"/>
                <w:szCs w:val="12"/>
                <w:lang w:eastAsia="pl-PL"/>
              </w:rPr>
              <w:t xml:space="preserve">                                         (Wynik z działalności operacyjnej X 100%) / (Przychody netto ze sprzedaży produktów + przychody netto ze sprzedaży towarów i materiałów + pozostałe przychody operacyjne)</w:t>
            </w:r>
          </w:p>
        </w:tc>
        <w:tc>
          <w:tcPr>
            <w:tcW w:w="1544" w:type="dxa"/>
            <w:tcBorders>
              <w:top w:val="nil"/>
              <w:left w:val="nil"/>
              <w:bottom w:val="single" w:sz="4" w:space="0" w:color="auto"/>
              <w:right w:val="nil"/>
            </w:tcBorders>
            <w:shd w:val="clear" w:color="000000" w:fill="F2DDDC"/>
            <w:vAlign w:val="center"/>
          </w:tcPr>
          <w:p w14:paraId="3E52018B"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tcBorders>
              <w:top w:val="nil"/>
              <w:left w:val="nil"/>
              <w:bottom w:val="single" w:sz="4" w:space="0" w:color="auto"/>
              <w:right w:val="single" w:sz="4" w:space="0" w:color="auto"/>
            </w:tcBorders>
            <w:shd w:val="clear" w:color="000000" w:fill="F2DDDC"/>
            <w:noWrap/>
            <w:vAlign w:val="center"/>
          </w:tcPr>
          <w:p w14:paraId="6B11FDB2" w14:textId="77777777" w:rsidR="0040336A" w:rsidRDefault="0083754F">
            <w:pPr>
              <w:widowControl/>
              <w:suppressAutoHyphens w:val="0"/>
              <w:jc w:val="center"/>
              <w:rPr>
                <w:rFonts w:ascii="Arial" w:eastAsia="Times New Roman" w:hAnsi="Arial" w:cs="Arial"/>
                <w:b/>
                <w:bCs/>
                <w:color w:val="363636"/>
                <w:sz w:val="26"/>
                <w:szCs w:val="26"/>
                <w:lang w:eastAsia="pl-PL"/>
              </w:rPr>
            </w:pPr>
            <w:r>
              <w:rPr>
                <w:rFonts w:ascii="Arial" w:eastAsia="Times New Roman" w:hAnsi="Arial" w:cs="Arial"/>
                <w:b/>
                <w:bCs/>
                <w:color w:val="363636"/>
                <w:sz w:val="26"/>
                <w:szCs w:val="26"/>
                <w:lang w:eastAsia="pl-PL"/>
              </w:rPr>
              <w:t> </w:t>
            </w:r>
          </w:p>
        </w:tc>
      </w:tr>
      <w:tr w:rsidR="0040336A" w14:paraId="4E5E55DC" w14:textId="77777777">
        <w:trPr>
          <w:trHeight w:val="300"/>
        </w:trPr>
        <w:tc>
          <w:tcPr>
            <w:tcW w:w="460" w:type="dxa"/>
            <w:tcBorders>
              <w:top w:val="nil"/>
              <w:left w:val="single" w:sz="4" w:space="0" w:color="auto"/>
              <w:bottom w:val="single" w:sz="4" w:space="0" w:color="auto"/>
              <w:right w:val="single" w:sz="4" w:space="0" w:color="auto"/>
            </w:tcBorders>
            <w:shd w:val="clear" w:color="auto" w:fill="auto"/>
            <w:vAlign w:val="center"/>
          </w:tcPr>
          <w:p w14:paraId="7678A94B"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p>
        </w:tc>
        <w:tc>
          <w:tcPr>
            <w:tcW w:w="3800" w:type="dxa"/>
            <w:tcBorders>
              <w:top w:val="nil"/>
              <w:left w:val="nil"/>
              <w:bottom w:val="single" w:sz="4" w:space="0" w:color="auto"/>
              <w:right w:val="single" w:sz="4" w:space="0" w:color="auto"/>
            </w:tcBorders>
            <w:shd w:val="clear" w:color="auto" w:fill="auto"/>
            <w:vAlign w:val="center"/>
          </w:tcPr>
          <w:p w14:paraId="0E039F61"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nil"/>
            </w:tcBorders>
            <w:shd w:val="clear" w:color="auto" w:fill="auto"/>
            <w:vAlign w:val="center"/>
          </w:tcPr>
          <w:p w14:paraId="3C060CE7"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OCENA</w:t>
            </w:r>
          </w:p>
        </w:tc>
        <w:tc>
          <w:tcPr>
            <w:tcW w:w="1544" w:type="dxa"/>
            <w:vMerge w:val="restart"/>
            <w:tcBorders>
              <w:top w:val="nil"/>
              <w:left w:val="single" w:sz="4" w:space="0" w:color="auto"/>
              <w:bottom w:val="single" w:sz="4" w:space="0" w:color="auto"/>
              <w:right w:val="single" w:sz="4" w:space="0" w:color="auto"/>
            </w:tcBorders>
            <w:shd w:val="clear" w:color="auto" w:fill="auto"/>
            <w:vAlign w:val="center"/>
          </w:tcPr>
          <w:p w14:paraId="4F29CA64" w14:textId="45DA00A8" w:rsidR="0040336A" w:rsidRDefault="00B34C38">
            <w:pPr>
              <w:widowControl/>
              <w:suppressAutoHyphens w:val="0"/>
              <w:jc w:val="center"/>
              <w:rPr>
                <w:rFonts w:ascii="Arial" w:eastAsia="Times New Roman" w:hAnsi="Arial" w:cs="Arial"/>
                <w:sz w:val="22"/>
                <w:szCs w:val="22"/>
                <w:lang w:eastAsia="pl-PL"/>
              </w:rPr>
            </w:pPr>
            <w:r>
              <w:rPr>
                <w:rFonts w:ascii="Arial" w:eastAsia="Times New Roman" w:hAnsi="Arial" w:cs="Arial"/>
                <w:sz w:val="22"/>
                <w:szCs w:val="22"/>
                <w:lang w:eastAsia="pl-PL"/>
              </w:rPr>
              <w:t>1</w:t>
            </w:r>
            <w:r w:rsidR="0083754F">
              <w:rPr>
                <w:rFonts w:ascii="Arial" w:eastAsia="Times New Roman" w:hAnsi="Arial" w:cs="Arial"/>
                <w:sz w:val="22"/>
                <w:szCs w:val="22"/>
                <w:lang w:eastAsia="pl-PL"/>
              </w:rPr>
              <w:t>,</w:t>
            </w:r>
            <w:r>
              <w:rPr>
                <w:rFonts w:ascii="Arial" w:eastAsia="Times New Roman" w:hAnsi="Arial" w:cs="Arial"/>
                <w:sz w:val="22"/>
                <w:szCs w:val="22"/>
                <w:lang w:eastAsia="pl-PL"/>
              </w:rPr>
              <w:t>42</w:t>
            </w:r>
            <w:r w:rsidR="0083754F">
              <w:rPr>
                <w:rFonts w:ascii="Arial" w:eastAsia="Times New Roman" w:hAnsi="Arial" w:cs="Arial"/>
                <w:sz w:val="22"/>
                <w:szCs w:val="22"/>
                <w:lang w:eastAsia="pl-PL"/>
              </w:rPr>
              <w:t>%</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14:paraId="11463B51" w14:textId="6842DCB7" w:rsidR="0040336A" w:rsidRDefault="00B34C38">
            <w:pPr>
              <w:widowControl/>
              <w:suppressAutoHyphens w:val="0"/>
              <w:jc w:val="center"/>
              <w:rPr>
                <w:rFonts w:ascii="Arial" w:eastAsia="Times New Roman" w:hAnsi="Arial" w:cs="Arial"/>
                <w:b/>
                <w:bCs/>
                <w:color w:val="363636"/>
                <w:sz w:val="22"/>
                <w:szCs w:val="22"/>
                <w:lang w:val="en-US" w:eastAsia="pl-PL"/>
              </w:rPr>
            </w:pPr>
            <w:r>
              <w:rPr>
                <w:rFonts w:ascii="Arial" w:eastAsia="Times New Roman" w:hAnsi="Arial" w:cs="Arial"/>
                <w:b/>
                <w:bCs/>
                <w:color w:val="363636"/>
                <w:sz w:val="22"/>
                <w:szCs w:val="22"/>
                <w:lang w:val="en-US" w:eastAsia="pl-PL"/>
              </w:rPr>
              <w:t>3</w:t>
            </w:r>
          </w:p>
        </w:tc>
      </w:tr>
      <w:tr w:rsidR="0040336A" w14:paraId="391A6CB4"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1410C50C"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tcPr>
          <w:p w14:paraId="626414F4"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poniżej 0,0%</w:t>
            </w:r>
          </w:p>
        </w:tc>
        <w:tc>
          <w:tcPr>
            <w:tcW w:w="2134" w:type="dxa"/>
            <w:tcBorders>
              <w:top w:val="nil"/>
              <w:left w:val="nil"/>
              <w:bottom w:val="single" w:sz="4" w:space="0" w:color="auto"/>
              <w:right w:val="nil"/>
            </w:tcBorders>
            <w:shd w:val="clear" w:color="auto" w:fill="auto"/>
            <w:noWrap/>
            <w:vAlign w:val="center"/>
          </w:tcPr>
          <w:p w14:paraId="3484CC4D"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p>
        </w:tc>
        <w:tc>
          <w:tcPr>
            <w:tcW w:w="1544" w:type="dxa"/>
            <w:vMerge/>
            <w:tcBorders>
              <w:top w:val="nil"/>
              <w:left w:val="single" w:sz="4" w:space="0" w:color="auto"/>
              <w:bottom w:val="single" w:sz="4" w:space="0" w:color="auto"/>
              <w:right w:val="single" w:sz="4" w:space="0" w:color="auto"/>
            </w:tcBorders>
            <w:vAlign w:val="center"/>
          </w:tcPr>
          <w:p w14:paraId="659E82E2"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0D0FFAEF"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18C173F3"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45C912F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tcPr>
          <w:p w14:paraId="4DE9D5A3"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0,0% do 3,0%</w:t>
            </w:r>
          </w:p>
        </w:tc>
        <w:tc>
          <w:tcPr>
            <w:tcW w:w="2134" w:type="dxa"/>
            <w:tcBorders>
              <w:top w:val="nil"/>
              <w:left w:val="nil"/>
              <w:bottom w:val="single" w:sz="4" w:space="0" w:color="auto"/>
              <w:right w:val="nil"/>
            </w:tcBorders>
            <w:shd w:val="clear" w:color="auto" w:fill="auto"/>
            <w:noWrap/>
            <w:vAlign w:val="center"/>
          </w:tcPr>
          <w:p w14:paraId="1EB5BFBC"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544" w:type="dxa"/>
            <w:vMerge/>
            <w:tcBorders>
              <w:top w:val="nil"/>
              <w:left w:val="single" w:sz="4" w:space="0" w:color="auto"/>
              <w:bottom w:val="single" w:sz="4" w:space="0" w:color="auto"/>
              <w:right w:val="single" w:sz="4" w:space="0" w:color="auto"/>
            </w:tcBorders>
            <w:vAlign w:val="center"/>
          </w:tcPr>
          <w:p w14:paraId="3D8949E4"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56E48B51"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2D0419BE"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5089FCBB"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tcPr>
          <w:p w14:paraId="58B16866"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3,0% do 5,0%</w:t>
            </w:r>
          </w:p>
        </w:tc>
        <w:tc>
          <w:tcPr>
            <w:tcW w:w="2134" w:type="dxa"/>
            <w:tcBorders>
              <w:top w:val="nil"/>
              <w:left w:val="nil"/>
              <w:bottom w:val="single" w:sz="4" w:space="0" w:color="auto"/>
              <w:right w:val="nil"/>
            </w:tcBorders>
            <w:shd w:val="clear" w:color="auto" w:fill="auto"/>
            <w:noWrap/>
            <w:vAlign w:val="center"/>
          </w:tcPr>
          <w:p w14:paraId="28FF026C"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1544" w:type="dxa"/>
            <w:vMerge/>
            <w:tcBorders>
              <w:top w:val="nil"/>
              <w:left w:val="single" w:sz="4" w:space="0" w:color="auto"/>
              <w:bottom w:val="single" w:sz="4" w:space="0" w:color="auto"/>
              <w:right w:val="single" w:sz="4" w:space="0" w:color="auto"/>
            </w:tcBorders>
            <w:vAlign w:val="center"/>
          </w:tcPr>
          <w:p w14:paraId="5A0CBC41"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359EED58"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4A3ECBC5" w14:textId="77777777">
        <w:trPr>
          <w:trHeight w:val="300"/>
        </w:trPr>
        <w:tc>
          <w:tcPr>
            <w:tcW w:w="460" w:type="dxa"/>
            <w:tcBorders>
              <w:top w:val="nil"/>
              <w:left w:val="single" w:sz="4" w:space="0" w:color="auto"/>
              <w:bottom w:val="nil"/>
              <w:right w:val="single" w:sz="4" w:space="0" w:color="auto"/>
            </w:tcBorders>
            <w:shd w:val="clear" w:color="auto" w:fill="auto"/>
            <w:noWrap/>
            <w:vAlign w:val="bottom"/>
          </w:tcPr>
          <w:p w14:paraId="115C6086"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3800" w:type="dxa"/>
            <w:tcBorders>
              <w:top w:val="nil"/>
              <w:left w:val="nil"/>
              <w:bottom w:val="nil"/>
              <w:right w:val="single" w:sz="4" w:space="0" w:color="auto"/>
            </w:tcBorders>
            <w:shd w:val="clear" w:color="auto" w:fill="auto"/>
            <w:noWrap/>
            <w:vAlign w:val="bottom"/>
          </w:tcPr>
          <w:p w14:paraId="1FEFA7A2"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5,0%</w:t>
            </w:r>
          </w:p>
        </w:tc>
        <w:tc>
          <w:tcPr>
            <w:tcW w:w="2134" w:type="dxa"/>
            <w:tcBorders>
              <w:top w:val="nil"/>
              <w:left w:val="nil"/>
              <w:bottom w:val="nil"/>
              <w:right w:val="nil"/>
            </w:tcBorders>
            <w:shd w:val="clear" w:color="auto" w:fill="auto"/>
            <w:noWrap/>
            <w:vAlign w:val="center"/>
          </w:tcPr>
          <w:p w14:paraId="47FEB91C"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5</w:t>
            </w:r>
          </w:p>
        </w:tc>
        <w:tc>
          <w:tcPr>
            <w:tcW w:w="1544" w:type="dxa"/>
            <w:vMerge/>
            <w:tcBorders>
              <w:top w:val="nil"/>
              <w:left w:val="single" w:sz="4" w:space="0" w:color="auto"/>
              <w:bottom w:val="single" w:sz="4" w:space="0" w:color="auto"/>
              <w:right w:val="single" w:sz="4" w:space="0" w:color="auto"/>
            </w:tcBorders>
            <w:vAlign w:val="center"/>
          </w:tcPr>
          <w:p w14:paraId="1210370C"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131C92F7"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5D02FCFF" w14:textId="77777777">
        <w:trPr>
          <w:trHeight w:val="435"/>
        </w:trPr>
        <w:tc>
          <w:tcPr>
            <w:tcW w:w="6394" w:type="dxa"/>
            <w:gridSpan w:val="3"/>
            <w:tcBorders>
              <w:top w:val="single" w:sz="4" w:space="0" w:color="auto"/>
              <w:left w:val="single" w:sz="4" w:space="0" w:color="auto"/>
              <w:bottom w:val="nil"/>
              <w:right w:val="nil"/>
            </w:tcBorders>
            <w:shd w:val="clear" w:color="000000" w:fill="F2DDDC"/>
            <w:vAlign w:val="center"/>
          </w:tcPr>
          <w:p w14:paraId="661C2DB0"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6"/>
                <w:szCs w:val="16"/>
                <w:lang w:eastAsia="pl-PL"/>
              </w:rPr>
              <w:t>WSKAŹNIK ZYSKOWNOŚCI AKTYWÓW</w:t>
            </w:r>
            <w:r>
              <w:rPr>
                <w:rFonts w:ascii="Arial" w:eastAsia="Times New Roman" w:hAnsi="Arial" w:cs="Arial"/>
                <w:sz w:val="12"/>
                <w:szCs w:val="12"/>
                <w:lang w:eastAsia="pl-PL"/>
              </w:rPr>
              <w:t xml:space="preserve">                                                                                                                                                       (Wynik netto X 100%) / Średni stan aktywów</w:t>
            </w:r>
          </w:p>
        </w:tc>
        <w:tc>
          <w:tcPr>
            <w:tcW w:w="1544" w:type="dxa"/>
            <w:vMerge w:val="restart"/>
            <w:tcBorders>
              <w:top w:val="nil"/>
              <w:left w:val="nil"/>
              <w:bottom w:val="nil"/>
              <w:right w:val="nil"/>
            </w:tcBorders>
            <w:shd w:val="clear" w:color="000000" w:fill="F2DDDC"/>
            <w:vAlign w:val="center"/>
          </w:tcPr>
          <w:p w14:paraId="6211B312"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vMerge w:val="restart"/>
            <w:tcBorders>
              <w:top w:val="nil"/>
              <w:left w:val="nil"/>
              <w:bottom w:val="single" w:sz="4" w:space="0" w:color="000000"/>
              <w:right w:val="single" w:sz="4" w:space="0" w:color="auto"/>
            </w:tcBorders>
            <w:shd w:val="clear" w:color="000000" w:fill="F2DDDC"/>
            <w:noWrap/>
            <w:vAlign w:val="center"/>
          </w:tcPr>
          <w:p w14:paraId="5C0F9639" w14:textId="77777777" w:rsidR="0040336A" w:rsidRDefault="0083754F">
            <w:pPr>
              <w:widowControl/>
              <w:suppressAutoHyphens w:val="0"/>
              <w:jc w:val="center"/>
              <w:rPr>
                <w:rFonts w:ascii="Arial" w:eastAsia="Times New Roman" w:hAnsi="Arial" w:cs="Arial"/>
                <w:b/>
                <w:bCs/>
                <w:color w:val="363636"/>
                <w:sz w:val="26"/>
                <w:szCs w:val="26"/>
                <w:lang w:eastAsia="pl-PL"/>
              </w:rPr>
            </w:pPr>
            <w:r>
              <w:rPr>
                <w:rFonts w:ascii="Arial" w:eastAsia="Times New Roman" w:hAnsi="Arial" w:cs="Arial"/>
                <w:b/>
                <w:bCs/>
                <w:color w:val="363636"/>
                <w:sz w:val="26"/>
                <w:szCs w:val="26"/>
                <w:lang w:eastAsia="pl-PL"/>
              </w:rPr>
              <w:t> </w:t>
            </w:r>
          </w:p>
        </w:tc>
      </w:tr>
      <w:tr w:rsidR="0040336A" w14:paraId="7390C296" w14:textId="77777777">
        <w:trPr>
          <w:trHeight w:val="375"/>
        </w:trPr>
        <w:tc>
          <w:tcPr>
            <w:tcW w:w="460" w:type="dxa"/>
            <w:tcBorders>
              <w:top w:val="nil"/>
              <w:left w:val="single" w:sz="4" w:space="0" w:color="auto"/>
              <w:bottom w:val="single" w:sz="4" w:space="0" w:color="auto"/>
              <w:right w:val="nil"/>
            </w:tcBorders>
            <w:shd w:val="clear" w:color="000000" w:fill="F2DDDC"/>
            <w:vAlign w:val="center"/>
          </w:tcPr>
          <w:p w14:paraId="56B098E1"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2"/>
                <w:szCs w:val="12"/>
                <w:lang w:eastAsia="pl-PL"/>
              </w:rPr>
              <w:t> </w:t>
            </w:r>
          </w:p>
        </w:tc>
        <w:tc>
          <w:tcPr>
            <w:tcW w:w="5934" w:type="dxa"/>
            <w:gridSpan w:val="2"/>
            <w:tcBorders>
              <w:top w:val="nil"/>
              <w:left w:val="nil"/>
              <w:bottom w:val="single" w:sz="4" w:space="0" w:color="auto"/>
              <w:right w:val="nil"/>
            </w:tcBorders>
            <w:shd w:val="clear" w:color="000000" w:fill="F2DDDC"/>
            <w:vAlign w:val="center"/>
          </w:tcPr>
          <w:p w14:paraId="4FE5CC33" w14:textId="77777777" w:rsidR="0040336A" w:rsidRDefault="0083754F">
            <w:pPr>
              <w:widowControl/>
              <w:suppressAutoHyphens w:val="0"/>
              <w:jc w:val="center"/>
              <w:rPr>
                <w:rFonts w:ascii="Arial" w:eastAsia="Times New Roman" w:hAnsi="Arial" w:cs="Arial"/>
                <w:i/>
                <w:iCs/>
                <w:sz w:val="12"/>
                <w:szCs w:val="12"/>
                <w:lang w:eastAsia="pl-PL"/>
              </w:rPr>
            </w:pPr>
            <w:r>
              <w:rPr>
                <w:rFonts w:ascii="Arial" w:eastAsia="Times New Roman" w:hAnsi="Arial" w:cs="Arial"/>
                <w:i/>
                <w:iCs/>
                <w:sz w:val="12"/>
                <w:szCs w:val="12"/>
                <w:lang w:eastAsia="pl-PL"/>
              </w:rPr>
              <w:t>gdzie średni stan aktywów to suma aktywów razem na koniec poprzedniego roku obrotowego i aktywów razem na koniec bieżącego roku obrotowego podzielona przez 2</w:t>
            </w:r>
          </w:p>
        </w:tc>
        <w:tc>
          <w:tcPr>
            <w:tcW w:w="1544" w:type="dxa"/>
            <w:vMerge/>
            <w:tcBorders>
              <w:top w:val="nil"/>
              <w:left w:val="nil"/>
              <w:bottom w:val="nil"/>
              <w:right w:val="nil"/>
            </w:tcBorders>
            <w:vAlign w:val="center"/>
          </w:tcPr>
          <w:p w14:paraId="3DD79FE9"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nil"/>
              <w:bottom w:val="single" w:sz="4" w:space="0" w:color="000000"/>
              <w:right w:val="single" w:sz="4" w:space="0" w:color="auto"/>
            </w:tcBorders>
            <w:vAlign w:val="center"/>
          </w:tcPr>
          <w:p w14:paraId="141E9041" w14:textId="77777777" w:rsidR="0040336A" w:rsidRDefault="0040336A">
            <w:pPr>
              <w:widowControl/>
              <w:suppressAutoHyphens w:val="0"/>
              <w:rPr>
                <w:rFonts w:ascii="Arial" w:eastAsia="Times New Roman" w:hAnsi="Arial" w:cs="Arial"/>
                <w:b/>
                <w:bCs/>
                <w:color w:val="363636"/>
                <w:sz w:val="26"/>
                <w:szCs w:val="26"/>
                <w:lang w:eastAsia="pl-PL"/>
              </w:rPr>
            </w:pPr>
          </w:p>
        </w:tc>
      </w:tr>
      <w:tr w:rsidR="0040336A" w14:paraId="61AC4551" w14:textId="77777777">
        <w:trPr>
          <w:trHeight w:val="300"/>
        </w:trPr>
        <w:tc>
          <w:tcPr>
            <w:tcW w:w="460" w:type="dxa"/>
            <w:tcBorders>
              <w:top w:val="nil"/>
              <w:left w:val="single" w:sz="4" w:space="0" w:color="auto"/>
              <w:bottom w:val="single" w:sz="4" w:space="0" w:color="auto"/>
              <w:right w:val="single" w:sz="4" w:space="0" w:color="auto"/>
            </w:tcBorders>
            <w:shd w:val="clear" w:color="auto" w:fill="auto"/>
            <w:vAlign w:val="center"/>
          </w:tcPr>
          <w:p w14:paraId="1385DE72"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p>
        </w:tc>
        <w:tc>
          <w:tcPr>
            <w:tcW w:w="3800" w:type="dxa"/>
            <w:tcBorders>
              <w:top w:val="nil"/>
              <w:left w:val="nil"/>
              <w:bottom w:val="single" w:sz="4" w:space="0" w:color="auto"/>
              <w:right w:val="single" w:sz="4" w:space="0" w:color="auto"/>
            </w:tcBorders>
            <w:shd w:val="clear" w:color="auto" w:fill="auto"/>
            <w:vAlign w:val="center"/>
          </w:tcPr>
          <w:p w14:paraId="11B368E6"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nil"/>
            </w:tcBorders>
            <w:shd w:val="clear" w:color="auto" w:fill="auto"/>
            <w:vAlign w:val="center"/>
          </w:tcPr>
          <w:p w14:paraId="2ACBFCD9"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OCENA</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AFDAA2" w14:textId="7F648264" w:rsidR="0040336A" w:rsidRDefault="00B34C38">
            <w:pPr>
              <w:widowControl/>
              <w:suppressAutoHyphens w:val="0"/>
              <w:jc w:val="center"/>
              <w:rPr>
                <w:rFonts w:ascii="Arial" w:eastAsia="Times New Roman" w:hAnsi="Arial" w:cs="Arial"/>
                <w:sz w:val="22"/>
                <w:szCs w:val="22"/>
                <w:lang w:eastAsia="pl-PL"/>
              </w:rPr>
            </w:pPr>
            <w:r>
              <w:rPr>
                <w:rFonts w:ascii="Arial" w:eastAsia="Times New Roman" w:hAnsi="Arial" w:cs="Arial"/>
                <w:sz w:val="22"/>
                <w:szCs w:val="22"/>
                <w:lang w:eastAsia="pl-PL"/>
              </w:rPr>
              <w:t>1</w:t>
            </w:r>
            <w:r w:rsidR="0083754F">
              <w:rPr>
                <w:rFonts w:ascii="Arial" w:eastAsia="Times New Roman" w:hAnsi="Arial" w:cs="Arial"/>
                <w:sz w:val="22"/>
                <w:szCs w:val="22"/>
                <w:lang w:eastAsia="pl-PL"/>
              </w:rPr>
              <w:t>,</w:t>
            </w:r>
            <w:r>
              <w:rPr>
                <w:rFonts w:ascii="Arial" w:eastAsia="Times New Roman" w:hAnsi="Arial" w:cs="Arial"/>
                <w:sz w:val="22"/>
                <w:szCs w:val="22"/>
                <w:lang w:eastAsia="pl-PL"/>
              </w:rPr>
              <w:t>58</w:t>
            </w:r>
            <w:r w:rsidR="0083754F">
              <w:rPr>
                <w:rFonts w:ascii="Arial" w:eastAsia="Times New Roman" w:hAnsi="Arial" w:cs="Arial"/>
                <w:sz w:val="22"/>
                <w:szCs w:val="22"/>
                <w:lang w:eastAsia="pl-PL"/>
              </w:rPr>
              <w:t>%</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14:paraId="6B6375D4" w14:textId="52BD5AFB" w:rsidR="0040336A" w:rsidRDefault="00B34C38">
            <w:pPr>
              <w:widowControl/>
              <w:suppressAutoHyphens w:val="0"/>
              <w:jc w:val="center"/>
              <w:rPr>
                <w:rFonts w:ascii="Arial" w:eastAsia="Times New Roman" w:hAnsi="Arial" w:cs="Arial"/>
                <w:b/>
                <w:bCs/>
                <w:color w:val="363636"/>
                <w:sz w:val="22"/>
                <w:szCs w:val="22"/>
                <w:lang w:val="en-US" w:eastAsia="pl-PL"/>
              </w:rPr>
            </w:pPr>
            <w:r>
              <w:rPr>
                <w:rFonts w:ascii="Arial" w:eastAsia="Times New Roman" w:hAnsi="Arial" w:cs="Arial"/>
                <w:b/>
                <w:bCs/>
                <w:color w:val="363636"/>
                <w:sz w:val="22"/>
                <w:szCs w:val="22"/>
                <w:lang w:val="en-US" w:eastAsia="pl-PL"/>
              </w:rPr>
              <w:t>3</w:t>
            </w:r>
          </w:p>
        </w:tc>
      </w:tr>
      <w:tr w:rsidR="0040336A" w14:paraId="4D38A4C4"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28EC25A5"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tcPr>
          <w:p w14:paraId="066CF007"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poniżej 0,0%</w:t>
            </w:r>
          </w:p>
        </w:tc>
        <w:tc>
          <w:tcPr>
            <w:tcW w:w="2134" w:type="dxa"/>
            <w:tcBorders>
              <w:top w:val="nil"/>
              <w:left w:val="nil"/>
              <w:bottom w:val="single" w:sz="4" w:space="0" w:color="auto"/>
              <w:right w:val="nil"/>
            </w:tcBorders>
            <w:shd w:val="clear" w:color="auto" w:fill="auto"/>
            <w:noWrap/>
            <w:vAlign w:val="center"/>
          </w:tcPr>
          <w:p w14:paraId="1C41022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p>
        </w:tc>
        <w:tc>
          <w:tcPr>
            <w:tcW w:w="1544" w:type="dxa"/>
            <w:vMerge/>
            <w:tcBorders>
              <w:top w:val="single" w:sz="4" w:space="0" w:color="auto"/>
              <w:left w:val="single" w:sz="4" w:space="0" w:color="auto"/>
              <w:bottom w:val="single" w:sz="4" w:space="0" w:color="auto"/>
              <w:right w:val="single" w:sz="4" w:space="0" w:color="auto"/>
            </w:tcBorders>
            <w:vAlign w:val="center"/>
          </w:tcPr>
          <w:p w14:paraId="04FC6232"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614FCB57"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5F14CA3D"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1115DD14"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tcPr>
          <w:p w14:paraId="0ECF14FF"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0,0% do 2,0%</w:t>
            </w:r>
          </w:p>
        </w:tc>
        <w:tc>
          <w:tcPr>
            <w:tcW w:w="2134" w:type="dxa"/>
            <w:tcBorders>
              <w:top w:val="nil"/>
              <w:left w:val="nil"/>
              <w:bottom w:val="single" w:sz="4" w:space="0" w:color="auto"/>
              <w:right w:val="nil"/>
            </w:tcBorders>
            <w:shd w:val="clear" w:color="auto" w:fill="auto"/>
            <w:noWrap/>
            <w:vAlign w:val="center"/>
          </w:tcPr>
          <w:p w14:paraId="39652E1D"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544" w:type="dxa"/>
            <w:vMerge/>
            <w:tcBorders>
              <w:top w:val="single" w:sz="4" w:space="0" w:color="auto"/>
              <w:left w:val="single" w:sz="4" w:space="0" w:color="auto"/>
              <w:bottom w:val="single" w:sz="4" w:space="0" w:color="auto"/>
              <w:right w:val="single" w:sz="4" w:space="0" w:color="auto"/>
            </w:tcBorders>
            <w:vAlign w:val="center"/>
          </w:tcPr>
          <w:p w14:paraId="79A6E034"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11F42AA6"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2587A4C7"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3B9F7F3F"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tcPr>
          <w:p w14:paraId="70E15BBE"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2,0% do 4,0%</w:t>
            </w:r>
          </w:p>
        </w:tc>
        <w:tc>
          <w:tcPr>
            <w:tcW w:w="2134" w:type="dxa"/>
            <w:tcBorders>
              <w:top w:val="nil"/>
              <w:left w:val="nil"/>
              <w:bottom w:val="single" w:sz="4" w:space="0" w:color="auto"/>
              <w:right w:val="nil"/>
            </w:tcBorders>
            <w:shd w:val="clear" w:color="auto" w:fill="auto"/>
            <w:noWrap/>
            <w:vAlign w:val="center"/>
          </w:tcPr>
          <w:p w14:paraId="10896949"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1544" w:type="dxa"/>
            <w:vMerge/>
            <w:tcBorders>
              <w:top w:val="single" w:sz="4" w:space="0" w:color="auto"/>
              <w:left w:val="single" w:sz="4" w:space="0" w:color="auto"/>
              <w:bottom w:val="single" w:sz="4" w:space="0" w:color="auto"/>
              <w:right w:val="single" w:sz="4" w:space="0" w:color="auto"/>
            </w:tcBorders>
            <w:vAlign w:val="center"/>
          </w:tcPr>
          <w:p w14:paraId="0298C04F"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39163F50"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03E97087"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5FC9201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3800" w:type="dxa"/>
            <w:tcBorders>
              <w:top w:val="nil"/>
              <w:left w:val="nil"/>
              <w:bottom w:val="single" w:sz="4" w:space="0" w:color="auto"/>
              <w:right w:val="single" w:sz="4" w:space="0" w:color="auto"/>
            </w:tcBorders>
            <w:shd w:val="clear" w:color="auto" w:fill="auto"/>
            <w:noWrap/>
            <w:vAlign w:val="bottom"/>
          </w:tcPr>
          <w:p w14:paraId="41DFE160"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4,0%</w:t>
            </w:r>
          </w:p>
        </w:tc>
        <w:tc>
          <w:tcPr>
            <w:tcW w:w="2134" w:type="dxa"/>
            <w:tcBorders>
              <w:top w:val="nil"/>
              <w:left w:val="nil"/>
              <w:bottom w:val="single" w:sz="4" w:space="0" w:color="auto"/>
              <w:right w:val="nil"/>
            </w:tcBorders>
            <w:shd w:val="clear" w:color="auto" w:fill="auto"/>
            <w:noWrap/>
            <w:vAlign w:val="center"/>
          </w:tcPr>
          <w:p w14:paraId="44D5F85E"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5</w:t>
            </w:r>
          </w:p>
        </w:tc>
        <w:tc>
          <w:tcPr>
            <w:tcW w:w="1544" w:type="dxa"/>
            <w:vMerge/>
            <w:tcBorders>
              <w:top w:val="single" w:sz="4" w:space="0" w:color="auto"/>
              <w:left w:val="single" w:sz="4" w:space="0" w:color="auto"/>
              <w:bottom w:val="single" w:sz="4" w:space="0" w:color="auto"/>
              <w:right w:val="single" w:sz="4" w:space="0" w:color="auto"/>
            </w:tcBorders>
            <w:vAlign w:val="center"/>
          </w:tcPr>
          <w:p w14:paraId="5FA5F57B"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7CC74686" w14:textId="77777777" w:rsidR="0040336A" w:rsidRDefault="0040336A">
            <w:pPr>
              <w:widowControl/>
              <w:suppressAutoHyphens w:val="0"/>
              <w:rPr>
                <w:rFonts w:ascii="Arial" w:eastAsia="Times New Roman" w:hAnsi="Arial" w:cs="Arial"/>
                <w:b/>
                <w:bCs/>
                <w:color w:val="363636"/>
                <w:szCs w:val="22"/>
                <w:lang w:eastAsia="pl-PL"/>
              </w:rPr>
            </w:pPr>
          </w:p>
        </w:tc>
      </w:tr>
    </w:tbl>
    <w:p w14:paraId="2D8EA99C" w14:textId="77777777" w:rsidR="0040336A" w:rsidRDefault="0040336A">
      <w:pPr>
        <w:jc w:val="both"/>
      </w:pPr>
    </w:p>
    <w:p w14:paraId="550D92D9" w14:textId="77777777" w:rsidR="0040336A" w:rsidRDefault="0040336A">
      <w:pPr>
        <w:jc w:val="both"/>
      </w:pPr>
    </w:p>
    <w:p w14:paraId="04C76C1F" w14:textId="77777777" w:rsidR="0040336A" w:rsidRDefault="0040336A">
      <w:pPr>
        <w:jc w:val="both"/>
      </w:pPr>
    </w:p>
    <w:p w14:paraId="718B9A34" w14:textId="77777777" w:rsidR="0040336A" w:rsidRDefault="0040336A">
      <w:pPr>
        <w:jc w:val="both"/>
      </w:pPr>
    </w:p>
    <w:p w14:paraId="13A7BEE5" w14:textId="77777777" w:rsidR="0040336A" w:rsidRDefault="0040336A">
      <w:pPr>
        <w:jc w:val="both"/>
      </w:pPr>
    </w:p>
    <w:p w14:paraId="2553105D" w14:textId="77777777" w:rsidR="0040336A" w:rsidRDefault="0083754F">
      <w:pPr>
        <w:jc w:val="both"/>
      </w:pPr>
      <w:r>
        <w:lastRenderedPageBreak/>
        <w:t>Wszystkie wskaźniki zyskowności osiągnęły ocenę 5. Sytuacja uległa bardzo dużej poprawie w stosunku do lat ubiegłych, co wskazuje na to, że rosnące koszty działalności zostały pokryte przez: podniesienie cen usług finansowanych przez NFZ, a także działania organizacyjne, między innymi związane z podpisaniem umowy o współpracy ze Śląskim Centrum Rehabilitacji i Prewencji w Ustroniu.</w:t>
      </w:r>
    </w:p>
    <w:p w14:paraId="7EA789F6" w14:textId="77777777" w:rsidR="0040336A" w:rsidRDefault="0083754F">
      <w:pPr>
        <w:jc w:val="both"/>
      </w:pPr>
      <w:r>
        <w:t>Głównym celem działalności Szpitala jest udzielanie świadczeń medycznych. Stąd, biorąc pod uwagę charakter działalności, nie zakłada się maksymalizacji wskaźników zyskowności, ale dążenie do osiągnięcia wartości dodatnich bliskich 0%. Wbrew założeniom rok 2023 okazał się rokiem wyjątkowo dobrym, z dużym zyskiem ze względu na politykę „zaciskania pasa” we wszystkich aspektach działalności. Spowodowane to było doświadczeniami z lat poprzednich.</w:t>
      </w:r>
    </w:p>
    <w:p w14:paraId="7C649BD3" w14:textId="77777777" w:rsidR="0040336A" w:rsidRDefault="0083754F">
      <w:pPr>
        <w:jc w:val="both"/>
      </w:pPr>
      <w:bookmarkStart w:id="4" w:name="_Hlk100815529"/>
      <w:r>
        <w:t>Rosnące wymogi dla prowadzonej działalności (normy zatrudnienia personelu medycznego, ilości i jakości sprzętu), rosnąca płaca minimalna oraz wzrost cen towarów i usług, na dzień dzisiejszy są do „udźwignięcia” przez nasz szpital i nie stanowią dużego zagrożenia w najbliższych latach.</w:t>
      </w:r>
    </w:p>
    <w:p w14:paraId="3ABAD86D" w14:textId="77777777" w:rsidR="0040336A" w:rsidRDefault="0083754F">
      <w:pPr>
        <w:pStyle w:val="Nagwek3"/>
        <w:numPr>
          <w:ilvl w:val="2"/>
          <w:numId w:val="2"/>
        </w:numPr>
        <w:ind w:left="1276" w:hanging="709"/>
        <w:rPr>
          <w:rFonts w:ascii="Times New Roman" w:hAnsi="Times New Roman" w:cs="Times New Roman"/>
          <w:b w:val="0"/>
          <w:color w:val="auto"/>
        </w:rPr>
      </w:pPr>
      <w:bookmarkStart w:id="5" w:name="_Toc482095591"/>
      <w:bookmarkEnd w:id="4"/>
      <w:r>
        <w:rPr>
          <w:rFonts w:ascii="Times New Roman" w:hAnsi="Times New Roman" w:cs="Times New Roman"/>
          <w:b w:val="0"/>
          <w:color w:val="auto"/>
        </w:rPr>
        <w:t>Wskaźniki płynności</w:t>
      </w:r>
      <w:bookmarkEnd w:id="5"/>
    </w:p>
    <w:p w14:paraId="2D0DA14B" w14:textId="77777777" w:rsidR="0040336A" w:rsidRDefault="0040336A"/>
    <w:p w14:paraId="7EF18FF6" w14:textId="77777777" w:rsidR="0040336A" w:rsidRDefault="0083754F">
      <w:pPr>
        <w:jc w:val="both"/>
      </w:pPr>
      <w:r>
        <w:t>Wskaźniki płynności określają zdolność podmiotu do terminowego regulowania zaciągniętych zobowiązań krótkoterminowych. Jeżeli poziom wskaźników obniża się, to występuje ryzyko utraty przez podmiot zdolności do terminowego regulowania zobowiązań. W przypadku gdy wskaźniki są zbyt wysokie, może to świadczyć o nieefektywnym gospodarowaniu posiadanymi środkami obrotowymi, takimi jak zapasy, należności lub środki finansowe.</w:t>
      </w:r>
    </w:p>
    <w:p w14:paraId="142CC8C8" w14:textId="77777777" w:rsidR="0040336A" w:rsidRDefault="0083754F">
      <w:pPr>
        <w:spacing w:before="120"/>
        <w:jc w:val="both"/>
      </w:pPr>
      <w:r>
        <w:t>Wskaźnik bieżącej płynności określa zdolność podmiotu do spłaty zobowiązań krótkoterminowych poprzez upłynnienie wszystkich środków obrotowych.</w:t>
      </w:r>
    </w:p>
    <w:p w14:paraId="151F503D" w14:textId="77777777" w:rsidR="0040336A" w:rsidRDefault="0083754F">
      <w:pPr>
        <w:spacing w:before="120"/>
        <w:jc w:val="both"/>
      </w:pPr>
      <w:r>
        <w:t>Wskaźnik szybkiej płynności określa zdolność podmiotu do spłacania zobowiązań krótkoterminowych najbardziej płynnymi aktywami, tj. krótkoterminowymi należnościami i aktywami finansowymi.</w:t>
      </w:r>
    </w:p>
    <w:p w14:paraId="6D55F4BF" w14:textId="77777777" w:rsidR="0040336A" w:rsidRDefault="0040336A">
      <w:pPr>
        <w:jc w:val="both"/>
        <w:rPr>
          <w:rFonts w:cs="Arial"/>
          <w:bCs/>
          <w:szCs w:val="24"/>
        </w:rPr>
      </w:pPr>
    </w:p>
    <w:tbl>
      <w:tblPr>
        <w:tblW w:w="9513" w:type="dxa"/>
        <w:tblInd w:w="55" w:type="dxa"/>
        <w:tblLayout w:type="fixed"/>
        <w:tblCellMar>
          <w:left w:w="70" w:type="dxa"/>
          <w:right w:w="70" w:type="dxa"/>
        </w:tblCellMar>
        <w:tblLook w:val="04A0" w:firstRow="1" w:lastRow="0" w:firstColumn="1" w:lastColumn="0" w:noHBand="0" w:noVBand="1"/>
      </w:tblPr>
      <w:tblGrid>
        <w:gridCol w:w="460"/>
        <w:gridCol w:w="3800"/>
        <w:gridCol w:w="2134"/>
        <w:gridCol w:w="1559"/>
        <w:gridCol w:w="1560"/>
      </w:tblGrid>
      <w:tr w:rsidR="0040336A" w14:paraId="77C2A33C" w14:textId="77777777">
        <w:trPr>
          <w:trHeight w:val="255"/>
          <w:tblHeader/>
        </w:trPr>
        <w:tc>
          <w:tcPr>
            <w:tcW w:w="6394" w:type="dxa"/>
            <w:gridSpan w:val="3"/>
            <w:tcBorders>
              <w:top w:val="single" w:sz="4" w:space="0" w:color="auto"/>
              <w:left w:val="single" w:sz="4" w:space="0" w:color="auto"/>
              <w:bottom w:val="single" w:sz="4" w:space="0" w:color="auto"/>
              <w:right w:val="single" w:sz="4" w:space="0" w:color="auto"/>
            </w:tcBorders>
            <w:shd w:val="clear" w:color="000000" w:fill="B6DDE8"/>
            <w:vAlign w:val="center"/>
          </w:tcPr>
          <w:p w14:paraId="159B3342"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WSKAŹNIKI PŁYNNOŚCI</w:t>
            </w:r>
          </w:p>
        </w:tc>
        <w:tc>
          <w:tcPr>
            <w:tcW w:w="1559" w:type="dxa"/>
            <w:tcBorders>
              <w:top w:val="single" w:sz="4" w:space="0" w:color="auto"/>
              <w:left w:val="nil"/>
              <w:bottom w:val="single" w:sz="4" w:space="0" w:color="auto"/>
              <w:right w:val="single" w:sz="4" w:space="0" w:color="auto"/>
            </w:tcBorders>
            <w:shd w:val="clear" w:color="000000" w:fill="B6DDE8"/>
            <w:vAlign w:val="center"/>
          </w:tcPr>
          <w:p w14:paraId="7E0A25CB"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WARTOŚĆ WSKAŹNIKA</w:t>
            </w:r>
          </w:p>
        </w:tc>
        <w:tc>
          <w:tcPr>
            <w:tcW w:w="1560" w:type="dxa"/>
            <w:tcBorders>
              <w:top w:val="single" w:sz="4" w:space="0" w:color="auto"/>
              <w:left w:val="nil"/>
              <w:bottom w:val="single" w:sz="4" w:space="0" w:color="auto"/>
              <w:right w:val="single" w:sz="4" w:space="0" w:color="auto"/>
            </w:tcBorders>
            <w:shd w:val="clear" w:color="000000" w:fill="B6DDE8"/>
            <w:vAlign w:val="center"/>
          </w:tcPr>
          <w:p w14:paraId="6658CD23"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OCENA PODMIOTU</w:t>
            </w:r>
          </w:p>
        </w:tc>
      </w:tr>
      <w:tr w:rsidR="0040336A" w14:paraId="7050AFFE" w14:textId="77777777">
        <w:trPr>
          <w:trHeight w:val="750"/>
        </w:trPr>
        <w:tc>
          <w:tcPr>
            <w:tcW w:w="6394" w:type="dxa"/>
            <w:gridSpan w:val="3"/>
            <w:tcBorders>
              <w:top w:val="single" w:sz="4" w:space="0" w:color="auto"/>
              <w:left w:val="single" w:sz="4" w:space="0" w:color="auto"/>
              <w:bottom w:val="single" w:sz="4" w:space="0" w:color="auto"/>
              <w:right w:val="nil"/>
            </w:tcBorders>
            <w:shd w:val="clear" w:color="000000" w:fill="DBEEF3"/>
            <w:vAlign w:val="center"/>
          </w:tcPr>
          <w:p w14:paraId="00FD27BE"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6"/>
                <w:szCs w:val="16"/>
                <w:lang w:eastAsia="pl-PL"/>
              </w:rPr>
              <w:t xml:space="preserve">WSKAŹNIK BIEŻĄCEJ PŁYNNOŚCI                                                                                                                </w:t>
            </w:r>
            <w:r>
              <w:rPr>
                <w:rFonts w:ascii="Arial" w:eastAsia="Times New Roman" w:hAnsi="Arial" w:cs="Arial"/>
                <w:sz w:val="12"/>
                <w:szCs w:val="12"/>
                <w:lang w:eastAsia="pl-PL"/>
              </w:rPr>
              <w:t xml:space="preserve">                                              (Aktywa obrotowe - należności krótkoterminowe z tytułu dostaw i usług, o okresie spłaty powyżej 12 miesięcy - krótkoterminowe rozliczenia międzyokresowe (czynne)) / (Zobowiązania krótkoterminowe - zobowiązania z tytułu dostaw i usług, o okresie wymagalności powyżej 12 miesięcy + rezerwy na zobowiązania krótkoterminowe)</w:t>
            </w:r>
          </w:p>
        </w:tc>
        <w:tc>
          <w:tcPr>
            <w:tcW w:w="1559" w:type="dxa"/>
            <w:tcBorders>
              <w:top w:val="nil"/>
              <w:left w:val="nil"/>
              <w:bottom w:val="single" w:sz="4" w:space="0" w:color="auto"/>
              <w:right w:val="nil"/>
            </w:tcBorders>
            <w:shd w:val="clear" w:color="000000" w:fill="DBEEF3"/>
            <w:vAlign w:val="center"/>
          </w:tcPr>
          <w:p w14:paraId="0AEA49B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tcBorders>
              <w:top w:val="nil"/>
              <w:left w:val="nil"/>
              <w:bottom w:val="single" w:sz="4" w:space="0" w:color="auto"/>
              <w:right w:val="single" w:sz="4" w:space="0" w:color="auto"/>
            </w:tcBorders>
            <w:shd w:val="clear" w:color="000000" w:fill="DBEEF3"/>
            <w:noWrap/>
            <w:vAlign w:val="center"/>
          </w:tcPr>
          <w:p w14:paraId="591AB2F8" w14:textId="77777777" w:rsidR="0040336A" w:rsidRDefault="0083754F">
            <w:pPr>
              <w:widowControl/>
              <w:suppressAutoHyphens w:val="0"/>
              <w:jc w:val="center"/>
              <w:rPr>
                <w:rFonts w:ascii="Arial" w:eastAsia="Times New Roman" w:hAnsi="Arial" w:cs="Arial"/>
                <w:b/>
                <w:bCs/>
                <w:color w:val="363636"/>
                <w:sz w:val="26"/>
                <w:szCs w:val="26"/>
                <w:lang w:eastAsia="pl-PL"/>
              </w:rPr>
            </w:pPr>
            <w:r>
              <w:rPr>
                <w:rFonts w:ascii="Arial" w:eastAsia="Times New Roman" w:hAnsi="Arial" w:cs="Arial"/>
                <w:b/>
                <w:bCs/>
                <w:color w:val="363636"/>
                <w:sz w:val="26"/>
                <w:szCs w:val="26"/>
                <w:lang w:eastAsia="pl-PL"/>
              </w:rPr>
              <w:t> </w:t>
            </w:r>
          </w:p>
        </w:tc>
      </w:tr>
      <w:tr w:rsidR="0040336A" w14:paraId="5F21DA28" w14:textId="77777777">
        <w:trPr>
          <w:trHeight w:val="300"/>
        </w:trPr>
        <w:tc>
          <w:tcPr>
            <w:tcW w:w="460" w:type="dxa"/>
            <w:tcBorders>
              <w:top w:val="nil"/>
              <w:left w:val="single" w:sz="4" w:space="0" w:color="auto"/>
              <w:bottom w:val="single" w:sz="4" w:space="0" w:color="auto"/>
              <w:right w:val="single" w:sz="4" w:space="0" w:color="auto"/>
            </w:tcBorders>
            <w:shd w:val="clear" w:color="auto" w:fill="auto"/>
            <w:vAlign w:val="center"/>
          </w:tcPr>
          <w:p w14:paraId="627C87FA"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p>
        </w:tc>
        <w:tc>
          <w:tcPr>
            <w:tcW w:w="3800" w:type="dxa"/>
            <w:tcBorders>
              <w:top w:val="nil"/>
              <w:left w:val="nil"/>
              <w:bottom w:val="single" w:sz="4" w:space="0" w:color="auto"/>
              <w:right w:val="single" w:sz="4" w:space="0" w:color="auto"/>
            </w:tcBorders>
            <w:shd w:val="clear" w:color="auto" w:fill="auto"/>
            <w:vAlign w:val="center"/>
          </w:tcPr>
          <w:p w14:paraId="5E796074"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single" w:sz="4" w:space="0" w:color="auto"/>
            </w:tcBorders>
            <w:shd w:val="clear" w:color="auto" w:fill="auto"/>
            <w:vAlign w:val="center"/>
          </w:tcPr>
          <w:p w14:paraId="71762BC9"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OCENA</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5D7AC291" w14:textId="5B4CE6BF" w:rsidR="0040336A" w:rsidRDefault="00B34C38">
            <w:pPr>
              <w:widowControl/>
              <w:suppressAutoHyphens w:val="0"/>
              <w:jc w:val="center"/>
              <w:rPr>
                <w:rFonts w:ascii="Arial" w:eastAsia="Times New Roman" w:hAnsi="Arial" w:cs="Arial"/>
                <w:sz w:val="22"/>
                <w:szCs w:val="22"/>
                <w:lang w:val="en-US" w:eastAsia="pl-PL"/>
              </w:rPr>
            </w:pPr>
            <w:r>
              <w:rPr>
                <w:rFonts w:ascii="Arial" w:eastAsia="Times New Roman" w:hAnsi="Arial" w:cs="Arial"/>
                <w:sz w:val="22"/>
                <w:szCs w:val="22"/>
                <w:lang w:val="en-US" w:eastAsia="pl-PL"/>
              </w:rPr>
              <w:t>2,50</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14:paraId="49871AF4" w14:textId="341981E7" w:rsidR="0040336A" w:rsidRDefault="0083754F">
            <w:pPr>
              <w:widowControl/>
              <w:suppressAutoHyphens w:val="0"/>
              <w:jc w:val="center"/>
              <w:rPr>
                <w:rFonts w:ascii="Arial" w:eastAsia="Times New Roman" w:hAnsi="Arial" w:cs="Arial"/>
                <w:b/>
                <w:bCs/>
                <w:color w:val="363636"/>
                <w:sz w:val="22"/>
                <w:szCs w:val="22"/>
                <w:lang w:val="en-US" w:eastAsia="pl-PL"/>
              </w:rPr>
            </w:pPr>
            <w:r>
              <w:rPr>
                <w:rFonts w:ascii="Arial" w:eastAsia="Times New Roman" w:hAnsi="Arial" w:cs="Arial"/>
                <w:b/>
                <w:bCs/>
                <w:color w:val="363636"/>
                <w:sz w:val="22"/>
                <w:szCs w:val="22"/>
                <w:lang w:eastAsia="pl-PL"/>
              </w:rPr>
              <w:t>1</w:t>
            </w:r>
            <w:r w:rsidR="00B34C38">
              <w:rPr>
                <w:rFonts w:ascii="Arial" w:eastAsia="Times New Roman" w:hAnsi="Arial" w:cs="Arial"/>
                <w:b/>
                <w:bCs/>
                <w:color w:val="363636"/>
                <w:sz w:val="22"/>
                <w:szCs w:val="22"/>
                <w:lang w:eastAsia="pl-PL"/>
              </w:rPr>
              <w:t>2</w:t>
            </w:r>
          </w:p>
        </w:tc>
      </w:tr>
      <w:tr w:rsidR="0040336A" w14:paraId="21A93B8C"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30BB105E"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tcPr>
          <w:p w14:paraId="136FA5D7"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poniżej 0,60</w:t>
            </w:r>
          </w:p>
        </w:tc>
        <w:tc>
          <w:tcPr>
            <w:tcW w:w="2134" w:type="dxa"/>
            <w:tcBorders>
              <w:top w:val="nil"/>
              <w:left w:val="nil"/>
              <w:bottom w:val="single" w:sz="4" w:space="0" w:color="auto"/>
              <w:right w:val="nil"/>
            </w:tcBorders>
            <w:shd w:val="clear" w:color="auto" w:fill="auto"/>
            <w:noWrap/>
            <w:vAlign w:val="center"/>
          </w:tcPr>
          <w:p w14:paraId="3D39EBB8"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p>
        </w:tc>
        <w:tc>
          <w:tcPr>
            <w:tcW w:w="1559" w:type="dxa"/>
            <w:vMerge/>
            <w:tcBorders>
              <w:top w:val="nil"/>
              <w:left w:val="single" w:sz="4" w:space="0" w:color="auto"/>
              <w:bottom w:val="single" w:sz="4" w:space="0" w:color="auto"/>
              <w:right w:val="single" w:sz="4" w:space="0" w:color="auto"/>
            </w:tcBorders>
            <w:vAlign w:val="center"/>
          </w:tcPr>
          <w:p w14:paraId="7214B7AD"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1FD74CC7"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4F4EE9D2"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745E27BF"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tcPr>
          <w:p w14:paraId="5B27CBF0"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0,60 do 1,00</w:t>
            </w:r>
          </w:p>
        </w:tc>
        <w:tc>
          <w:tcPr>
            <w:tcW w:w="2134" w:type="dxa"/>
            <w:tcBorders>
              <w:top w:val="nil"/>
              <w:left w:val="nil"/>
              <w:bottom w:val="single" w:sz="4" w:space="0" w:color="auto"/>
              <w:right w:val="nil"/>
            </w:tcBorders>
            <w:shd w:val="clear" w:color="auto" w:fill="auto"/>
            <w:noWrap/>
            <w:vAlign w:val="center"/>
          </w:tcPr>
          <w:p w14:paraId="20C7924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1559" w:type="dxa"/>
            <w:vMerge/>
            <w:tcBorders>
              <w:top w:val="nil"/>
              <w:left w:val="single" w:sz="4" w:space="0" w:color="auto"/>
              <w:bottom w:val="single" w:sz="4" w:space="0" w:color="auto"/>
              <w:right w:val="single" w:sz="4" w:space="0" w:color="auto"/>
            </w:tcBorders>
            <w:vAlign w:val="center"/>
          </w:tcPr>
          <w:p w14:paraId="23436A56"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6C533616"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2475B610"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216CF2A2"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tcPr>
          <w:p w14:paraId="6BA5066B"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1,00 do 1,50</w:t>
            </w:r>
          </w:p>
        </w:tc>
        <w:tc>
          <w:tcPr>
            <w:tcW w:w="2134" w:type="dxa"/>
            <w:tcBorders>
              <w:top w:val="nil"/>
              <w:left w:val="nil"/>
              <w:bottom w:val="single" w:sz="4" w:space="0" w:color="auto"/>
              <w:right w:val="nil"/>
            </w:tcBorders>
            <w:shd w:val="clear" w:color="auto" w:fill="auto"/>
            <w:noWrap/>
            <w:vAlign w:val="center"/>
          </w:tcPr>
          <w:p w14:paraId="34F42158"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8</w:t>
            </w:r>
          </w:p>
        </w:tc>
        <w:tc>
          <w:tcPr>
            <w:tcW w:w="1559" w:type="dxa"/>
            <w:vMerge/>
            <w:tcBorders>
              <w:top w:val="nil"/>
              <w:left w:val="single" w:sz="4" w:space="0" w:color="auto"/>
              <w:bottom w:val="single" w:sz="4" w:space="0" w:color="auto"/>
              <w:right w:val="single" w:sz="4" w:space="0" w:color="auto"/>
            </w:tcBorders>
            <w:vAlign w:val="center"/>
          </w:tcPr>
          <w:p w14:paraId="14B00B28"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40A8BD5F"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6C389118"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52D6416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3800" w:type="dxa"/>
            <w:tcBorders>
              <w:top w:val="nil"/>
              <w:left w:val="nil"/>
              <w:bottom w:val="single" w:sz="4" w:space="0" w:color="auto"/>
              <w:right w:val="single" w:sz="4" w:space="0" w:color="auto"/>
            </w:tcBorders>
            <w:shd w:val="clear" w:color="auto" w:fill="auto"/>
            <w:noWrap/>
            <w:vAlign w:val="bottom"/>
          </w:tcPr>
          <w:p w14:paraId="0097F21A"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1,50 do 3,00</w:t>
            </w:r>
          </w:p>
        </w:tc>
        <w:tc>
          <w:tcPr>
            <w:tcW w:w="2134" w:type="dxa"/>
            <w:tcBorders>
              <w:top w:val="nil"/>
              <w:left w:val="nil"/>
              <w:bottom w:val="single" w:sz="4" w:space="0" w:color="auto"/>
              <w:right w:val="nil"/>
            </w:tcBorders>
            <w:shd w:val="clear" w:color="auto" w:fill="auto"/>
            <w:noWrap/>
            <w:vAlign w:val="center"/>
          </w:tcPr>
          <w:p w14:paraId="602F6F3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12</w:t>
            </w:r>
          </w:p>
        </w:tc>
        <w:tc>
          <w:tcPr>
            <w:tcW w:w="1559" w:type="dxa"/>
            <w:vMerge/>
            <w:tcBorders>
              <w:top w:val="nil"/>
              <w:left w:val="single" w:sz="4" w:space="0" w:color="auto"/>
              <w:bottom w:val="single" w:sz="4" w:space="0" w:color="auto"/>
              <w:right w:val="single" w:sz="4" w:space="0" w:color="auto"/>
            </w:tcBorders>
            <w:vAlign w:val="center"/>
          </w:tcPr>
          <w:p w14:paraId="16CA6B6C"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6E87D663"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552E074B" w14:textId="77777777">
        <w:trPr>
          <w:trHeight w:val="51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51232CBF"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5</w:t>
            </w:r>
          </w:p>
        </w:tc>
        <w:tc>
          <w:tcPr>
            <w:tcW w:w="3800" w:type="dxa"/>
            <w:tcBorders>
              <w:top w:val="nil"/>
              <w:left w:val="nil"/>
              <w:bottom w:val="single" w:sz="4" w:space="0" w:color="auto"/>
              <w:right w:val="single" w:sz="4" w:space="0" w:color="auto"/>
            </w:tcBorders>
            <w:shd w:val="clear" w:color="auto" w:fill="auto"/>
            <w:vAlign w:val="bottom"/>
          </w:tcPr>
          <w:p w14:paraId="4D786BEF"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3,00 lub jeżeli zobowiązania krótkoterminowe = 0 zł</w:t>
            </w:r>
          </w:p>
        </w:tc>
        <w:tc>
          <w:tcPr>
            <w:tcW w:w="2134" w:type="dxa"/>
            <w:tcBorders>
              <w:top w:val="nil"/>
              <w:left w:val="nil"/>
              <w:bottom w:val="single" w:sz="4" w:space="0" w:color="auto"/>
              <w:right w:val="nil"/>
            </w:tcBorders>
            <w:shd w:val="clear" w:color="auto" w:fill="auto"/>
            <w:noWrap/>
            <w:vAlign w:val="center"/>
          </w:tcPr>
          <w:p w14:paraId="1FD193C8"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c>
          <w:tcPr>
            <w:tcW w:w="1559" w:type="dxa"/>
            <w:vMerge/>
            <w:tcBorders>
              <w:top w:val="nil"/>
              <w:left w:val="single" w:sz="4" w:space="0" w:color="auto"/>
              <w:bottom w:val="single" w:sz="4" w:space="0" w:color="auto"/>
              <w:right w:val="single" w:sz="4" w:space="0" w:color="auto"/>
            </w:tcBorders>
            <w:vAlign w:val="center"/>
          </w:tcPr>
          <w:p w14:paraId="461F1EF8"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32F3FC97"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43E01EF8" w14:textId="77777777">
        <w:trPr>
          <w:trHeight w:val="720"/>
        </w:trPr>
        <w:tc>
          <w:tcPr>
            <w:tcW w:w="6394" w:type="dxa"/>
            <w:gridSpan w:val="3"/>
            <w:tcBorders>
              <w:top w:val="single" w:sz="4" w:space="0" w:color="auto"/>
              <w:left w:val="single" w:sz="4" w:space="0" w:color="auto"/>
              <w:bottom w:val="single" w:sz="4" w:space="0" w:color="auto"/>
              <w:right w:val="nil"/>
            </w:tcBorders>
            <w:shd w:val="clear" w:color="000000" w:fill="DBEEF3"/>
            <w:vAlign w:val="center"/>
          </w:tcPr>
          <w:p w14:paraId="61DAAB4D"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6"/>
                <w:szCs w:val="16"/>
                <w:lang w:eastAsia="pl-PL"/>
              </w:rPr>
              <w:t>WSKAŹNIK SZYBKIEJ PŁYNNOŚCI</w:t>
            </w:r>
            <w:r>
              <w:rPr>
                <w:rFonts w:ascii="Arial" w:eastAsia="Times New Roman" w:hAnsi="Arial" w:cs="Arial"/>
                <w:sz w:val="12"/>
                <w:szCs w:val="12"/>
                <w:lang w:eastAsia="pl-PL"/>
              </w:rPr>
              <w:t xml:space="preserve">                                                                                                                                                                        (Aktywa obrotowe - należności krótkoterminowe z tytułu dostaw i usług, o okresie spłaty powyżej 12 miesięcy - krótkoterminowe rozliczenia międzyokresowe (czynne) - zapasy) / (Zobowiązania krótkoterminowe - zobowiązania z tytułu dostaw i usług, o okresie wymagalności powyżej 12 miesięcy + rezerwy na zobowiązania krótkoterminowe)</w:t>
            </w:r>
          </w:p>
        </w:tc>
        <w:tc>
          <w:tcPr>
            <w:tcW w:w="1559" w:type="dxa"/>
            <w:tcBorders>
              <w:top w:val="nil"/>
              <w:left w:val="nil"/>
              <w:bottom w:val="single" w:sz="4" w:space="0" w:color="auto"/>
              <w:right w:val="nil"/>
            </w:tcBorders>
            <w:shd w:val="clear" w:color="000000" w:fill="DBEEF3"/>
            <w:vAlign w:val="center"/>
          </w:tcPr>
          <w:p w14:paraId="1CEA87C2"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tcBorders>
              <w:top w:val="nil"/>
              <w:left w:val="nil"/>
              <w:bottom w:val="single" w:sz="4" w:space="0" w:color="auto"/>
              <w:right w:val="single" w:sz="4" w:space="0" w:color="auto"/>
            </w:tcBorders>
            <w:shd w:val="clear" w:color="000000" w:fill="DBEEF3"/>
            <w:noWrap/>
            <w:vAlign w:val="center"/>
          </w:tcPr>
          <w:p w14:paraId="6C66EEB2" w14:textId="77777777" w:rsidR="0040336A" w:rsidRDefault="0083754F">
            <w:pPr>
              <w:widowControl/>
              <w:suppressAutoHyphens w:val="0"/>
              <w:jc w:val="center"/>
              <w:rPr>
                <w:rFonts w:ascii="Arial" w:eastAsia="Times New Roman" w:hAnsi="Arial" w:cs="Arial"/>
                <w:b/>
                <w:bCs/>
                <w:color w:val="363636"/>
                <w:sz w:val="26"/>
                <w:szCs w:val="26"/>
                <w:lang w:eastAsia="pl-PL"/>
              </w:rPr>
            </w:pPr>
            <w:r>
              <w:rPr>
                <w:rFonts w:ascii="Arial" w:eastAsia="Times New Roman" w:hAnsi="Arial" w:cs="Arial"/>
                <w:b/>
                <w:bCs/>
                <w:color w:val="363636"/>
                <w:sz w:val="26"/>
                <w:szCs w:val="26"/>
                <w:lang w:eastAsia="pl-PL"/>
              </w:rPr>
              <w:t> </w:t>
            </w:r>
          </w:p>
        </w:tc>
      </w:tr>
      <w:tr w:rsidR="0040336A" w14:paraId="36900AE0" w14:textId="77777777">
        <w:trPr>
          <w:trHeight w:val="300"/>
        </w:trPr>
        <w:tc>
          <w:tcPr>
            <w:tcW w:w="460" w:type="dxa"/>
            <w:tcBorders>
              <w:top w:val="nil"/>
              <w:left w:val="single" w:sz="4" w:space="0" w:color="auto"/>
              <w:bottom w:val="single" w:sz="4" w:space="0" w:color="auto"/>
              <w:right w:val="single" w:sz="4" w:space="0" w:color="auto"/>
            </w:tcBorders>
            <w:shd w:val="clear" w:color="auto" w:fill="auto"/>
            <w:vAlign w:val="center"/>
          </w:tcPr>
          <w:p w14:paraId="0810F720"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p>
        </w:tc>
        <w:tc>
          <w:tcPr>
            <w:tcW w:w="3800" w:type="dxa"/>
            <w:tcBorders>
              <w:top w:val="nil"/>
              <w:left w:val="nil"/>
              <w:bottom w:val="single" w:sz="4" w:space="0" w:color="auto"/>
              <w:right w:val="single" w:sz="4" w:space="0" w:color="auto"/>
            </w:tcBorders>
            <w:shd w:val="clear" w:color="auto" w:fill="auto"/>
            <w:vAlign w:val="center"/>
          </w:tcPr>
          <w:p w14:paraId="0DE530BD"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nil"/>
            </w:tcBorders>
            <w:shd w:val="clear" w:color="auto" w:fill="auto"/>
            <w:vAlign w:val="center"/>
          </w:tcPr>
          <w:p w14:paraId="2C8B7949"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OCENA</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7DB8A8F4" w14:textId="26879FC5" w:rsidR="0040336A" w:rsidRDefault="0083754F">
            <w:pPr>
              <w:widowControl/>
              <w:suppressAutoHyphens w:val="0"/>
              <w:jc w:val="center"/>
              <w:rPr>
                <w:rFonts w:ascii="Arial" w:eastAsia="Times New Roman" w:hAnsi="Arial" w:cs="Arial"/>
                <w:sz w:val="22"/>
                <w:szCs w:val="22"/>
                <w:lang w:val="en-US" w:eastAsia="pl-PL"/>
              </w:rPr>
            </w:pPr>
            <w:r>
              <w:rPr>
                <w:rFonts w:ascii="Arial" w:eastAsia="Times New Roman" w:hAnsi="Arial" w:cs="Arial"/>
                <w:sz w:val="22"/>
                <w:szCs w:val="22"/>
                <w:lang w:eastAsia="pl-PL"/>
              </w:rPr>
              <w:t> </w:t>
            </w:r>
            <w:r w:rsidR="00B34C38">
              <w:rPr>
                <w:rFonts w:ascii="Arial" w:eastAsia="Times New Roman" w:hAnsi="Arial" w:cs="Arial"/>
                <w:sz w:val="22"/>
                <w:szCs w:val="22"/>
                <w:lang w:eastAsia="pl-PL"/>
              </w:rPr>
              <w:t>2,42</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14:paraId="303684C3" w14:textId="4493CBCD" w:rsidR="0040336A" w:rsidRDefault="0083754F">
            <w:pPr>
              <w:widowControl/>
              <w:suppressAutoHyphens w:val="0"/>
              <w:jc w:val="center"/>
              <w:rPr>
                <w:rFonts w:ascii="Arial" w:eastAsia="Times New Roman" w:hAnsi="Arial" w:cs="Arial"/>
                <w:b/>
                <w:bCs/>
                <w:color w:val="363636"/>
                <w:sz w:val="22"/>
                <w:szCs w:val="22"/>
                <w:lang w:val="en-US" w:eastAsia="pl-PL"/>
              </w:rPr>
            </w:pPr>
            <w:r>
              <w:rPr>
                <w:rFonts w:ascii="Arial" w:eastAsia="Times New Roman" w:hAnsi="Arial" w:cs="Arial"/>
                <w:b/>
                <w:bCs/>
                <w:color w:val="363636"/>
                <w:sz w:val="22"/>
                <w:szCs w:val="22"/>
                <w:lang w:eastAsia="pl-PL"/>
              </w:rPr>
              <w:t>1</w:t>
            </w:r>
            <w:r w:rsidR="00B34C38">
              <w:rPr>
                <w:rFonts w:ascii="Arial" w:eastAsia="Times New Roman" w:hAnsi="Arial" w:cs="Arial"/>
                <w:b/>
                <w:bCs/>
                <w:color w:val="363636"/>
                <w:sz w:val="22"/>
                <w:szCs w:val="22"/>
                <w:lang w:eastAsia="pl-PL"/>
              </w:rPr>
              <w:t>3</w:t>
            </w:r>
          </w:p>
        </w:tc>
      </w:tr>
      <w:tr w:rsidR="0040336A" w14:paraId="15B39030"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4EFE0BA4"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tcPr>
          <w:p w14:paraId="03116B5F"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poniżej 0,50</w:t>
            </w:r>
          </w:p>
        </w:tc>
        <w:tc>
          <w:tcPr>
            <w:tcW w:w="2134" w:type="dxa"/>
            <w:tcBorders>
              <w:top w:val="nil"/>
              <w:left w:val="nil"/>
              <w:bottom w:val="single" w:sz="4" w:space="0" w:color="auto"/>
              <w:right w:val="nil"/>
            </w:tcBorders>
            <w:shd w:val="clear" w:color="auto" w:fill="auto"/>
            <w:noWrap/>
            <w:vAlign w:val="center"/>
          </w:tcPr>
          <w:p w14:paraId="4E50D85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p>
        </w:tc>
        <w:tc>
          <w:tcPr>
            <w:tcW w:w="1559" w:type="dxa"/>
            <w:vMerge/>
            <w:tcBorders>
              <w:top w:val="nil"/>
              <w:left w:val="single" w:sz="4" w:space="0" w:color="auto"/>
              <w:bottom w:val="single" w:sz="4" w:space="0" w:color="auto"/>
              <w:right w:val="single" w:sz="4" w:space="0" w:color="auto"/>
            </w:tcBorders>
            <w:vAlign w:val="center"/>
          </w:tcPr>
          <w:p w14:paraId="0E88E16C"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343CA5DB"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527E3EEB"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24AF3BCF"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tcPr>
          <w:p w14:paraId="71963AC7"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0,50 do 1,00</w:t>
            </w:r>
          </w:p>
        </w:tc>
        <w:tc>
          <w:tcPr>
            <w:tcW w:w="2134" w:type="dxa"/>
            <w:tcBorders>
              <w:top w:val="nil"/>
              <w:left w:val="nil"/>
              <w:bottom w:val="single" w:sz="4" w:space="0" w:color="auto"/>
              <w:right w:val="nil"/>
            </w:tcBorders>
            <w:shd w:val="clear" w:color="auto" w:fill="auto"/>
            <w:noWrap/>
            <w:vAlign w:val="center"/>
          </w:tcPr>
          <w:p w14:paraId="2B59E88B"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8</w:t>
            </w:r>
          </w:p>
        </w:tc>
        <w:tc>
          <w:tcPr>
            <w:tcW w:w="1559" w:type="dxa"/>
            <w:vMerge/>
            <w:tcBorders>
              <w:top w:val="nil"/>
              <w:left w:val="single" w:sz="4" w:space="0" w:color="auto"/>
              <w:bottom w:val="single" w:sz="4" w:space="0" w:color="auto"/>
              <w:right w:val="single" w:sz="4" w:space="0" w:color="auto"/>
            </w:tcBorders>
            <w:vAlign w:val="center"/>
          </w:tcPr>
          <w:p w14:paraId="333AE6E7"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75B8ED8D"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21839911"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5040B196"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tcPr>
          <w:p w14:paraId="5CE996C4"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1,00 do 2,50</w:t>
            </w:r>
          </w:p>
        </w:tc>
        <w:tc>
          <w:tcPr>
            <w:tcW w:w="2134" w:type="dxa"/>
            <w:tcBorders>
              <w:top w:val="nil"/>
              <w:left w:val="nil"/>
              <w:bottom w:val="single" w:sz="4" w:space="0" w:color="auto"/>
              <w:right w:val="nil"/>
            </w:tcBorders>
            <w:shd w:val="clear" w:color="auto" w:fill="auto"/>
            <w:noWrap/>
            <w:vAlign w:val="center"/>
          </w:tcPr>
          <w:p w14:paraId="0849BDC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13</w:t>
            </w:r>
          </w:p>
        </w:tc>
        <w:tc>
          <w:tcPr>
            <w:tcW w:w="1559" w:type="dxa"/>
            <w:vMerge/>
            <w:tcBorders>
              <w:top w:val="nil"/>
              <w:left w:val="single" w:sz="4" w:space="0" w:color="auto"/>
              <w:bottom w:val="single" w:sz="4" w:space="0" w:color="auto"/>
              <w:right w:val="single" w:sz="4" w:space="0" w:color="auto"/>
            </w:tcBorders>
            <w:vAlign w:val="center"/>
          </w:tcPr>
          <w:p w14:paraId="1002A708"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50CE9DAB"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32CA36D7" w14:textId="77777777">
        <w:trPr>
          <w:trHeight w:val="51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5093E2E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3800" w:type="dxa"/>
            <w:tcBorders>
              <w:top w:val="nil"/>
              <w:left w:val="nil"/>
              <w:bottom w:val="single" w:sz="4" w:space="0" w:color="auto"/>
              <w:right w:val="single" w:sz="4" w:space="0" w:color="auto"/>
            </w:tcBorders>
            <w:shd w:val="clear" w:color="auto" w:fill="auto"/>
            <w:vAlign w:val="bottom"/>
          </w:tcPr>
          <w:p w14:paraId="547403C4"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2,50 lub jeżeli zobowiązania krótkoterminowe = 0 zł</w:t>
            </w:r>
          </w:p>
        </w:tc>
        <w:tc>
          <w:tcPr>
            <w:tcW w:w="2134" w:type="dxa"/>
            <w:tcBorders>
              <w:top w:val="nil"/>
              <w:left w:val="nil"/>
              <w:bottom w:val="single" w:sz="4" w:space="0" w:color="auto"/>
              <w:right w:val="nil"/>
            </w:tcBorders>
            <w:shd w:val="clear" w:color="auto" w:fill="auto"/>
            <w:noWrap/>
            <w:vAlign w:val="center"/>
          </w:tcPr>
          <w:p w14:paraId="01C1663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c>
          <w:tcPr>
            <w:tcW w:w="1559" w:type="dxa"/>
            <w:vMerge/>
            <w:tcBorders>
              <w:top w:val="nil"/>
              <w:left w:val="single" w:sz="4" w:space="0" w:color="auto"/>
              <w:bottom w:val="single" w:sz="4" w:space="0" w:color="auto"/>
              <w:right w:val="single" w:sz="4" w:space="0" w:color="auto"/>
            </w:tcBorders>
            <w:vAlign w:val="center"/>
          </w:tcPr>
          <w:p w14:paraId="737B6162"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nil"/>
              <w:left w:val="single" w:sz="4" w:space="0" w:color="auto"/>
              <w:bottom w:val="single" w:sz="4" w:space="0" w:color="auto"/>
              <w:right w:val="single" w:sz="4" w:space="0" w:color="auto"/>
            </w:tcBorders>
            <w:vAlign w:val="center"/>
          </w:tcPr>
          <w:p w14:paraId="5F53F426" w14:textId="77777777" w:rsidR="0040336A" w:rsidRDefault="0040336A">
            <w:pPr>
              <w:widowControl/>
              <w:suppressAutoHyphens w:val="0"/>
              <w:rPr>
                <w:rFonts w:ascii="Arial" w:eastAsia="Times New Roman" w:hAnsi="Arial" w:cs="Arial"/>
                <w:b/>
                <w:bCs/>
                <w:color w:val="363636"/>
                <w:szCs w:val="22"/>
                <w:lang w:eastAsia="pl-PL"/>
              </w:rPr>
            </w:pPr>
          </w:p>
        </w:tc>
      </w:tr>
    </w:tbl>
    <w:p w14:paraId="12A69233" w14:textId="77777777" w:rsidR="0040336A" w:rsidRDefault="0040336A">
      <w:pPr>
        <w:pStyle w:val="Nagwek3"/>
        <w:spacing w:before="0"/>
        <w:ind w:left="1800"/>
        <w:rPr>
          <w:rFonts w:ascii="Times New Roman" w:hAnsi="Times New Roman" w:cs="Times New Roman"/>
          <w:b w:val="0"/>
          <w:color w:val="auto"/>
        </w:rPr>
      </w:pPr>
    </w:p>
    <w:p w14:paraId="1B437BEE" w14:textId="77777777" w:rsidR="0040336A" w:rsidRDefault="0083754F">
      <w:pPr>
        <w:pStyle w:val="Nagwek3"/>
        <w:spacing w:before="0"/>
        <w:jc w:val="both"/>
      </w:pPr>
      <w:r>
        <w:rPr>
          <w:rFonts w:ascii="Times New Roman" w:hAnsi="Times New Roman" w:cs="Times New Roman"/>
          <w:b w:val="0"/>
          <w:color w:val="auto"/>
        </w:rPr>
        <w:t xml:space="preserve">Szpital w swojej polityce założył utrzymanie płynności finansowej, aby móc swobodnie działać. Posiadamy płynność finansową, co pozwala na terminowe regulowanie bieżących zobowiązań. </w:t>
      </w:r>
    </w:p>
    <w:p w14:paraId="06F6254B" w14:textId="77777777" w:rsidR="0040336A" w:rsidRDefault="0040336A">
      <w:pPr>
        <w:widowControl/>
        <w:suppressAutoHyphens w:val="0"/>
        <w:jc w:val="both"/>
      </w:pPr>
    </w:p>
    <w:p w14:paraId="2C015AD4" w14:textId="77777777" w:rsidR="0040336A" w:rsidRDefault="0040336A">
      <w:pPr>
        <w:widowControl/>
        <w:suppressAutoHyphens w:val="0"/>
        <w:jc w:val="both"/>
      </w:pPr>
    </w:p>
    <w:p w14:paraId="4B0653C7" w14:textId="77777777" w:rsidR="0040336A" w:rsidRDefault="0083754F">
      <w:pPr>
        <w:pStyle w:val="Nagwek3"/>
        <w:numPr>
          <w:ilvl w:val="2"/>
          <w:numId w:val="2"/>
        </w:numPr>
        <w:spacing w:before="0"/>
        <w:ind w:left="1134" w:hanging="567"/>
        <w:rPr>
          <w:rFonts w:ascii="Times New Roman" w:hAnsi="Times New Roman" w:cs="Times New Roman"/>
          <w:b w:val="0"/>
          <w:color w:val="auto"/>
        </w:rPr>
      </w:pPr>
      <w:bookmarkStart w:id="6" w:name="_Toc482095592"/>
      <w:r>
        <w:rPr>
          <w:rFonts w:ascii="Times New Roman" w:hAnsi="Times New Roman" w:cs="Times New Roman"/>
          <w:b w:val="0"/>
          <w:color w:val="auto"/>
        </w:rPr>
        <w:t>Wskaźniki efektywności</w:t>
      </w:r>
      <w:bookmarkEnd w:id="6"/>
    </w:p>
    <w:p w14:paraId="4CC8CE30" w14:textId="77777777" w:rsidR="0040336A" w:rsidRDefault="0040336A"/>
    <w:p w14:paraId="4E9AD98F" w14:textId="77777777" w:rsidR="0040336A" w:rsidRDefault="0083754F">
      <w:pPr>
        <w:jc w:val="both"/>
      </w:pPr>
      <w:r>
        <w:t>Wskaźnik rotacji należności (w dniach) określa długość cyklu oczekiwania podmiotu na uzyskanie należności za świadczone usługi. Im wyższy poziom wskaźnika, tym podmiot ma większe trudności ze ściągalnością swoich należności, co może obniżyć zdolność do terminowego regulowania zobowiązań.</w:t>
      </w:r>
    </w:p>
    <w:p w14:paraId="25991FCA" w14:textId="77777777" w:rsidR="0040336A" w:rsidRDefault="0083754F">
      <w:pPr>
        <w:spacing w:before="120"/>
        <w:jc w:val="both"/>
      </w:pPr>
      <w:r>
        <w:t>Wskaźnik rotacji zobowiązań (w dniach) określa okres, jaki jest potrzebny podmiotowi do spłacenia swoich zobowiązań krótkoterminowych. Zbyt wysoka wartość wskaźnika może świadczyć o trudnościach podmiotu w regulowaniu swoich bieżących zobowiązań.</w:t>
      </w:r>
    </w:p>
    <w:p w14:paraId="7E653DE1" w14:textId="77777777" w:rsidR="0040336A" w:rsidRDefault="0040336A">
      <w:pPr>
        <w:spacing w:before="120"/>
        <w:jc w:val="both"/>
      </w:pPr>
    </w:p>
    <w:tbl>
      <w:tblPr>
        <w:tblW w:w="9513" w:type="dxa"/>
        <w:tblInd w:w="55" w:type="dxa"/>
        <w:tblCellMar>
          <w:left w:w="70" w:type="dxa"/>
          <w:right w:w="70" w:type="dxa"/>
        </w:tblCellMar>
        <w:tblLook w:val="04A0" w:firstRow="1" w:lastRow="0" w:firstColumn="1" w:lastColumn="0" w:noHBand="0" w:noVBand="1"/>
      </w:tblPr>
      <w:tblGrid>
        <w:gridCol w:w="460"/>
        <w:gridCol w:w="3800"/>
        <w:gridCol w:w="2134"/>
        <w:gridCol w:w="1559"/>
        <w:gridCol w:w="1560"/>
      </w:tblGrid>
      <w:tr w:rsidR="0040336A" w14:paraId="36CCD229" w14:textId="77777777">
        <w:trPr>
          <w:trHeight w:val="255"/>
        </w:trPr>
        <w:tc>
          <w:tcPr>
            <w:tcW w:w="6394" w:type="dxa"/>
            <w:gridSpan w:val="3"/>
            <w:tcBorders>
              <w:top w:val="single" w:sz="4" w:space="0" w:color="auto"/>
              <w:left w:val="single" w:sz="4" w:space="0" w:color="auto"/>
              <w:bottom w:val="single" w:sz="4" w:space="0" w:color="auto"/>
              <w:right w:val="single" w:sz="4" w:space="0" w:color="000000"/>
            </w:tcBorders>
            <w:shd w:val="clear" w:color="000000" w:fill="D7E4BC"/>
            <w:vAlign w:val="center"/>
          </w:tcPr>
          <w:p w14:paraId="0D03D51B"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WSKAŹNIKI EFEKTYWNOŚCI</w:t>
            </w:r>
          </w:p>
        </w:tc>
        <w:tc>
          <w:tcPr>
            <w:tcW w:w="1559" w:type="dxa"/>
            <w:tcBorders>
              <w:top w:val="single" w:sz="4" w:space="0" w:color="auto"/>
              <w:left w:val="nil"/>
              <w:bottom w:val="single" w:sz="4" w:space="0" w:color="auto"/>
              <w:right w:val="single" w:sz="4" w:space="0" w:color="auto"/>
            </w:tcBorders>
            <w:shd w:val="clear" w:color="000000" w:fill="D7E4BC"/>
            <w:vAlign w:val="center"/>
          </w:tcPr>
          <w:p w14:paraId="671323BB"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WARTOŚĆ WSKAŹNIKA</w:t>
            </w:r>
          </w:p>
        </w:tc>
        <w:tc>
          <w:tcPr>
            <w:tcW w:w="1560" w:type="dxa"/>
            <w:tcBorders>
              <w:top w:val="single" w:sz="4" w:space="0" w:color="auto"/>
              <w:left w:val="nil"/>
              <w:bottom w:val="single" w:sz="4" w:space="0" w:color="auto"/>
              <w:right w:val="single" w:sz="4" w:space="0" w:color="auto"/>
            </w:tcBorders>
            <w:shd w:val="clear" w:color="000000" w:fill="D7E4BC"/>
            <w:vAlign w:val="center"/>
          </w:tcPr>
          <w:p w14:paraId="644E9C3E"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OCENA PODMIOTU</w:t>
            </w:r>
          </w:p>
        </w:tc>
      </w:tr>
      <w:tr w:rsidR="0040336A" w14:paraId="5694067A" w14:textId="77777777">
        <w:trPr>
          <w:trHeight w:val="570"/>
        </w:trPr>
        <w:tc>
          <w:tcPr>
            <w:tcW w:w="6394" w:type="dxa"/>
            <w:gridSpan w:val="3"/>
            <w:tcBorders>
              <w:top w:val="single" w:sz="4" w:space="0" w:color="auto"/>
              <w:left w:val="single" w:sz="4" w:space="0" w:color="auto"/>
              <w:bottom w:val="nil"/>
              <w:right w:val="nil"/>
            </w:tcBorders>
            <w:shd w:val="clear" w:color="000000" w:fill="EAF1DD"/>
            <w:vAlign w:val="center"/>
          </w:tcPr>
          <w:p w14:paraId="6AA74E5A"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6"/>
                <w:szCs w:val="16"/>
                <w:lang w:eastAsia="pl-PL"/>
              </w:rPr>
              <w:t xml:space="preserve">WSKAŹNIK ROTACJI NALEŻNOŚCI (W DNIACH)                                                                                      </w:t>
            </w:r>
            <w:r>
              <w:rPr>
                <w:rFonts w:ascii="Arial" w:eastAsia="Times New Roman" w:hAnsi="Arial" w:cs="Arial"/>
                <w:sz w:val="12"/>
                <w:szCs w:val="12"/>
                <w:lang w:eastAsia="pl-PL"/>
              </w:rPr>
              <w:t xml:space="preserve">                                                  (Średni stan należności z tytułu dostaw i usług x liczba dni w okresie (365)) / (Przychody netto ze sprzedaży produktów + przychody netto ze sprzedaży towarów i materiałów)</w:t>
            </w:r>
          </w:p>
        </w:tc>
        <w:tc>
          <w:tcPr>
            <w:tcW w:w="1559" w:type="dxa"/>
            <w:vMerge w:val="restart"/>
            <w:tcBorders>
              <w:top w:val="nil"/>
              <w:left w:val="nil"/>
              <w:bottom w:val="single" w:sz="4" w:space="0" w:color="000000"/>
              <w:right w:val="nil"/>
            </w:tcBorders>
            <w:shd w:val="clear" w:color="000000" w:fill="EAF1DD"/>
            <w:vAlign w:val="center"/>
          </w:tcPr>
          <w:p w14:paraId="2F75BC45" w14:textId="77777777" w:rsidR="0040336A" w:rsidRDefault="0083754F">
            <w:pPr>
              <w:widowControl/>
              <w:suppressAutoHyphens w:val="0"/>
              <w:jc w:val="center"/>
              <w:rPr>
                <w:rFonts w:ascii="Arial" w:eastAsia="Times New Roman" w:hAnsi="Arial" w:cs="Arial"/>
                <w:sz w:val="10"/>
                <w:szCs w:val="10"/>
                <w:lang w:eastAsia="pl-PL"/>
              </w:rPr>
            </w:pPr>
            <w:r>
              <w:rPr>
                <w:rFonts w:ascii="Arial" w:eastAsia="Times New Roman" w:hAnsi="Arial" w:cs="Arial"/>
                <w:sz w:val="10"/>
                <w:szCs w:val="10"/>
                <w:lang w:eastAsia="pl-PL"/>
              </w:rPr>
              <w:t> </w:t>
            </w:r>
          </w:p>
        </w:tc>
        <w:tc>
          <w:tcPr>
            <w:tcW w:w="1560" w:type="dxa"/>
            <w:vMerge w:val="restart"/>
            <w:tcBorders>
              <w:top w:val="nil"/>
              <w:left w:val="nil"/>
              <w:bottom w:val="single" w:sz="4" w:space="0" w:color="000000"/>
              <w:right w:val="single" w:sz="4" w:space="0" w:color="auto"/>
            </w:tcBorders>
            <w:shd w:val="clear" w:color="000000" w:fill="EAF1DD"/>
            <w:noWrap/>
            <w:vAlign w:val="center"/>
          </w:tcPr>
          <w:p w14:paraId="52C47A48" w14:textId="77777777" w:rsidR="0040336A" w:rsidRDefault="0083754F">
            <w:pPr>
              <w:widowControl/>
              <w:suppressAutoHyphens w:val="0"/>
              <w:jc w:val="center"/>
              <w:rPr>
                <w:rFonts w:ascii="Arial" w:eastAsia="Times New Roman" w:hAnsi="Arial" w:cs="Arial"/>
                <w:b/>
                <w:bCs/>
                <w:color w:val="363636"/>
                <w:sz w:val="26"/>
                <w:szCs w:val="26"/>
                <w:lang w:eastAsia="pl-PL"/>
              </w:rPr>
            </w:pPr>
            <w:r>
              <w:rPr>
                <w:rFonts w:ascii="Arial" w:eastAsia="Times New Roman" w:hAnsi="Arial" w:cs="Arial"/>
                <w:b/>
                <w:bCs/>
                <w:color w:val="363636"/>
                <w:sz w:val="26"/>
                <w:szCs w:val="26"/>
                <w:lang w:eastAsia="pl-PL"/>
              </w:rPr>
              <w:t> </w:t>
            </w:r>
          </w:p>
        </w:tc>
      </w:tr>
      <w:tr w:rsidR="0040336A" w14:paraId="5731757F" w14:textId="77777777">
        <w:trPr>
          <w:trHeight w:val="330"/>
        </w:trPr>
        <w:tc>
          <w:tcPr>
            <w:tcW w:w="460" w:type="dxa"/>
            <w:tcBorders>
              <w:top w:val="nil"/>
              <w:left w:val="single" w:sz="4" w:space="0" w:color="auto"/>
              <w:bottom w:val="single" w:sz="4" w:space="0" w:color="auto"/>
              <w:right w:val="nil"/>
            </w:tcBorders>
            <w:shd w:val="clear" w:color="000000" w:fill="EAF1DD"/>
            <w:vAlign w:val="center"/>
          </w:tcPr>
          <w:p w14:paraId="07C96CDC"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2"/>
                <w:szCs w:val="12"/>
                <w:lang w:eastAsia="pl-PL"/>
              </w:rPr>
              <w:t> </w:t>
            </w:r>
          </w:p>
        </w:tc>
        <w:tc>
          <w:tcPr>
            <w:tcW w:w="5934" w:type="dxa"/>
            <w:gridSpan w:val="2"/>
            <w:tcBorders>
              <w:top w:val="nil"/>
              <w:left w:val="nil"/>
              <w:bottom w:val="single" w:sz="4" w:space="0" w:color="auto"/>
              <w:right w:val="nil"/>
            </w:tcBorders>
            <w:shd w:val="clear" w:color="000000" w:fill="EAF1DD"/>
            <w:vAlign w:val="center"/>
          </w:tcPr>
          <w:p w14:paraId="5561F509" w14:textId="77777777" w:rsidR="0040336A" w:rsidRDefault="0083754F">
            <w:pPr>
              <w:widowControl/>
              <w:suppressAutoHyphens w:val="0"/>
              <w:jc w:val="center"/>
              <w:rPr>
                <w:rFonts w:ascii="Arial" w:eastAsia="Times New Roman" w:hAnsi="Arial" w:cs="Arial"/>
                <w:i/>
                <w:iCs/>
                <w:sz w:val="12"/>
                <w:szCs w:val="12"/>
                <w:lang w:eastAsia="pl-PL"/>
              </w:rPr>
            </w:pPr>
            <w:r>
              <w:rPr>
                <w:rFonts w:ascii="Arial" w:eastAsia="Times New Roman" w:hAnsi="Arial" w:cs="Arial"/>
                <w:i/>
                <w:iCs/>
                <w:sz w:val="12"/>
                <w:szCs w:val="12"/>
                <w:lang w:eastAsia="pl-PL"/>
              </w:rPr>
              <w:t>gdzie średni stan należności z tytułu dostaw i usług to suma tych należności na koniec poprzedniego roku obrotowego i na koniec bieżącego roku obrotowego podzielona przez 2</w:t>
            </w:r>
          </w:p>
        </w:tc>
        <w:tc>
          <w:tcPr>
            <w:tcW w:w="1559" w:type="dxa"/>
            <w:vMerge/>
            <w:tcBorders>
              <w:top w:val="nil"/>
              <w:left w:val="nil"/>
              <w:bottom w:val="single" w:sz="4" w:space="0" w:color="000000"/>
              <w:right w:val="nil"/>
            </w:tcBorders>
            <w:vAlign w:val="center"/>
          </w:tcPr>
          <w:p w14:paraId="2A022E31" w14:textId="77777777" w:rsidR="0040336A" w:rsidRDefault="0040336A">
            <w:pPr>
              <w:widowControl/>
              <w:suppressAutoHyphens w:val="0"/>
              <w:rPr>
                <w:rFonts w:ascii="Arial" w:eastAsia="Times New Roman" w:hAnsi="Arial" w:cs="Arial"/>
                <w:sz w:val="10"/>
                <w:szCs w:val="10"/>
                <w:lang w:eastAsia="pl-PL"/>
              </w:rPr>
            </w:pPr>
          </w:p>
        </w:tc>
        <w:tc>
          <w:tcPr>
            <w:tcW w:w="1560" w:type="dxa"/>
            <w:vMerge/>
            <w:tcBorders>
              <w:top w:val="nil"/>
              <w:left w:val="nil"/>
              <w:bottom w:val="single" w:sz="4" w:space="0" w:color="000000"/>
              <w:right w:val="single" w:sz="4" w:space="0" w:color="auto"/>
            </w:tcBorders>
            <w:vAlign w:val="center"/>
          </w:tcPr>
          <w:p w14:paraId="30B2D210" w14:textId="77777777" w:rsidR="0040336A" w:rsidRDefault="0040336A">
            <w:pPr>
              <w:widowControl/>
              <w:suppressAutoHyphens w:val="0"/>
              <w:rPr>
                <w:rFonts w:ascii="Arial" w:eastAsia="Times New Roman" w:hAnsi="Arial" w:cs="Arial"/>
                <w:b/>
                <w:bCs/>
                <w:color w:val="363636"/>
                <w:sz w:val="26"/>
                <w:szCs w:val="26"/>
                <w:lang w:eastAsia="pl-PL"/>
              </w:rPr>
            </w:pPr>
          </w:p>
        </w:tc>
      </w:tr>
      <w:tr w:rsidR="0040336A" w14:paraId="20BCAA0C" w14:textId="77777777">
        <w:trPr>
          <w:trHeight w:val="300"/>
        </w:trPr>
        <w:tc>
          <w:tcPr>
            <w:tcW w:w="460" w:type="dxa"/>
            <w:tcBorders>
              <w:top w:val="nil"/>
              <w:left w:val="single" w:sz="4" w:space="0" w:color="auto"/>
              <w:bottom w:val="single" w:sz="4" w:space="0" w:color="auto"/>
              <w:right w:val="single" w:sz="4" w:space="0" w:color="auto"/>
            </w:tcBorders>
            <w:shd w:val="clear" w:color="auto" w:fill="auto"/>
            <w:vAlign w:val="center"/>
          </w:tcPr>
          <w:p w14:paraId="1F756021"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p>
        </w:tc>
        <w:tc>
          <w:tcPr>
            <w:tcW w:w="3800" w:type="dxa"/>
            <w:tcBorders>
              <w:top w:val="nil"/>
              <w:left w:val="nil"/>
              <w:bottom w:val="single" w:sz="4" w:space="0" w:color="auto"/>
              <w:right w:val="single" w:sz="4" w:space="0" w:color="auto"/>
            </w:tcBorders>
            <w:shd w:val="clear" w:color="auto" w:fill="auto"/>
            <w:vAlign w:val="center"/>
          </w:tcPr>
          <w:p w14:paraId="74F5A767"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nil"/>
            </w:tcBorders>
            <w:shd w:val="clear" w:color="auto" w:fill="auto"/>
            <w:vAlign w:val="center"/>
          </w:tcPr>
          <w:p w14:paraId="0F241D52"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OCENA</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778592DA" w14:textId="2D629BE8" w:rsidR="0040336A" w:rsidRDefault="00B34C38">
            <w:pPr>
              <w:widowControl/>
              <w:suppressAutoHyphens w:val="0"/>
              <w:jc w:val="center"/>
              <w:rPr>
                <w:rFonts w:ascii="Arial" w:eastAsia="Times New Roman" w:hAnsi="Arial" w:cs="Arial"/>
                <w:sz w:val="22"/>
                <w:szCs w:val="22"/>
                <w:lang w:val="en-US" w:eastAsia="pl-PL"/>
              </w:rPr>
            </w:pPr>
            <w:r>
              <w:rPr>
                <w:rFonts w:ascii="Arial" w:eastAsia="Times New Roman" w:hAnsi="Arial" w:cs="Arial"/>
                <w:sz w:val="22"/>
                <w:szCs w:val="22"/>
                <w:lang w:val="en-US" w:eastAsia="pl-PL"/>
              </w:rPr>
              <w:t>26</w:t>
            </w:r>
            <w:r w:rsidR="0083754F">
              <w:rPr>
                <w:rFonts w:ascii="Arial" w:eastAsia="Times New Roman" w:hAnsi="Arial" w:cs="Arial"/>
                <w:sz w:val="22"/>
                <w:szCs w:val="22"/>
                <w:lang w:val="en-US" w:eastAsia="pl-PL"/>
              </w:rPr>
              <w:t>,</w:t>
            </w:r>
            <w:r>
              <w:rPr>
                <w:rFonts w:ascii="Arial" w:eastAsia="Times New Roman" w:hAnsi="Arial" w:cs="Arial"/>
                <w:sz w:val="22"/>
                <w:szCs w:val="22"/>
                <w:lang w:val="en-US" w:eastAsia="pl-PL"/>
              </w:rPr>
              <w:t>08</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14:paraId="5A5F9AA6" w14:textId="77777777" w:rsidR="0040336A" w:rsidRDefault="0083754F">
            <w:pPr>
              <w:widowControl/>
              <w:suppressAutoHyphens w:val="0"/>
              <w:jc w:val="center"/>
              <w:rPr>
                <w:rFonts w:ascii="Arial" w:eastAsia="Times New Roman" w:hAnsi="Arial" w:cs="Arial"/>
                <w:b/>
                <w:bCs/>
                <w:color w:val="363636"/>
                <w:szCs w:val="22"/>
                <w:lang w:eastAsia="pl-PL"/>
              </w:rPr>
            </w:pPr>
            <w:r>
              <w:rPr>
                <w:rFonts w:ascii="Arial" w:eastAsia="Times New Roman" w:hAnsi="Arial" w:cs="Arial"/>
                <w:b/>
                <w:bCs/>
                <w:color w:val="363636"/>
                <w:sz w:val="22"/>
                <w:szCs w:val="22"/>
                <w:lang w:eastAsia="pl-PL"/>
              </w:rPr>
              <w:t>3</w:t>
            </w:r>
          </w:p>
        </w:tc>
      </w:tr>
      <w:tr w:rsidR="0040336A" w14:paraId="756D96B1"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00D45CBD"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tcPr>
          <w:p w14:paraId="6DF671FC"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poniżej 45 dni</w:t>
            </w:r>
          </w:p>
        </w:tc>
        <w:tc>
          <w:tcPr>
            <w:tcW w:w="2134" w:type="dxa"/>
            <w:tcBorders>
              <w:top w:val="nil"/>
              <w:left w:val="nil"/>
              <w:bottom w:val="single" w:sz="4" w:space="0" w:color="auto"/>
              <w:right w:val="nil"/>
            </w:tcBorders>
            <w:shd w:val="clear" w:color="auto" w:fill="auto"/>
            <w:noWrap/>
            <w:vAlign w:val="center"/>
          </w:tcPr>
          <w:p w14:paraId="227FBAA6"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559" w:type="dxa"/>
            <w:vMerge/>
            <w:tcBorders>
              <w:top w:val="nil"/>
              <w:left w:val="single" w:sz="4" w:space="0" w:color="auto"/>
              <w:bottom w:val="single" w:sz="4" w:space="0" w:color="auto"/>
              <w:right w:val="single" w:sz="4" w:space="0" w:color="auto"/>
            </w:tcBorders>
            <w:vAlign w:val="center"/>
          </w:tcPr>
          <w:p w14:paraId="1928391D" w14:textId="77777777" w:rsidR="0040336A" w:rsidRDefault="0040336A">
            <w:pPr>
              <w:widowControl/>
              <w:suppressAutoHyphens w:val="0"/>
              <w:rPr>
                <w:rFonts w:ascii="Arial" w:eastAsia="Times New Roman" w:hAnsi="Arial" w:cs="Arial"/>
                <w:sz w:val="10"/>
                <w:szCs w:val="10"/>
                <w:lang w:eastAsia="pl-PL"/>
              </w:rPr>
            </w:pPr>
          </w:p>
        </w:tc>
        <w:tc>
          <w:tcPr>
            <w:tcW w:w="1560" w:type="dxa"/>
            <w:vMerge/>
            <w:tcBorders>
              <w:top w:val="nil"/>
              <w:left w:val="single" w:sz="4" w:space="0" w:color="auto"/>
              <w:bottom w:val="single" w:sz="4" w:space="0" w:color="auto"/>
              <w:right w:val="single" w:sz="4" w:space="0" w:color="auto"/>
            </w:tcBorders>
            <w:vAlign w:val="center"/>
          </w:tcPr>
          <w:p w14:paraId="3723D9F6"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15948DC9"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083B0CD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tcPr>
          <w:p w14:paraId="5C67AC54"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45 dni do 60 dni</w:t>
            </w:r>
          </w:p>
        </w:tc>
        <w:tc>
          <w:tcPr>
            <w:tcW w:w="2134" w:type="dxa"/>
            <w:tcBorders>
              <w:top w:val="nil"/>
              <w:left w:val="nil"/>
              <w:bottom w:val="single" w:sz="4" w:space="0" w:color="auto"/>
              <w:right w:val="nil"/>
            </w:tcBorders>
            <w:shd w:val="clear" w:color="auto" w:fill="auto"/>
            <w:noWrap/>
            <w:vAlign w:val="center"/>
          </w:tcPr>
          <w:p w14:paraId="104AFCC4"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w:t>
            </w:r>
          </w:p>
        </w:tc>
        <w:tc>
          <w:tcPr>
            <w:tcW w:w="1559" w:type="dxa"/>
            <w:vMerge/>
            <w:tcBorders>
              <w:top w:val="nil"/>
              <w:left w:val="single" w:sz="4" w:space="0" w:color="auto"/>
              <w:bottom w:val="single" w:sz="4" w:space="0" w:color="auto"/>
              <w:right w:val="single" w:sz="4" w:space="0" w:color="auto"/>
            </w:tcBorders>
            <w:vAlign w:val="center"/>
          </w:tcPr>
          <w:p w14:paraId="27CFB469" w14:textId="77777777" w:rsidR="0040336A" w:rsidRDefault="0040336A">
            <w:pPr>
              <w:widowControl/>
              <w:suppressAutoHyphens w:val="0"/>
              <w:rPr>
                <w:rFonts w:ascii="Arial" w:eastAsia="Times New Roman" w:hAnsi="Arial" w:cs="Arial"/>
                <w:sz w:val="10"/>
                <w:szCs w:val="10"/>
                <w:lang w:eastAsia="pl-PL"/>
              </w:rPr>
            </w:pPr>
          </w:p>
        </w:tc>
        <w:tc>
          <w:tcPr>
            <w:tcW w:w="1560" w:type="dxa"/>
            <w:vMerge/>
            <w:tcBorders>
              <w:top w:val="nil"/>
              <w:left w:val="single" w:sz="4" w:space="0" w:color="auto"/>
              <w:bottom w:val="single" w:sz="4" w:space="0" w:color="auto"/>
              <w:right w:val="single" w:sz="4" w:space="0" w:color="auto"/>
            </w:tcBorders>
            <w:vAlign w:val="center"/>
          </w:tcPr>
          <w:p w14:paraId="6648E560"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7E87016C"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7F101FCC"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tcPr>
          <w:p w14:paraId="28A0D5C3"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61 dni do 90 dni</w:t>
            </w:r>
          </w:p>
        </w:tc>
        <w:tc>
          <w:tcPr>
            <w:tcW w:w="2134" w:type="dxa"/>
            <w:tcBorders>
              <w:top w:val="nil"/>
              <w:left w:val="nil"/>
              <w:bottom w:val="single" w:sz="4" w:space="0" w:color="auto"/>
              <w:right w:val="nil"/>
            </w:tcBorders>
            <w:shd w:val="clear" w:color="auto" w:fill="auto"/>
            <w:noWrap/>
            <w:vAlign w:val="center"/>
          </w:tcPr>
          <w:p w14:paraId="3D356F09"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p>
        </w:tc>
        <w:tc>
          <w:tcPr>
            <w:tcW w:w="1559" w:type="dxa"/>
            <w:vMerge/>
            <w:tcBorders>
              <w:top w:val="nil"/>
              <w:left w:val="single" w:sz="4" w:space="0" w:color="auto"/>
              <w:bottom w:val="single" w:sz="4" w:space="0" w:color="auto"/>
              <w:right w:val="single" w:sz="4" w:space="0" w:color="auto"/>
            </w:tcBorders>
            <w:vAlign w:val="center"/>
          </w:tcPr>
          <w:p w14:paraId="45F173E7" w14:textId="77777777" w:rsidR="0040336A" w:rsidRDefault="0040336A">
            <w:pPr>
              <w:widowControl/>
              <w:suppressAutoHyphens w:val="0"/>
              <w:rPr>
                <w:rFonts w:ascii="Arial" w:eastAsia="Times New Roman" w:hAnsi="Arial" w:cs="Arial"/>
                <w:sz w:val="10"/>
                <w:szCs w:val="10"/>
                <w:lang w:eastAsia="pl-PL"/>
              </w:rPr>
            </w:pPr>
          </w:p>
        </w:tc>
        <w:tc>
          <w:tcPr>
            <w:tcW w:w="1560" w:type="dxa"/>
            <w:vMerge/>
            <w:tcBorders>
              <w:top w:val="nil"/>
              <w:left w:val="single" w:sz="4" w:space="0" w:color="auto"/>
              <w:bottom w:val="single" w:sz="4" w:space="0" w:color="auto"/>
              <w:right w:val="single" w:sz="4" w:space="0" w:color="auto"/>
            </w:tcBorders>
            <w:vAlign w:val="center"/>
          </w:tcPr>
          <w:p w14:paraId="5AF83145"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1E467288"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1C4E98E1"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3800" w:type="dxa"/>
            <w:tcBorders>
              <w:top w:val="nil"/>
              <w:left w:val="nil"/>
              <w:bottom w:val="single" w:sz="4" w:space="0" w:color="auto"/>
              <w:right w:val="single" w:sz="4" w:space="0" w:color="auto"/>
            </w:tcBorders>
            <w:shd w:val="clear" w:color="auto" w:fill="auto"/>
            <w:noWrap/>
            <w:vAlign w:val="bottom"/>
          </w:tcPr>
          <w:p w14:paraId="0E4BA0F8"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90 dni</w:t>
            </w:r>
          </w:p>
        </w:tc>
        <w:tc>
          <w:tcPr>
            <w:tcW w:w="2134" w:type="dxa"/>
            <w:tcBorders>
              <w:top w:val="nil"/>
              <w:left w:val="nil"/>
              <w:bottom w:val="single" w:sz="4" w:space="0" w:color="auto"/>
              <w:right w:val="nil"/>
            </w:tcBorders>
            <w:shd w:val="clear" w:color="auto" w:fill="auto"/>
            <w:noWrap/>
            <w:vAlign w:val="center"/>
          </w:tcPr>
          <w:p w14:paraId="066B0A89"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p>
        </w:tc>
        <w:tc>
          <w:tcPr>
            <w:tcW w:w="1559" w:type="dxa"/>
            <w:vMerge/>
            <w:tcBorders>
              <w:top w:val="nil"/>
              <w:left w:val="single" w:sz="4" w:space="0" w:color="auto"/>
              <w:bottom w:val="single" w:sz="4" w:space="0" w:color="auto"/>
              <w:right w:val="single" w:sz="4" w:space="0" w:color="auto"/>
            </w:tcBorders>
            <w:vAlign w:val="center"/>
          </w:tcPr>
          <w:p w14:paraId="537FE556" w14:textId="77777777" w:rsidR="0040336A" w:rsidRDefault="0040336A">
            <w:pPr>
              <w:widowControl/>
              <w:suppressAutoHyphens w:val="0"/>
              <w:rPr>
                <w:rFonts w:ascii="Arial" w:eastAsia="Times New Roman" w:hAnsi="Arial" w:cs="Arial"/>
                <w:sz w:val="10"/>
                <w:szCs w:val="10"/>
                <w:lang w:eastAsia="pl-PL"/>
              </w:rPr>
            </w:pPr>
          </w:p>
        </w:tc>
        <w:tc>
          <w:tcPr>
            <w:tcW w:w="1560" w:type="dxa"/>
            <w:vMerge/>
            <w:tcBorders>
              <w:top w:val="nil"/>
              <w:left w:val="single" w:sz="4" w:space="0" w:color="auto"/>
              <w:bottom w:val="single" w:sz="4" w:space="0" w:color="auto"/>
              <w:right w:val="single" w:sz="4" w:space="0" w:color="auto"/>
            </w:tcBorders>
            <w:vAlign w:val="center"/>
          </w:tcPr>
          <w:p w14:paraId="6C8DFD97"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4CDB3448" w14:textId="77777777">
        <w:trPr>
          <w:trHeight w:val="600"/>
        </w:trPr>
        <w:tc>
          <w:tcPr>
            <w:tcW w:w="6394" w:type="dxa"/>
            <w:gridSpan w:val="3"/>
            <w:tcBorders>
              <w:top w:val="single" w:sz="4" w:space="0" w:color="auto"/>
              <w:left w:val="single" w:sz="4" w:space="0" w:color="auto"/>
              <w:bottom w:val="nil"/>
              <w:right w:val="nil"/>
            </w:tcBorders>
            <w:shd w:val="clear" w:color="000000" w:fill="EAF1DD"/>
            <w:vAlign w:val="center"/>
          </w:tcPr>
          <w:p w14:paraId="0FA49BCF"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6"/>
                <w:szCs w:val="16"/>
                <w:lang w:eastAsia="pl-PL"/>
              </w:rPr>
              <w:t>WSKAŹNIK ROTACJI ZOBOWIĄZAŃ (W DNIACH)</w:t>
            </w:r>
            <w:r>
              <w:rPr>
                <w:rFonts w:ascii="Arial" w:eastAsia="Times New Roman" w:hAnsi="Arial" w:cs="Arial"/>
                <w:sz w:val="12"/>
                <w:szCs w:val="12"/>
                <w:lang w:eastAsia="pl-PL"/>
              </w:rPr>
              <w:t xml:space="preserve">                                                                                                                                                (Średni stan zobowiązań z tytułu dostaw i usług x liczba dni w okresie (365)) / (Przychody netto ze sprzedaży produktów + przychody netto ze sprzedaży towarów i materiałów)</w:t>
            </w:r>
          </w:p>
        </w:tc>
        <w:tc>
          <w:tcPr>
            <w:tcW w:w="1559" w:type="dxa"/>
            <w:vMerge w:val="restart"/>
            <w:tcBorders>
              <w:top w:val="nil"/>
              <w:left w:val="nil"/>
              <w:bottom w:val="nil"/>
              <w:right w:val="nil"/>
            </w:tcBorders>
            <w:shd w:val="clear" w:color="000000" w:fill="EAF1DD"/>
            <w:vAlign w:val="center"/>
          </w:tcPr>
          <w:p w14:paraId="38FA03DB" w14:textId="77777777" w:rsidR="0040336A" w:rsidRDefault="0083754F">
            <w:pPr>
              <w:widowControl/>
              <w:suppressAutoHyphens w:val="0"/>
              <w:jc w:val="center"/>
              <w:rPr>
                <w:rFonts w:ascii="Arial" w:eastAsia="Times New Roman" w:hAnsi="Arial" w:cs="Arial"/>
                <w:sz w:val="10"/>
                <w:szCs w:val="10"/>
                <w:lang w:eastAsia="pl-PL"/>
              </w:rPr>
            </w:pPr>
            <w:r>
              <w:rPr>
                <w:rFonts w:ascii="Arial" w:eastAsia="Times New Roman" w:hAnsi="Arial" w:cs="Arial"/>
                <w:sz w:val="10"/>
                <w:szCs w:val="10"/>
                <w:lang w:eastAsia="pl-PL"/>
              </w:rPr>
              <w:t> </w:t>
            </w:r>
          </w:p>
        </w:tc>
        <w:tc>
          <w:tcPr>
            <w:tcW w:w="1560" w:type="dxa"/>
            <w:vMerge w:val="restart"/>
            <w:tcBorders>
              <w:top w:val="nil"/>
              <w:left w:val="nil"/>
              <w:bottom w:val="single" w:sz="4" w:space="0" w:color="000000"/>
              <w:right w:val="single" w:sz="4" w:space="0" w:color="auto"/>
            </w:tcBorders>
            <w:shd w:val="clear" w:color="000000" w:fill="EAF1DD"/>
            <w:noWrap/>
            <w:vAlign w:val="center"/>
          </w:tcPr>
          <w:p w14:paraId="6A72B01D" w14:textId="77777777" w:rsidR="0040336A" w:rsidRDefault="0083754F">
            <w:pPr>
              <w:widowControl/>
              <w:suppressAutoHyphens w:val="0"/>
              <w:jc w:val="center"/>
              <w:rPr>
                <w:rFonts w:ascii="Arial" w:eastAsia="Times New Roman" w:hAnsi="Arial" w:cs="Arial"/>
                <w:b/>
                <w:bCs/>
                <w:color w:val="363636"/>
                <w:sz w:val="26"/>
                <w:szCs w:val="26"/>
                <w:lang w:eastAsia="pl-PL"/>
              </w:rPr>
            </w:pPr>
            <w:r>
              <w:rPr>
                <w:rFonts w:ascii="Arial" w:eastAsia="Times New Roman" w:hAnsi="Arial" w:cs="Arial"/>
                <w:b/>
                <w:bCs/>
                <w:color w:val="363636"/>
                <w:sz w:val="26"/>
                <w:szCs w:val="26"/>
                <w:lang w:eastAsia="pl-PL"/>
              </w:rPr>
              <w:t> </w:t>
            </w:r>
          </w:p>
        </w:tc>
      </w:tr>
      <w:tr w:rsidR="0040336A" w14:paraId="46349E77" w14:textId="77777777">
        <w:trPr>
          <w:trHeight w:val="345"/>
        </w:trPr>
        <w:tc>
          <w:tcPr>
            <w:tcW w:w="460" w:type="dxa"/>
            <w:tcBorders>
              <w:top w:val="nil"/>
              <w:left w:val="single" w:sz="4" w:space="0" w:color="auto"/>
              <w:bottom w:val="single" w:sz="4" w:space="0" w:color="auto"/>
              <w:right w:val="nil"/>
            </w:tcBorders>
            <w:shd w:val="clear" w:color="000000" w:fill="EAF1DD"/>
            <w:vAlign w:val="center"/>
          </w:tcPr>
          <w:p w14:paraId="10718FA4"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2"/>
                <w:szCs w:val="12"/>
                <w:lang w:eastAsia="pl-PL"/>
              </w:rPr>
              <w:t> </w:t>
            </w:r>
          </w:p>
        </w:tc>
        <w:tc>
          <w:tcPr>
            <w:tcW w:w="5934" w:type="dxa"/>
            <w:gridSpan w:val="2"/>
            <w:tcBorders>
              <w:top w:val="nil"/>
              <w:left w:val="nil"/>
              <w:bottom w:val="single" w:sz="4" w:space="0" w:color="auto"/>
              <w:right w:val="nil"/>
            </w:tcBorders>
            <w:shd w:val="clear" w:color="000000" w:fill="EAF1DD"/>
            <w:vAlign w:val="center"/>
          </w:tcPr>
          <w:p w14:paraId="6FA0461D" w14:textId="77777777" w:rsidR="0040336A" w:rsidRDefault="0083754F">
            <w:pPr>
              <w:widowControl/>
              <w:suppressAutoHyphens w:val="0"/>
              <w:jc w:val="center"/>
              <w:rPr>
                <w:rFonts w:ascii="Arial" w:eastAsia="Times New Roman" w:hAnsi="Arial" w:cs="Arial"/>
                <w:i/>
                <w:iCs/>
                <w:sz w:val="12"/>
                <w:szCs w:val="12"/>
                <w:lang w:eastAsia="pl-PL"/>
              </w:rPr>
            </w:pPr>
            <w:r>
              <w:rPr>
                <w:rFonts w:ascii="Arial" w:eastAsia="Times New Roman" w:hAnsi="Arial" w:cs="Arial"/>
                <w:i/>
                <w:iCs/>
                <w:sz w:val="12"/>
                <w:szCs w:val="12"/>
                <w:lang w:eastAsia="pl-PL"/>
              </w:rPr>
              <w:t>gdzie średni stan zobowiązań z tytułu dostaw i usług to suma tych zobowiązań na koniec poprzedniego roku obrotowego i na koniec bieżącego roku obrotowego podzielona przez 2</w:t>
            </w:r>
          </w:p>
        </w:tc>
        <w:tc>
          <w:tcPr>
            <w:tcW w:w="1559" w:type="dxa"/>
            <w:vMerge/>
            <w:tcBorders>
              <w:top w:val="nil"/>
              <w:left w:val="nil"/>
              <w:bottom w:val="nil"/>
              <w:right w:val="nil"/>
            </w:tcBorders>
            <w:vAlign w:val="center"/>
          </w:tcPr>
          <w:p w14:paraId="72AEC7EF" w14:textId="77777777" w:rsidR="0040336A" w:rsidRDefault="0040336A">
            <w:pPr>
              <w:widowControl/>
              <w:suppressAutoHyphens w:val="0"/>
              <w:rPr>
                <w:rFonts w:ascii="Arial" w:eastAsia="Times New Roman" w:hAnsi="Arial" w:cs="Arial"/>
                <w:sz w:val="10"/>
                <w:szCs w:val="10"/>
                <w:lang w:eastAsia="pl-PL"/>
              </w:rPr>
            </w:pPr>
          </w:p>
        </w:tc>
        <w:tc>
          <w:tcPr>
            <w:tcW w:w="1560" w:type="dxa"/>
            <w:vMerge/>
            <w:tcBorders>
              <w:top w:val="nil"/>
              <w:left w:val="nil"/>
              <w:bottom w:val="single" w:sz="4" w:space="0" w:color="000000"/>
              <w:right w:val="single" w:sz="4" w:space="0" w:color="auto"/>
            </w:tcBorders>
            <w:vAlign w:val="center"/>
          </w:tcPr>
          <w:p w14:paraId="36391057" w14:textId="77777777" w:rsidR="0040336A" w:rsidRDefault="0040336A">
            <w:pPr>
              <w:widowControl/>
              <w:suppressAutoHyphens w:val="0"/>
              <w:rPr>
                <w:rFonts w:ascii="Arial" w:eastAsia="Times New Roman" w:hAnsi="Arial" w:cs="Arial"/>
                <w:b/>
                <w:bCs/>
                <w:color w:val="363636"/>
                <w:sz w:val="26"/>
                <w:szCs w:val="26"/>
                <w:lang w:eastAsia="pl-PL"/>
              </w:rPr>
            </w:pPr>
          </w:p>
        </w:tc>
      </w:tr>
      <w:tr w:rsidR="0040336A" w14:paraId="4F995355" w14:textId="77777777">
        <w:trPr>
          <w:trHeight w:val="300"/>
        </w:trPr>
        <w:tc>
          <w:tcPr>
            <w:tcW w:w="460" w:type="dxa"/>
            <w:tcBorders>
              <w:top w:val="nil"/>
              <w:left w:val="single" w:sz="4" w:space="0" w:color="auto"/>
              <w:bottom w:val="single" w:sz="4" w:space="0" w:color="auto"/>
              <w:right w:val="single" w:sz="4" w:space="0" w:color="auto"/>
            </w:tcBorders>
            <w:shd w:val="clear" w:color="auto" w:fill="auto"/>
            <w:vAlign w:val="center"/>
          </w:tcPr>
          <w:p w14:paraId="6BB0124B"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p>
        </w:tc>
        <w:tc>
          <w:tcPr>
            <w:tcW w:w="3800" w:type="dxa"/>
            <w:tcBorders>
              <w:top w:val="nil"/>
              <w:left w:val="nil"/>
              <w:bottom w:val="single" w:sz="4" w:space="0" w:color="auto"/>
              <w:right w:val="single" w:sz="4" w:space="0" w:color="auto"/>
            </w:tcBorders>
            <w:shd w:val="clear" w:color="auto" w:fill="auto"/>
            <w:vAlign w:val="center"/>
          </w:tcPr>
          <w:p w14:paraId="5CBAC9FF"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nil"/>
            </w:tcBorders>
            <w:shd w:val="clear" w:color="auto" w:fill="auto"/>
            <w:vAlign w:val="center"/>
          </w:tcPr>
          <w:p w14:paraId="04E41422"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OCENA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4FD52" w14:textId="618604F1" w:rsidR="0040336A" w:rsidRDefault="0083754F">
            <w:pPr>
              <w:widowControl/>
              <w:suppressAutoHyphens w:val="0"/>
              <w:jc w:val="center"/>
              <w:rPr>
                <w:rFonts w:ascii="Arial" w:eastAsia="Times New Roman" w:hAnsi="Arial" w:cs="Arial"/>
                <w:sz w:val="22"/>
                <w:szCs w:val="22"/>
                <w:lang w:val="en-US" w:eastAsia="pl-PL"/>
              </w:rPr>
            </w:pPr>
            <w:r>
              <w:rPr>
                <w:rFonts w:ascii="Arial" w:eastAsia="Times New Roman" w:hAnsi="Arial" w:cs="Arial"/>
                <w:sz w:val="22"/>
                <w:szCs w:val="22"/>
                <w:lang w:val="en-US" w:eastAsia="pl-PL"/>
              </w:rPr>
              <w:t>3</w:t>
            </w:r>
            <w:r w:rsidR="00B34C38">
              <w:rPr>
                <w:rFonts w:ascii="Arial" w:eastAsia="Times New Roman" w:hAnsi="Arial" w:cs="Arial"/>
                <w:sz w:val="22"/>
                <w:szCs w:val="22"/>
                <w:lang w:val="en-US" w:eastAsia="pl-PL"/>
              </w:rPr>
              <w:t>2</w:t>
            </w:r>
            <w:r>
              <w:rPr>
                <w:rFonts w:ascii="Arial" w:eastAsia="Times New Roman" w:hAnsi="Arial" w:cs="Arial"/>
                <w:sz w:val="22"/>
                <w:szCs w:val="22"/>
                <w:lang w:val="en-US" w:eastAsia="pl-PL"/>
              </w:rPr>
              <w:t>,</w:t>
            </w:r>
            <w:r w:rsidR="00B34C38">
              <w:rPr>
                <w:rFonts w:ascii="Arial" w:eastAsia="Times New Roman" w:hAnsi="Arial" w:cs="Arial"/>
                <w:sz w:val="22"/>
                <w:szCs w:val="22"/>
                <w:lang w:val="en-US" w:eastAsia="pl-PL"/>
              </w:rPr>
              <w:t>92</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14:paraId="37D709A2" w14:textId="77777777" w:rsidR="0040336A" w:rsidRDefault="0083754F">
            <w:pPr>
              <w:widowControl/>
              <w:suppressAutoHyphens w:val="0"/>
              <w:jc w:val="center"/>
              <w:rPr>
                <w:rFonts w:ascii="Arial" w:eastAsia="Times New Roman" w:hAnsi="Arial" w:cs="Arial"/>
                <w:b/>
                <w:bCs/>
                <w:color w:val="363636"/>
                <w:szCs w:val="22"/>
                <w:lang w:eastAsia="pl-PL"/>
              </w:rPr>
            </w:pPr>
            <w:r>
              <w:rPr>
                <w:rFonts w:ascii="Arial" w:eastAsia="Times New Roman" w:hAnsi="Arial" w:cs="Arial"/>
                <w:b/>
                <w:bCs/>
                <w:color w:val="363636"/>
                <w:sz w:val="22"/>
                <w:szCs w:val="22"/>
                <w:lang w:eastAsia="pl-PL"/>
              </w:rPr>
              <w:t>7</w:t>
            </w:r>
          </w:p>
        </w:tc>
      </w:tr>
      <w:tr w:rsidR="0040336A" w14:paraId="2A86E0B1"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481EC8A8"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tcPr>
          <w:p w14:paraId="6004BAA2"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do 60 dni</w:t>
            </w:r>
          </w:p>
        </w:tc>
        <w:tc>
          <w:tcPr>
            <w:tcW w:w="2134" w:type="dxa"/>
            <w:tcBorders>
              <w:top w:val="nil"/>
              <w:left w:val="nil"/>
              <w:bottom w:val="single" w:sz="4" w:space="0" w:color="auto"/>
              <w:right w:val="nil"/>
            </w:tcBorders>
            <w:shd w:val="clear" w:color="auto" w:fill="auto"/>
            <w:noWrap/>
            <w:vAlign w:val="center"/>
          </w:tcPr>
          <w:p w14:paraId="3078BE61"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7</w:t>
            </w:r>
          </w:p>
        </w:tc>
        <w:tc>
          <w:tcPr>
            <w:tcW w:w="1559" w:type="dxa"/>
            <w:vMerge/>
            <w:tcBorders>
              <w:top w:val="single" w:sz="4" w:space="0" w:color="auto"/>
              <w:left w:val="single" w:sz="4" w:space="0" w:color="auto"/>
              <w:bottom w:val="single" w:sz="4" w:space="0" w:color="auto"/>
              <w:right w:val="single" w:sz="4" w:space="0" w:color="auto"/>
            </w:tcBorders>
            <w:vAlign w:val="center"/>
          </w:tcPr>
          <w:p w14:paraId="232C6DCD" w14:textId="77777777" w:rsidR="0040336A" w:rsidRDefault="0040336A">
            <w:pPr>
              <w:widowControl/>
              <w:suppressAutoHyphens w:val="0"/>
              <w:rPr>
                <w:rFonts w:ascii="Arial" w:eastAsia="Times New Roman" w:hAnsi="Arial" w:cs="Arial"/>
                <w:sz w:val="10"/>
                <w:szCs w:val="10"/>
                <w:lang w:eastAsia="pl-PL"/>
              </w:rPr>
            </w:pPr>
          </w:p>
        </w:tc>
        <w:tc>
          <w:tcPr>
            <w:tcW w:w="1560" w:type="dxa"/>
            <w:vMerge/>
            <w:tcBorders>
              <w:top w:val="nil"/>
              <w:left w:val="single" w:sz="4" w:space="0" w:color="auto"/>
              <w:bottom w:val="single" w:sz="4" w:space="0" w:color="auto"/>
              <w:right w:val="single" w:sz="4" w:space="0" w:color="auto"/>
            </w:tcBorders>
            <w:vAlign w:val="center"/>
          </w:tcPr>
          <w:p w14:paraId="7A7D0DC9"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78724744"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1366A5C5"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tcPr>
          <w:p w14:paraId="63F22445"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61 dni do 90 dni</w:t>
            </w:r>
          </w:p>
        </w:tc>
        <w:tc>
          <w:tcPr>
            <w:tcW w:w="2134" w:type="dxa"/>
            <w:tcBorders>
              <w:top w:val="nil"/>
              <w:left w:val="nil"/>
              <w:bottom w:val="single" w:sz="4" w:space="0" w:color="auto"/>
              <w:right w:val="nil"/>
            </w:tcBorders>
            <w:shd w:val="clear" w:color="auto" w:fill="auto"/>
            <w:noWrap/>
            <w:vAlign w:val="center"/>
          </w:tcPr>
          <w:p w14:paraId="5B6663A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1559" w:type="dxa"/>
            <w:vMerge/>
            <w:tcBorders>
              <w:top w:val="single" w:sz="4" w:space="0" w:color="auto"/>
              <w:left w:val="single" w:sz="4" w:space="0" w:color="auto"/>
              <w:bottom w:val="single" w:sz="4" w:space="0" w:color="auto"/>
              <w:right w:val="single" w:sz="4" w:space="0" w:color="auto"/>
            </w:tcBorders>
            <w:vAlign w:val="center"/>
          </w:tcPr>
          <w:p w14:paraId="0208D4EF" w14:textId="77777777" w:rsidR="0040336A" w:rsidRDefault="0040336A">
            <w:pPr>
              <w:widowControl/>
              <w:suppressAutoHyphens w:val="0"/>
              <w:rPr>
                <w:rFonts w:ascii="Arial" w:eastAsia="Times New Roman" w:hAnsi="Arial" w:cs="Arial"/>
                <w:sz w:val="10"/>
                <w:szCs w:val="10"/>
                <w:lang w:eastAsia="pl-PL"/>
              </w:rPr>
            </w:pPr>
          </w:p>
        </w:tc>
        <w:tc>
          <w:tcPr>
            <w:tcW w:w="1560" w:type="dxa"/>
            <w:vMerge/>
            <w:tcBorders>
              <w:top w:val="nil"/>
              <w:left w:val="single" w:sz="4" w:space="0" w:color="auto"/>
              <w:bottom w:val="single" w:sz="4" w:space="0" w:color="auto"/>
              <w:right w:val="single" w:sz="4" w:space="0" w:color="auto"/>
            </w:tcBorders>
            <w:vAlign w:val="center"/>
          </w:tcPr>
          <w:p w14:paraId="27DD8634"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14977128"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5324EC65"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tcPr>
          <w:p w14:paraId="4A8DBFB9"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90 dni</w:t>
            </w:r>
          </w:p>
        </w:tc>
        <w:tc>
          <w:tcPr>
            <w:tcW w:w="2134" w:type="dxa"/>
            <w:tcBorders>
              <w:top w:val="nil"/>
              <w:left w:val="nil"/>
              <w:bottom w:val="single" w:sz="4" w:space="0" w:color="auto"/>
              <w:right w:val="nil"/>
            </w:tcBorders>
            <w:shd w:val="clear" w:color="auto" w:fill="auto"/>
            <w:noWrap/>
            <w:vAlign w:val="center"/>
          </w:tcPr>
          <w:p w14:paraId="3B00FEA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p>
        </w:tc>
        <w:tc>
          <w:tcPr>
            <w:tcW w:w="1559" w:type="dxa"/>
            <w:vMerge/>
            <w:tcBorders>
              <w:top w:val="single" w:sz="4" w:space="0" w:color="auto"/>
              <w:left w:val="single" w:sz="4" w:space="0" w:color="auto"/>
              <w:bottom w:val="single" w:sz="4" w:space="0" w:color="auto"/>
              <w:right w:val="single" w:sz="4" w:space="0" w:color="auto"/>
            </w:tcBorders>
            <w:vAlign w:val="center"/>
          </w:tcPr>
          <w:p w14:paraId="30368D29" w14:textId="77777777" w:rsidR="0040336A" w:rsidRDefault="0040336A">
            <w:pPr>
              <w:widowControl/>
              <w:suppressAutoHyphens w:val="0"/>
              <w:rPr>
                <w:rFonts w:ascii="Arial" w:eastAsia="Times New Roman" w:hAnsi="Arial" w:cs="Arial"/>
                <w:sz w:val="10"/>
                <w:szCs w:val="10"/>
                <w:lang w:eastAsia="pl-PL"/>
              </w:rPr>
            </w:pPr>
          </w:p>
        </w:tc>
        <w:tc>
          <w:tcPr>
            <w:tcW w:w="1560" w:type="dxa"/>
            <w:vMerge/>
            <w:tcBorders>
              <w:top w:val="nil"/>
              <w:left w:val="single" w:sz="4" w:space="0" w:color="auto"/>
              <w:bottom w:val="single" w:sz="4" w:space="0" w:color="auto"/>
              <w:right w:val="single" w:sz="4" w:space="0" w:color="auto"/>
            </w:tcBorders>
            <w:vAlign w:val="center"/>
          </w:tcPr>
          <w:p w14:paraId="37D229B9" w14:textId="77777777" w:rsidR="0040336A" w:rsidRDefault="0040336A">
            <w:pPr>
              <w:widowControl/>
              <w:suppressAutoHyphens w:val="0"/>
              <w:rPr>
                <w:rFonts w:ascii="Arial" w:eastAsia="Times New Roman" w:hAnsi="Arial" w:cs="Arial"/>
                <w:b/>
                <w:bCs/>
                <w:color w:val="363636"/>
                <w:szCs w:val="22"/>
                <w:lang w:eastAsia="pl-PL"/>
              </w:rPr>
            </w:pPr>
          </w:p>
        </w:tc>
      </w:tr>
    </w:tbl>
    <w:p w14:paraId="10DCC1EF" w14:textId="77777777" w:rsidR="0040336A" w:rsidRDefault="0083754F">
      <w:pPr>
        <w:pStyle w:val="Nagwek3"/>
        <w:jc w:val="both"/>
        <w:rPr>
          <w:rFonts w:ascii="Times New Roman" w:hAnsi="Times New Roman" w:cs="Times New Roman"/>
          <w:b w:val="0"/>
          <w:color w:val="auto"/>
        </w:rPr>
      </w:pPr>
      <w:r>
        <w:rPr>
          <w:rFonts w:ascii="Times New Roman" w:hAnsi="Times New Roman" w:cs="Times New Roman"/>
          <w:b w:val="0"/>
          <w:color w:val="auto"/>
        </w:rPr>
        <w:t>Powyższe wskaźniki wskazują na krótki cykl zwrotu wkładów. Wszystkie zobowiązania regulowane są terminowo zgodnie z umowami. Należności (głównie z NFZ) regulowane są zgodnie z umowami i również terminowo. Zobowiązania wymagalne nie występują na dzień sporządzenia niniejszego raportu.</w:t>
      </w:r>
    </w:p>
    <w:p w14:paraId="00089C5C" w14:textId="77777777" w:rsidR="0040336A" w:rsidRDefault="0040336A"/>
    <w:p w14:paraId="6563212E" w14:textId="77777777" w:rsidR="0040336A" w:rsidRDefault="0083754F">
      <w:pPr>
        <w:pStyle w:val="Nagwek3"/>
        <w:numPr>
          <w:ilvl w:val="2"/>
          <w:numId w:val="2"/>
        </w:numPr>
        <w:ind w:left="1134" w:hanging="567"/>
        <w:rPr>
          <w:rFonts w:ascii="Times New Roman" w:hAnsi="Times New Roman" w:cs="Times New Roman"/>
          <w:b w:val="0"/>
          <w:color w:val="auto"/>
        </w:rPr>
      </w:pPr>
      <w:bookmarkStart w:id="7" w:name="_Toc482095593"/>
      <w:r>
        <w:rPr>
          <w:rFonts w:ascii="Times New Roman" w:hAnsi="Times New Roman" w:cs="Times New Roman"/>
          <w:b w:val="0"/>
          <w:color w:val="auto"/>
        </w:rPr>
        <w:t>Wskaźniki zadłużenia</w:t>
      </w:r>
      <w:bookmarkEnd w:id="7"/>
    </w:p>
    <w:p w14:paraId="26FCBE8D" w14:textId="77777777" w:rsidR="0040336A" w:rsidRDefault="0040336A"/>
    <w:p w14:paraId="4926EA5C" w14:textId="77777777" w:rsidR="0040336A" w:rsidRDefault="0083754F">
      <w:pPr>
        <w:jc w:val="both"/>
      </w:pPr>
      <w:r>
        <w:t>Wskaźnik zadłużenia aktywów (%) informuje o stopniu finansowania aktywów kapitałami obcymi. Zbyt wysoka wartość wskaźnika podważa wiarygodność finansową podmiotu.</w:t>
      </w:r>
    </w:p>
    <w:p w14:paraId="74F99BAB" w14:textId="77777777" w:rsidR="0040336A" w:rsidRDefault="0083754F">
      <w:pPr>
        <w:spacing w:before="120"/>
        <w:jc w:val="both"/>
      </w:pPr>
      <w:r>
        <w:t>Wskaźnik wypłacalności określa wielkość funduszy obcych przypadającą na jednostkę funduszu własnego. Wysoka wartość wskaźnika wskazuje na możliwość utraty zdolności do regulowania przez podmiot zobowiązań.</w:t>
      </w:r>
    </w:p>
    <w:p w14:paraId="26D5DD91" w14:textId="3239A99D" w:rsidR="0040336A" w:rsidRDefault="0040336A">
      <w:pPr>
        <w:jc w:val="both"/>
        <w:rPr>
          <w:rFonts w:cs="Arial"/>
          <w:bCs/>
          <w:szCs w:val="24"/>
        </w:rPr>
      </w:pPr>
    </w:p>
    <w:p w14:paraId="692CC593" w14:textId="75A47490" w:rsidR="0083754F" w:rsidRDefault="0083754F">
      <w:pPr>
        <w:jc w:val="both"/>
        <w:rPr>
          <w:rFonts w:cs="Arial"/>
          <w:bCs/>
          <w:szCs w:val="24"/>
        </w:rPr>
      </w:pPr>
    </w:p>
    <w:p w14:paraId="4118A230" w14:textId="77777777" w:rsidR="0083754F" w:rsidRDefault="0083754F">
      <w:pPr>
        <w:jc w:val="both"/>
        <w:rPr>
          <w:rFonts w:cs="Arial"/>
          <w:bCs/>
          <w:szCs w:val="24"/>
        </w:rPr>
      </w:pPr>
    </w:p>
    <w:tbl>
      <w:tblPr>
        <w:tblW w:w="9513" w:type="dxa"/>
        <w:tblInd w:w="55" w:type="dxa"/>
        <w:tblCellMar>
          <w:left w:w="70" w:type="dxa"/>
          <w:right w:w="70" w:type="dxa"/>
        </w:tblCellMar>
        <w:tblLook w:val="04A0" w:firstRow="1" w:lastRow="0" w:firstColumn="1" w:lastColumn="0" w:noHBand="0" w:noVBand="1"/>
      </w:tblPr>
      <w:tblGrid>
        <w:gridCol w:w="460"/>
        <w:gridCol w:w="3800"/>
        <w:gridCol w:w="2134"/>
        <w:gridCol w:w="1559"/>
        <w:gridCol w:w="1560"/>
      </w:tblGrid>
      <w:tr w:rsidR="0040336A" w14:paraId="27DE1428" w14:textId="77777777">
        <w:trPr>
          <w:trHeight w:val="300"/>
        </w:trPr>
        <w:tc>
          <w:tcPr>
            <w:tcW w:w="6394" w:type="dxa"/>
            <w:gridSpan w:val="3"/>
            <w:tcBorders>
              <w:top w:val="single" w:sz="4" w:space="0" w:color="auto"/>
              <w:left w:val="single" w:sz="4" w:space="0" w:color="auto"/>
              <w:bottom w:val="single" w:sz="4" w:space="0" w:color="auto"/>
              <w:right w:val="single" w:sz="4" w:space="0" w:color="000000"/>
            </w:tcBorders>
            <w:shd w:val="clear" w:color="000000" w:fill="CCC0DA"/>
            <w:vAlign w:val="center"/>
          </w:tcPr>
          <w:p w14:paraId="75A1D39F"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lastRenderedPageBreak/>
              <w:t>WSKAŹNIKI ZADŁUŻENIA</w:t>
            </w:r>
          </w:p>
        </w:tc>
        <w:tc>
          <w:tcPr>
            <w:tcW w:w="1559" w:type="dxa"/>
            <w:tcBorders>
              <w:top w:val="single" w:sz="4" w:space="0" w:color="auto"/>
              <w:left w:val="nil"/>
              <w:bottom w:val="single" w:sz="4" w:space="0" w:color="auto"/>
              <w:right w:val="single" w:sz="4" w:space="0" w:color="auto"/>
            </w:tcBorders>
            <w:shd w:val="clear" w:color="000000" w:fill="CCC0DA"/>
            <w:vAlign w:val="center"/>
          </w:tcPr>
          <w:p w14:paraId="5C4073B2"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WARTOŚĆ WSKAŹNIKA</w:t>
            </w:r>
          </w:p>
        </w:tc>
        <w:tc>
          <w:tcPr>
            <w:tcW w:w="1560" w:type="dxa"/>
            <w:tcBorders>
              <w:top w:val="single" w:sz="4" w:space="0" w:color="auto"/>
              <w:left w:val="nil"/>
              <w:bottom w:val="single" w:sz="4" w:space="0" w:color="auto"/>
              <w:right w:val="single" w:sz="4" w:space="0" w:color="auto"/>
            </w:tcBorders>
            <w:shd w:val="clear" w:color="000000" w:fill="CCC0DA"/>
            <w:vAlign w:val="center"/>
          </w:tcPr>
          <w:p w14:paraId="2FA35419"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OCENA PODMIOTU</w:t>
            </w:r>
          </w:p>
        </w:tc>
      </w:tr>
      <w:tr w:rsidR="0040336A" w14:paraId="364A7133" w14:textId="77777777">
        <w:trPr>
          <w:trHeight w:val="420"/>
        </w:trPr>
        <w:tc>
          <w:tcPr>
            <w:tcW w:w="6394" w:type="dxa"/>
            <w:gridSpan w:val="3"/>
            <w:tcBorders>
              <w:top w:val="single" w:sz="4" w:space="0" w:color="auto"/>
              <w:left w:val="single" w:sz="4" w:space="0" w:color="auto"/>
              <w:bottom w:val="single" w:sz="4" w:space="0" w:color="auto"/>
              <w:right w:val="nil"/>
            </w:tcBorders>
            <w:shd w:val="clear" w:color="000000" w:fill="E5E0EC"/>
            <w:vAlign w:val="center"/>
          </w:tcPr>
          <w:p w14:paraId="0DB80A8A"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6"/>
                <w:szCs w:val="16"/>
                <w:lang w:eastAsia="pl-PL"/>
              </w:rPr>
              <w:t xml:space="preserve">WSKAŹNIK ZADŁUŻENIA AKTYWÓW (%)      </w:t>
            </w:r>
            <w:r>
              <w:rPr>
                <w:rFonts w:ascii="Arial" w:eastAsia="Times New Roman" w:hAnsi="Arial" w:cs="Arial"/>
                <w:sz w:val="12"/>
                <w:szCs w:val="12"/>
                <w:lang w:eastAsia="pl-PL"/>
              </w:rPr>
              <w:t xml:space="preserve">                                                                                                                                           (Zobowiązania długoterminowe + zobowiązania krótkoterminowe + rezerwy na zobowiązania) x 100% / Aktywa razem</w:t>
            </w:r>
          </w:p>
        </w:tc>
        <w:tc>
          <w:tcPr>
            <w:tcW w:w="1559" w:type="dxa"/>
            <w:tcBorders>
              <w:top w:val="nil"/>
              <w:left w:val="nil"/>
              <w:bottom w:val="nil"/>
              <w:right w:val="nil"/>
            </w:tcBorders>
            <w:shd w:val="clear" w:color="000000" w:fill="E5E0EC"/>
            <w:vAlign w:val="center"/>
          </w:tcPr>
          <w:p w14:paraId="687918F6"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tcBorders>
              <w:top w:val="nil"/>
              <w:left w:val="nil"/>
              <w:bottom w:val="nil"/>
              <w:right w:val="single" w:sz="4" w:space="0" w:color="auto"/>
            </w:tcBorders>
            <w:shd w:val="clear" w:color="000000" w:fill="E5E0EC"/>
            <w:noWrap/>
            <w:vAlign w:val="center"/>
          </w:tcPr>
          <w:p w14:paraId="08BF847D" w14:textId="77777777" w:rsidR="0040336A" w:rsidRDefault="0083754F">
            <w:pPr>
              <w:widowControl/>
              <w:suppressAutoHyphens w:val="0"/>
              <w:jc w:val="center"/>
              <w:rPr>
                <w:rFonts w:ascii="Arial" w:eastAsia="Times New Roman" w:hAnsi="Arial" w:cs="Arial"/>
                <w:b/>
                <w:bCs/>
                <w:color w:val="363636"/>
                <w:sz w:val="26"/>
                <w:szCs w:val="26"/>
                <w:lang w:eastAsia="pl-PL"/>
              </w:rPr>
            </w:pPr>
            <w:r>
              <w:rPr>
                <w:rFonts w:ascii="Arial" w:eastAsia="Times New Roman" w:hAnsi="Arial" w:cs="Arial"/>
                <w:b/>
                <w:bCs/>
                <w:color w:val="363636"/>
                <w:sz w:val="26"/>
                <w:szCs w:val="26"/>
                <w:lang w:eastAsia="pl-PL"/>
              </w:rPr>
              <w:t> </w:t>
            </w:r>
          </w:p>
        </w:tc>
      </w:tr>
      <w:tr w:rsidR="0040336A" w14:paraId="01D97DEB" w14:textId="77777777">
        <w:trPr>
          <w:trHeight w:val="300"/>
        </w:trPr>
        <w:tc>
          <w:tcPr>
            <w:tcW w:w="460" w:type="dxa"/>
            <w:tcBorders>
              <w:top w:val="nil"/>
              <w:left w:val="single" w:sz="4" w:space="0" w:color="auto"/>
              <w:bottom w:val="single" w:sz="4" w:space="0" w:color="auto"/>
              <w:right w:val="single" w:sz="4" w:space="0" w:color="auto"/>
            </w:tcBorders>
            <w:shd w:val="clear" w:color="auto" w:fill="auto"/>
            <w:vAlign w:val="center"/>
          </w:tcPr>
          <w:p w14:paraId="60E5776F"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p>
        </w:tc>
        <w:tc>
          <w:tcPr>
            <w:tcW w:w="3800" w:type="dxa"/>
            <w:tcBorders>
              <w:top w:val="nil"/>
              <w:left w:val="nil"/>
              <w:bottom w:val="single" w:sz="4" w:space="0" w:color="auto"/>
              <w:right w:val="single" w:sz="4" w:space="0" w:color="auto"/>
            </w:tcBorders>
            <w:shd w:val="clear" w:color="auto" w:fill="auto"/>
            <w:vAlign w:val="center"/>
          </w:tcPr>
          <w:p w14:paraId="5E23C938"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nil"/>
            </w:tcBorders>
            <w:shd w:val="clear" w:color="auto" w:fill="auto"/>
            <w:vAlign w:val="center"/>
          </w:tcPr>
          <w:p w14:paraId="1DEB58C4"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OCENA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90E80" w14:textId="06E1427D" w:rsidR="0040336A" w:rsidRDefault="00B34C38">
            <w:pPr>
              <w:widowControl/>
              <w:suppressAutoHyphens w:val="0"/>
              <w:jc w:val="center"/>
              <w:rPr>
                <w:rFonts w:ascii="Arial" w:eastAsia="Times New Roman" w:hAnsi="Arial" w:cs="Arial"/>
                <w:sz w:val="22"/>
                <w:szCs w:val="22"/>
                <w:lang w:val="en-US" w:eastAsia="pl-PL"/>
              </w:rPr>
            </w:pPr>
            <w:r>
              <w:rPr>
                <w:rFonts w:ascii="Arial" w:eastAsia="Times New Roman" w:hAnsi="Arial" w:cs="Arial"/>
                <w:sz w:val="22"/>
                <w:szCs w:val="22"/>
                <w:lang w:eastAsia="pl-PL"/>
              </w:rPr>
              <w:t>23</w:t>
            </w:r>
            <w:r w:rsidR="0083754F">
              <w:rPr>
                <w:rFonts w:ascii="Arial" w:eastAsia="Times New Roman" w:hAnsi="Arial" w:cs="Arial"/>
                <w:sz w:val="22"/>
                <w:szCs w:val="22"/>
                <w:lang w:eastAsia="pl-PL"/>
              </w:rPr>
              <w:t>,</w:t>
            </w:r>
            <w:r w:rsidR="0083754F">
              <w:rPr>
                <w:rFonts w:ascii="Arial" w:eastAsia="Times New Roman" w:hAnsi="Arial" w:cs="Arial"/>
                <w:sz w:val="22"/>
                <w:szCs w:val="22"/>
                <w:lang w:val="en-US" w:eastAsia="pl-PL"/>
              </w:rPr>
              <w:t>0</w:t>
            </w:r>
            <w:r>
              <w:rPr>
                <w:rFonts w:ascii="Arial" w:eastAsia="Times New Roman" w:hAnsi="Arial" w:cs="Arial"/>
                <w:sz w:val="22"/>
                <w:szCs w:val="22"/>
                <w:lang w:val="en-US" w:eastAsia="pl-PL"/>
              </w:rPr>
              <w:t>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E6E204A" w14:textId="77777777" w:rsidR="0040336A" w:rsidRDefault="0083754F">
            <w:pPr>
              <w:widowControl/>
              <w:suppressAutoHyphens w:val="0"/>
              <w:jc w:val="center"/>
              <w:rPr>
                <w:rFonts w:ascii="Arial" w:eastAsia="Times New Roman" w:hAnsi="Arial" w:cs="Arial"/>
                <w:b/>
                <w:bCs/>
                <w:color w:val="363636"/>
                <w:sz w:val="22"/>
                <w:szCs w:val="22"/>
                <w:lang w:eastAsia="pl-PL"/>
              </w:rPr>
            </w:pPr>
            <w:r>
              <w:rPr>
                <w:rFonts w:ascii="Arial" w:eastAsia="Times New Roman" w:hAnsi="Arial" w:cs="Arial"/>
                <w:b/>
                <w:bCs/>
                <w:color w:val="363636"/>
                <w:sz w:val="22"/>
                <w:szCs w:val="22"/>
                <w:lang w:eastAsia="pl-PL"/>
              </w:rPr>
              <w:t>10</w:t>
            </w:r>
          </w:p>
        </w:tc>
      </w:tr>
      <w:tr w:rsidR="0040336A" w14:paraId="02F141F2"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0FC05B58"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tcPr>
          <w:p w14:paraId="617CF092"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poniżej 40%</w:t>
            </w:r>
          </w:p>
        </w:tc>
        <w:tc>
          <w:tcPr>
            <w:tcW w:w="2134" w:type="dxa"/>
            <w:tcBorders>
              <w:top w:val="nil"/>
              <w:left w:val="nil"/>
              <w:bottom w:val="single" w:sz="4" w:space="0" w:color="auto"/>
              <w:right w:val="nil"/>
            </w:tcBorders>
            <w:shd w:val="clear" w:color="auto" w:fill="auto"/>
            <w:noWrap/>
            <w:vAlign w:val="center"/>
          </w:tcPr>
          <w:p w14:paraId="11260B5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c>
          <w:tcPr>
            <w:tcW w:w="1559" w:type="dxa"/>
            <w:vMerge/>
            <w:tcBorders>
              <w:top w:val="single" w:sz="4" w:space="0" w:color="auto"/>
              <w:left w:val="single" w:sz="4" w:space="0" w:color="auto"/>
              <w:bottom w:val="single" w:sz="4" w:space="0" w:color="auto"/>
              <w:right w:val="single" w:sz="4" w:space="0" w:color="auto"/>
            </w:tcBorders>
            <w:vAlign w:val="center"/>
          </w:tcPr>
          <w:p w14:paraId="7B8D3369"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2FA2F30"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47A7B822"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7C7B9DF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tcPr>
          <w:p w14:paraId="2D688173"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40% do 60 %</w:t>
            </w:r>
          </w:p>
        </w:tc>
        <w:tc>
          <w:tcPr>
            <w:tcW w:w="2134" w:type="dxa"/>
            <w:tcBorders>
              <w:top w:val="nil"/>
              <w:left w:val="nil"/>
              <w:bottom w:val="single" w:sz="4" w:space="0" w:color="auto"/>
              <w:right w:val="nil"/>
            </w:tcBorders>
            <w:shd w:val="clear" w:color="auto" w:fill="auto"/>
            <w:noWrap/>
            <w:vAlign w:val="center"/>
          </w:tcPr>
          <w:p w14:paraId="1D3AEC7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8</w:t>
            </w:r>
          </w:p>
        </w:tc>
        <w:tc>
          <w:tcPr>
            <w:tcW w:w="1559" w:type="dxa"/>
            <w:vMerge/>
            <w:tcBorders>
              <w:top w:val="single" w:sz="4" w:space="0" w:color="auto"/>
              <w:left w:val="single" w:sz="4" w:space="0" w:color="auto"/>
              <w:bottom w:val="single" w:sz="4" w:space="0" w:color="auto"/>
              <w:right w:val="single" w:sz="4" w:space="0" w:color="auto"/>
            </w:tcBorders>
            <w:vAlign w:val="center"/>
          </w:tcPr>
          <w:p w14:paraId="788EB3AC"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58FC5E6"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03EEBCDF"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tcPr>
          <w:p w14:paraId="084FD74F"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center"/>
          </w:tcPr>
          <w:p w14:paraId="7A0394D6"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60% do 80%</w:t>
            </w:r>
          </w:p>
        </w:tc>
        <w:tc>
          <w:tcPr>
            <w:tcW w:w="2134" w:type="dxa"/>
            <w:tcBorders>
              <w:top w:val="nil"/>
              <w:left w:val="nil"/>
              <w:bottom w:val="single" w:sz="4" w:space="0" w:color="auto"/>
              <w:right w:val="nil"/>
            </w:tcBorders>
            <w:shd w:val="clear" w:color="auto" w:fill="auto"/>
            <w:noWrap/>
            <w:vAlign w:val="center"/>
          </w:tcPr>
          <w:p w14:paraId="7671DD36"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559" w:type="dxa"/>
            <w:vMerge/>
            <w:tcBorders>
              <w:top w:val="single" w:sz="4" w:space="0" w:color="auto"/>
              <w:left w:val="single" w:sz="4" w:space="0" w:color="auto"/>
              <w:bottom w:val="single" w:sz="4" w:space="0" w:color="auto"/>
              <w:right w:val="single" w:sz="4" w:space="0" w:color="auto"/>
            </w:tcBorders>
            <w:vAlign w:val="center"/>
          </w:tcPr>
          <w:p w14:paraId="09404A0C"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265515B"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175DEA42"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78D05BF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3800" w:type="dxa"/>
            <w:tcBorders>
              <w:top w:val="nil"/>
              <w:left w:val="nil"/>
              <w:bottom w:val="single" w:sz="4" w:space="0" w:color="auto"/>
              <w:right w:val="single" w:sz="4" w:space="0" w:color="auto"/>
            </w:tcBorders>
            <w:shd w:val="clear" w:color="auto" w:fill="auto"/>
            <w:noWrap/>
            <w:vAlign w:val="bottom"/>
          </w:tcPr>
          <w:p w14:paraId="6C647F2A"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80%</w:t>
            </w:r>
          </w:p>
        </w:tc>
        <w:tc>
          <w:tcPr>
            <w:tcW w:w="2134" w:type="dxa"/>
            <w:tcBorders>
              <w:top w:val="nil"/>
              <w:left w:val="nil"/>
              <w:bottom w:val="single" w:sz="4" w:space="0" w:color="auto"/>
              <w:right w:val="nil"/>
            </w:tcBorders>
            <w:shd w:val="clear" w:color="auto" w:fill="auto"/>
            <w:noWrap/>
            <w:vAlign w:val="center"/>
          </w:tcPr>
          <w:p w14:paraId="666F4F96"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p>
        </w:tc>
        <w:tc>
          <w:tcPr>
            <w:tcW w:w="1559" w:type="dxa"/>
            <w:vMerge/>
            <w:tcBorders>
              <w:top w:val="single" w:sz="4" w:space="0" w:color="auto"/>
              <w:left w:val="single" w:sz="4" w:space="0" w:color="auto"/>
              <w:bottom w:val="single" w:sz="4" w:space="0" w:color="auto"/>
              <w:right w:val="single" w:sz="4" w:space="0" w:color="auto"/>
            </w:tcBorders>
            <w:vAlign w:val="center"/>
          </w:tcPr>
          <w:p w14:paraId="574D2BE5" w14:textId="77777777" w:rsidR="0040336A" w:rsidRDefault="0040336A">
            <w:pPr>
              <w:widowControl/>
              <w:suppressAutoHyphens w:val="0"/>
              <w:rPr>
                <w:rFonts w:ascii="Arial" w:eastAsia="Times New Roman" w:hAnsi="Arial" w:cs="Arial"/>
                <w:sz w:val="20"/>
                <w:lang w:eastAsia="pl-PL"/>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699DA71" w14:textId="77777777" w:rsidR="0040336A" w:rsidRDefault="0040336A">
            <w:pPr>
              <w:widowControl/>
              <w:suppressAutoHyphens w:val="0"/>
              <w:rPr>
                <w:rFonts w:ascii="Arial" w:eastAsia="Times New Roman" w:hAnsi="Arial" w:cs="Arial"/>
                <w:b/>
                <w:bCs/>
                <w:color w:val="363636"/>
                <w:szCs w:val="22"/>
                <w:lang w:eastAsia="pl-PL"/>
              </w:rPr>
            </w:pPr>
          </w:p>
        </w:tc>
      </w:tr>
      <w:tr w:rsidR="0040336A" w14:paraId="73051AEB" w14:textId="77777777">
        <w:trPr>
          <w:trHeight w:val="405"/>
        </w:trPr>
        <w:tc>
          <w:tcPr>
            <w:tcW w:w="6394" w:type="dxa"/>
            <w:gridSpan w:val="3"/>
            <w:tcBorders>
              <w:top w:val="single" w:sz="4" w:space="0" w:color="auto"/>
              <w:left w:val="single" w:sz="4" w:space="0" w:color="auto"/>
              <w:bottom w:val="single" w:sz="4" w:space="0" w:color="auto"/>
              <w:right w:val="nil"/>
            </w:tcBorders>
            <w:shd w:val="clear" w:color="000000" w:fill="E5E0EC"/>
            <w:vAlign w:val="center"/>
          </w:tcPr>
          <w:p w14:paraId="08F0AB37" w14:textId="77777777" w:rsidR="0040336A" w:rsidRDefault="0083754F">
            <w:pPr>
              <w:widowControl/>
              <w:suppressAutoHyphens w:val="0"/>
              <w:jc w:val="center"/>
              <w:rPr>
                <w:rFonts w:ascii="Arial" w:eastAsia="Times New Roman" w:hAnsi="Arial" w:cs="Arial"/>
                <w:sz w:val="12"/>
                <w:szCs w:val="12"/>
                <w:lang w:eastAsia="pl-PL"/>
              </w:rPr>
            </w:pPr>
            <w:r>
              <w:rPr>
                <w:rFonts w:ascii="Arial" w:eastAsia="Times New Roman" w:hAnsi="Arial" w:cs="Arial"/>
                <w:sz w:val="16"/>
                <w:szCs w:val="16"/>
                <w:lang w:eastAsia="pl-PL"/>
              </w:rPr>
              <w:t>WSKAŹNIK WYPŁACALNOŚCI</w:t>
            </w:r>
            <w:r>
              <w:rPr>
                <w:rFonts w:ascii="Arial" w:eastAsia="Times New Roman" w:hAnsi="Arial" w:cs="Arial"/>
                <w:sz w:val="12"/>
                <w:szCs w:val="12"/>
                <w:lang w:eastAsia="pl-PL"/>
              </w:rPr>
              <w:t xml:space="preserve">                                                                                                                                                                              (Zobowiązania długoterminowe + zobowiązania krótkoterminowe + rezerwy na zobowiązania) / Fundusz własny</w:t>
            </w:r>
          </w:p>
        </w:tc>
        <w:tc>
          <w:tcPr>
            <w:tcW w:w="1559" w:type="dxa"/>
            <w:tcBorders>
              <w:top w:val="nil"/>
              <w:left w:val="nil"/>
              <w:bottom w:val="single" w:sz="4" w:space="0" w:color="auto"/>
              <w:right w:val="nil"/>
            </w:tcBorders>
            <w:shd w:val="clear" w:color="000000" w:fill="E5E0EC"/>
            <w:vAlign w:val="center"/>
          </w:tcPr>
          <w:p w14:paraId="13E50A2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tcBorders>
              <w:top w:val="nil"/>
              <w:left w:val="nil"/>
              <w:bottom w:val="single" w:sz="4" w:space="0" w:color="auto"/>
              <w:right w:val="single" w:sz="4" w:space="0" w:color="auto"/>
            </w:tcBorders>
            <w:shd w:val="clear" w:color="000000" w:fill="E5E0EC"/>
            <w:noWrap/>
            <w:vAlign w:val="center"/>
          </w:tcPr>
          <w:p w14:paraId="54C3B50A" w14:textId="77777777" w:rsidR="0040336A" w:rsidRDefault="0083754F">
            <w:pPr>
              <w:widowControl/>
              <w:suppressAutoHyphens w:val="0"/>
              <w:jc w:val="center"/>
              <w:rPr>
                <w:rFonts w:ascii="Arial" w:eastAsia="Times New Roman" w:hAnsi="Arial" w:cs="Arial"/>
                <w:b/>
                <w:bCs/>
                <w:color w:val="363636"/>
                <w:sz w:val="26"/>
                <w:szCs w:val="26"/>
                <w:lang w:eastAsia="pl-PL"/>
              </w:rPr>
            </w:pPr>
            <w:r>
              <w:rPr>
                <w:rFonts w:ascii="Arial" w:eastAsia="Times New Roman" w:hAnsi="Arial" w:cs="Arial"/>
                <w:b/>
                <w:bCs/>
                <w:color w:val="363636"/>
                <w:sz w:val="26"/>
                <w:szCs w:val="26"/>
                <w:lang w:eastAsia="pl-PL"/>
              </w:rPr>
              <w:t> </w:t>
            </w:r>
          </w:p>
        </w:tc>
      </w:tr>
      <w:tr w:rsidR="0040336A" w14:paraId="1C2E6EFE" w14:textId="77777777">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5E6A4DB"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p>
        </w:tc>
        <w:tc>
          <w:tcPr>
            <w:tcW w:w="3800" w:type="dxa"/>
            <w:tcBorders>
              <w:top w:val="single" w:sz="4" w:space="0" w:color="auto"/>
              <w:left w:val="nil"/>
              <w:bottom w:val="single" w:sz="4" w:space="0" w:color="auto"/>
              <w:right w:val="single" w:sz="4" w:space="0" w:color="auto"/>
            </w:tcBorders>
            <w:shd w:val="clear" w:color="auto" w:fill="auto"/>
            <w:vAlign w:val="center"/>
          </w:tcPr>
          <w:p w14:paraId="1C4F2639"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PRZEDZIAŁY WARTOŚCI </w:t>
            </w:r>
          </w:p>
        </w:tc>
        <w:tc>
          <w:tcPr>
            <w:tcW w:w="2134" w:type="dxa"/>
            <w:tcBorders>
              <w:top w:val="single" w:sz="4" w:space="0" w:color="auto"/>
              <w:left w:val="nil"/>
              <w:bottom w:val="single" w:sz="4" w:space="0" w:color="auto"/>
              <w:right w:val="nil"/>
            </w:tcBorders>
            <w:shd w:val="clear" w:color="auto" w:fill="auto"/>
            <w:vAlign w:val="center"/>
          </w:tcPr>
          <w:p w14:paraId="237A292F" w14:textId="77777777" w:rsidR="0040336A" w:rsidRDefault="0083754F">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OCENA</w:t>
            </w:r>
          </w:p>
        </w:tc>
        <w:tc>
          <w:tcPr>
            <w:tcW w:w="1559" w:type="dxa"/>
            <w:tcBorders>
              <w:top w:val="single" w:sz="4" w:space="0" w:color="auto"/>
              <w:left w:val="single" w:sz="4" w:space="0" w:color="auto"/>
              <w:bottom w:val="nil"/>
              <w:right w:val="single" w:sz="4" w:space="0" w:color="auto"/>
            </w:tcBorders>
            <w:shd w:val="clear" w:color="auto" w:fill="auto"/>
            <w:vAlign w:val="center"/>
          </w:tcPr>
          <w:p w14:paraId="208AA6B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tcBorders>
              <w:top w:val="single" w:sz="4" w:space="0" w:color="auto"/>
              <w:left w:val="single" w:sz="4" w:space="0" w:color="auto"/>
              <w:bottom w:val="nil"/>
              <w:right w:val="single" w:sz="4" w:space="0" w:color="auto"/>
            </w:tcBorders>
            <w:shd w:val="clear" w:color="auto" w:fill="auto"/>
            <w:noWrap/>
            <w:vAlign w:val="center"/>
          </w:tcPr>
          <w:p w14:paraId="0229E478" w14:textId="77777777" w:rsidR="0040336A" w:rsidRDefault="0083754F">
            <w:pPr>
              <w:widowControl/>
              <w:suppressAutoHyphens w:val="0"/>
              <w:jc w:val="center"/>
              <w:rPr>
                <w:rFonts w:ascii="Arial" w:eastAsia="Times New Roman" w:hAnsi="Arial" w:cs="Arial"/>
                <w:b/>
                <w:bCs/>
                <w:color w:val="363636"/>
                <w:szCs w:val="22"/>
                <w:lang w:eastAsia="pl-PL"/>
              </w:rPr>
            </w:pPr>
            <w:r>
              <w:rPr>
                <w:rFonts w:ascii="Arial" w:eastAsia="Times New Roman" w:hAnsi="Arial" w:cs="Arial"/>
                <w:b/>
                <w:bCs/>
                <w:color w:val="363636"/>
                <w:sz w:val="22"/>
                <w:szCs w:val="22"/>
                <w:lang w:eastAsia="pl-PL"/>
              </w:rPr>
              <w:t> </w:t>
            </w:r>
          </w:p>
        </w:tc>
      </w:tr>
      <w:tr w:rsidR="0040336A" w14:paraId="2EA5FBC8"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3C64BDE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tcPr>
          <w:p w14:paraId="7FD4FC4F"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0,00 do 0,50</w:t>
            </w:r>
          </w:p>
        </w:tc>
        <w:tc>
          <w:tcPr>
            <w:tcW w:w="2134" w:type="dxa"/>
            <w:tcBorders>
              <w:top w:val="nil"/>
              <w:left w:val="nil"/>
              <w:bottom w:val="single" w:sz="4" w:space="0" w:color="auto"/>
              <w:right w:val="nil"/>
            </w:tcBorders>
            <w:shd w:val="clear" w:color="auto" w:fill="auto"/>
            <w:noWrap/>
            <w:vAlign w:val="center"/>
          </w:tcPr>
          <w:p w14:paraId="28E05CE9"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c>
          <w:tcPr>
            <w:tcW w:w="1559" w:type="dxa"/>
            <w:tcBorders>
              <w:top w:val="nil"/>
              <w:left w:val="single" w:sz="4" w:space="0" w:color="auto"/>
              <w:bottom w:val="nil"/>
              <w:right w:val="single" w:sz="4" w:space="0" w:color="auto"/>
            </w:tcBorders>
            <w:shd w:val="clear" w:color="auto" w:fill="auto"/>
            <w:vAlign w:val="center"/>
          </w:tcPr>
          <w:p w14:paraId="4259140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tcBorders>
              <w:top w:val="nil"/>
              <w:left w:val="single" w:sz="4" w:space="0" w:color="auto"/>
              <w:bottom w:val="nil"/>
              <w:right w:val="single" w:sz="4" w:space="0" w:color="auto"/>
            </w:tcBorders>
            <w:shd w:val="clear" w:color="auto" w:fill="auto"/>
            <w:noWrap/>
            <w:vAlign w:val="center"/>
          </w:tcPr>
          <w:p w14:paraId="6E6187DC" w14:textId="77777777" w:rsidR="0040336A" w:rsidRDefault="0083754F">
            <w:pPr>
              <w:widowControl/>
              <w:suppressAutoHyphens w:val="0"/>
              <w:jc w:val="center"/>
              <w:rPr>
                <w:rFonts w:ascii="Arial" w:eastAsia="Times New Roman" w:hAnsi="Arial" w:cs="Arial"/>
                <w:b/>
                <w:bCs/>
                <w:color w:val="363636"/>
                <w:szCs w:val="22"/>
                <w:lang w:eastAsia="pl-PL"/>
              </w:rPr>
            </w:pPr>
            <w:r>
              <w:rPr>
                <w:rFonts w:ascii="Arial" w:eastAsia="Times New Roman" w:hAnsi="Arial" w:cs="Arial"/>
                <w:b/>
                <w:bCs/>
                <w:color w:val="363636"/>
                <w:sz w:val="22"/>
                <w:szCs w:val="22"/>
                <w:lang w:eastAsia="pl-PL"/>
              </w:rPr>
              <w:t> </w:t>
            </w:r>
          </w:p>
        </w:tc>
      </w:tr>
      <w:tr w:rsidR="0040336A" w14:paraId="66A80A37"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30B9010C"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tcPr>
          <w:p w14:paraId="4469F796"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0,51 do 1,00</w:t>
            </w:r>
          </w:p>
        </w:tc>
        <w:tc>
          <w:tcPr>
            <w:tcW w:w="2134" w:type="dxa"/>
            <w:tcBorders>
              <w:top w:val="nil"/>
              <w:left w:val="nil"/>
              <w:bottom w:val="single" w:sz="4" w:space="0" w:color="auto"/>
              <w:right w:val="nil"/>
            </w:tcBorders>
            <w:shd w:val="clear" w:color="auto" w:fill="auto"/>
            <w:noWrap/>
            <w:vAlign w:val="center"/>
          </w:tcPr>
          <w:p w14:paraId="304C013F"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8</w:t>
            </w:r>
          </w:p>
        </w:tc>
        <w:tc>
          <w:tcPr>
            <w:tcW w:w="1559" w:type="dxa"/>
            <w:tcBorders>
              <w:top w:val="nil"/>
              <w:left w:val="single" w:sz="4" w:space="0" w:color="auto"/>
              <w:bottom w:val="nil"/>
              <w:right w:val="single" w:sz="4" w:space="0" w:color="auto"/>
            </w:tcBorders>
            <w:shd w:val="clear" w:color="auto" w:fill="auto"/>
            <w:vAlign w:val="center"/>
          </w:tcPr>
          <w:p w14:paraId="6ED899DD" w14:textId="665CB6BE" w:rsidR="0040336A" w:rsidRDefault="0083754F">
            <w:pPr>
              <w:widowControl/>
              <w:suppressAutoHyphens w:val="0"/>
              <w:jc w:val="center"/>
              <w:rPr>
                <w:rFonts w:ascii="Arial" w:eastAsia="Times New Roman" w:hAnsi="Arial" w:cs="Arial"/>
                <w:sz w:val="22"/>
                <w:szCs w:val="22"/>
                <w:lang w:val="en-US" w:eastAsia="pl-PL"/>
              </w:rPr>
            </w:pPr>
            <w:r>
              <w:rPr>
                <w:rFonts w:ascii="Arial" w:eastAsia="Times New Roman" w:hAnsi="Arial" w:cs="Arial"/>
                <w:sz w:val="22"/>
                <w:szCs w:val="22"/>
                <w:lang w:eastAsia="pl-PL"/>
              </w:rPr>
              <w:t> 0,</w:t>
            </w:r>
            <w:r w:rsidR="00B34C38">
              <w:rPr>
                <w:rFonts w:ascii="Arial" w:eastAsia="Times New Roman" w:hAnsi="Arial" w:cs="Arial"/>
                <w:sz w:val="22"/>
                <w:szCs w:val="22"/>
                <w:lang w:eastAsia="pl-PL"/>
              </w:rPr>
              <w:t>79</w:t>
            </w:r>
          </w:p>
        </w:tc>
        <w:tc>
          <w:tcPr>
            <w:tcW w:w="1560" w:type="dxa"/>
            <w:tcBorders>
              <w:top w:val="nil"/>
              <w:left w:val="single" w:sz="4" w:space="0" w:color="auto"/>
              <w:bottom w:val="nil"/>
              <w:right w:val="single" w:sz="4" w:space="0" w:color="auto"/>
            </w:tcBorders>
            <w:shd w:val="clear" w:color="auto" w:fill="auto"/>
            <w:noWrap/>
            <w:vAlign w:val="center"/>
          </w:tcPr>
          <w:p w14:paraId="0693942C" w14:textId="77777777" w:rsidR="0040336A" w:rsidRDefault="0083754F">
            <w:pPr>
              <w:widowControl/>
              <w:suppressAutoHyphens w:val="0"/>
              <w:jc w:val="center"/>
              <w:rPr>
                <w:rFonts w:ascii="Arial" w:eastAsia="Times New Roman" w:hAnsi="Arial" w:cs="Arial"/>
                <w:b/>
                <w:bCs/>
                <w:color w:val="363636"/>
                <w:sz w:val="22"/>
                <w:szCs w:val="22"/>
                <w:lang w:eastAsia="pl-PL"/>
              </w:rPr>
            </w:pPr>
            <w:r>
              <w:rPr>
                <w:rFonts w:ascii="Arial" w:eastAsia="Times New Roman" w:hAnsi="Arial" w:cs="Arial"/>
                <w:b/>
                <w:bCs/>
                <w:color w:val="363636"/>
                <w:sz w:val="22"/>
                <w:szCs w:val="22"/>
                <w:lang w:eastAsia="pl-PL"/>
              </w:rPr>
              <w:t>8</w:t>
            </w:r>
          </w:p>
        </w:tc>
      </w:tr>
      <w:tr w:rsidR="0040336A" w14:paraId="276DF709"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579CBC9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tcPr>
          <w:p w14:paraId="32FBDA2D"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1,01 do 2,00</w:t>
            </w:r>
          </w:p>
        </w:tc>
        <w:tc>
          <w:tcPr>
            <w:tcW w:w="2134" w:type="dxa"/>
            <w:tcBorders>
              <w:top w:val="nil"/>
              <w:left w:val="nil"/>
              <w:bottom w:val="single" w:sz="4" w:space="0" w:color="auto"/>
              <w:right w:val="nil"/>
            </w:tcBorders>
            <w:shd w:val="clear" w:color="auto" w:fill="auto"/>
            <w:noWrap/>
            <w:vAlign w:val="center"/>
          </w:tcPr>
          <w:p w14:paraId="02EDCAB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6</w:t>
            </w:r>
          </w:p>
        </w:tc>
        <w:tc>
          <w:tcPr>
            <w:tcW w:w="1559" w:type="dxa"/>
            <w:tcBorders>
              <w:top w:val="nil"/>
              <w:left w:val="single" w:sz="4" w:space="0" w:color="auto"/>
              <w:bottom w:val="nil"/>
              <w:right w:val="single" w:sz="4" w:space="0" w:color="auto"/>
            </w:tcBorders>
            <w:shd w:val="clear" w:color="auto" w:fill="auto"/>
            <w:vAlign w:val="center"/>
          </w:tcPr>
          <w:p w14:paraId="7786843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tcBorders>
              <w:top w:val="nil"/>
              <w:left w:val="single" w:sz="4" w:space="0" w:color="auto"/>
              <w:bottom w:val="nil"/>
              <w:right w:val="single" w:sz="4" w:space="0" w:color="auto"/>
            </w:tcBorders>
            <w:shd w:val="clear" w:color="auto" w:fill="auto"/>
            <w:noWrap/>
            <w:vAlign w:val="center"/>
          </w:tcPr>
          <w:p w14:paraId="7E8AA1CB" w14:textId="77777777" w:rsidR="0040336A" w:rsidRDefault="0083754F">
            <w:pPr>
              <w:widowControl/>
              <w:suppressAutoHyphens w:val="0"/>
              <w:jc w:val="center"/>
              <w:rPr>
                <w:rFonts w:ascii="Arial" w:eastAsia="Times New Roman" w:hAnsi="Arial" w:cs="Arial"/>
                <w:b/>
                <w:bCs/>
                <w:color w:val="363636"/>
                <w:szCs w:val="22"/>
                <w:lang w:eastAsia="pl-PL"/>
              </w:rPr>
            </w:pPr>
            <w:r>
              <w:rPr>
                <w:rFonts w:ascii="Arial" w:eastAsia="Times New Roman" w:hAnsi="Arial" w:cs="Arial"/>
                <w:b/>
                <w:bCs/>
                <w:color w:val="363636"/>
                <w:sz w:val="22"/>
                <w:szCs w:val="22"/>
                <w:lang w:eastAsia="pl-PL"/>
              </w:rPr>
              <w:t> </w:t>
            </w:r>
          </w:p>
        </w:tc>
      </w:tr>
      <w:tr w:rsidR="0040336A" w14:paraId="16FD01D0"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40AAEBB6"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3800" w:type="dxa"/>
            <w:tcBorders>
              <w:top w:val="nil"/>
              <w:left w:val="nil"/>
              <w:bottom w:val="single" w:sz="4" w:space="0" w:color="auto"/>
              <w:right w:val="single" w:sz="4" w:space="0" w:color="auto"/>
            </w:tcBorders>
            <w:shd w:val="clear" w:color="auto" w:fill="auto"/>
            <w:noWrap/>
            <w:vAlign w:val="bottom"/>
          </w:tcPr>
          <w:p w14:paraId="78217DFB"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od 2,01 do 4,00</w:t>
            </w:r>
          </w:p>
        </w:tc>
        <w:tc>
          <w:tcPr>
            <w:tcW w:w="2134" w:type="dxa"/>
            <w:tcBorders>
              <w:top w:val="nil"/>
              <w:left w:val="nil"/>
              <w:bottom w:val="single" w:sz="4" w:space="0" w:color="auto"/>
              <w:right w:val="nil"/>
            </w:tcBorders>
            <w:shd w:val="clear" w:color="auto" w:fill="auto"/>
            <w:noWrap/>
            <w:vAlign w:val="center"/>
          </w:tcPr>
          <w:p w14:paraId="37EAF05C"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c>
          <w:tcPr>
            <w:tcW w:w="1559" w:type="dxa"/>
            <w:tcBorders>
              <w:top w:val="nil"/>
              <w:left w:val="single" w:sz="4" w:space="0" w:color="auto"/>
              <w:bottom w:val="nil"/>
              <w:right w:val="single" w:sz="4" w:space="0" w:color="auto"/>
            </w:tcBorders>
            <w:shd w:val="clear" w:color="auto" w:fill="auto"/>
            <w:vAlign w:val="center"/>
          </w:tcPr>
          <w:p w14:paraId="4B13BBBC"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tcBorders>
              <w:top w:val="nil"/>
              <w:left w:val="single" w:sz="4" w:space="0" w:color="auto"/>
              <w:bottom w:val="nil"/>
              <w:right w:val="single" w:sz="4" w:space="0" w:color="auto"/>
            </w:tcBorders>
            <w:shd w:val="clear" w:color="auto" w:fill="auto"/>
            <w:noWrap/>
            <w:vAlign w:val="center"/>
          </w:tcPr>
          <w:p w14:paraId="4F15EB9F" w14:textId="77777777" w:rsidR="0040336A" w:rsidRDefault="0083754F">
            <w:pPr>
              <w:widowControl/>
              <w:suppressAutoHyphens w:val="0"/>
              <w:jc w:val="center"/>
              <w:rPr>
                <w:rFonts w:ascii="Arial" w:eastAsia="Times New Roman" w:hAnsi="Arial" w:cs="Arial"/>
                <w:b/>
                <w:bCs/>
                <w:color w:val="363636"/>
                <w:szCs w:val="22"/>
                <w:lang w:eastAsia="pl-PL"/>
              </w:rPr>
            </w:pPr>
            <w:r>
              <w:rPr>
                <w:rFonts w:ascii="Arial" w:eastAsia="Times New Roman" w:hAnsi="Arial" w:cs="Arial"/>
                <w:b/>
                <w:bCs/>
                <w:color w:val="363636"/>
                <w:sz w:val="22"/>
                <w:szCs w:val="22"/>
                <w:lang w:eastAsia="pl-PL"/>
              </w:rPr>
              <w:t> </w:t>
            </w:r>
          </w:p>
        </w:tc>
      </w:tr>
      <w:tr w:rsidR="0040336A" w14:paraId="4B8D497A"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033B543E"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5</w:t>
            </w:r>
          </w:p>
        </w:tc>
        <w:tc>
          <w:tcPr>
            <w:tcW w:w="3800" w:type="dxa"/>
            <w:tcBorders>
              <w:top w:val="nil"/>
              <w:left w:val="nil"/>
              <w:bottom w:val="single" w:sz="4" w:space="0" w:color="auto"/>
              <w:right w:val="single" w:sz="4" w:space="0" w:color="auto"/>
            </w:tcBorders>
            <w:shd w:val="clear" w:color="auto" w:fill="auto"/>
            <w:vAlign w:val="bottom"/>
          </w:tcPr>
          <w:p w14:paraId="161B9389"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powyżej 4,00 lub poniżej 0,00</w:t>
            </w:r>
          </w:p>
        </w:tc>
        <w:tc>
          <w:tcPr>
            <w:tcW w:w="2134" w:type="dxa"/>
            <w:tcBorders>
              <w:top w:val="nil"/>
              <w:left w:val="nil"/>
              <w:bottom w:val="single" w:sz="4" w:space="0" w:color="auto"/>
              <w:right w:val="nil"/>
            </w:tcBorders>
            <w:shd w:val="clear" w:color="auto" w:fill="auto"/>
            <w:noWrap/>
            <w:vAlign w:val="center"/>
          </w:tcPr>
          <w:p w14:paraId="3AF7AD6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AC4804B"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F7A8D58" w14:textId="77777777" w:rsidR="0040336A" w:rsidRDefault="0083754F">
            <w:pPr>
              <w:widowControl/>
              <w:suppressAutoHyphens w:val="0"/>
              <w:jc w:val="center"/>
              <w:rPr>
                <w:rFonts w:ascii="Arial" w:eastAsia="Times New Roman" w:hAnsi="Arial" w:cs="Arial"/>
                <w:b/>
                <w:bCs/>
                <w:color w:val="363636"/>
                <w:szCs w:val="22"/>
                <w:lang w:eastAsia="pl-PL"/>
              </w:rPr>
            </w:pPr>
            <w:r>
              <w:rPr>
                <w:rFonts w:ascii="Arial" w:eastAsia="Times New Roman" w:hAnsi="Arial" w:cs="Arial"/>
                <w:b/>
                <w:bCs/>
                <w:color w:val="363636"/>
                <w:sz w:val="22"/>
                <w:szCs w:val="22"/>
                <w:lang w:eastAsia="pl-PL"/>
              </w:rPr>
              <w:t> </w:t>
            </w:r>
          </w:p>
        </w:tc>
      </w:tr>
    </w:tbl>
    <w:p w14:paraId="0648A55D" w14:textId="77777777" w:rsidR="0040336A" w:rsidRDefault="0040336A">
      <w:pPr>
        <w:jc w:val="both"/>
        <w:rPr>
          <w:rFonts w:cs="Arial"/>
          <w:bCs/>
          <w:szCs w:val="24"/>
        </w:rPr>
      </w:pPr>
    </w:p>
    <w:p w14:paraId="2BFCA4AC" w14:textId="77777777" w:rsidR="0040336A" w:rsidRDefault="0083754F">
      <w:pPr>
        <w:jc w:val="both"/>
        <w:rPr>
          <w:rFonts w:cs="Arial"/>
          <w:bCs/>
          <w:szCs w:val="24"/>
        </w:rPr>
      </w:pPr>
      <w:r>
        <w:rPr>
          <w:rFonts w:cs="Arial"/>
          <w:bCs/>
          <w:szCs w:val="24"/>
        </w:rPr>
        <w:t xml:space="preserve">Wskaźniki zadłużenia uzyskały dobrą ocenę co oznacza, że Szpital nie posiada żadnego zadłużenia w postaci kredytów i pożyczek i nie planuje zadłużać się. </w:t>
      </w:r>
    </w:p>
    <w:p w14:paraId="164623B1" w14:textId="77777777" w:rsidR="0040336A" w:rsidRDefault="0040336A">
      <w:pPr>
        <w:jc w:val="both"/>
        <w:rPr>
          <w:rFonts w:cs="Arial"/>
          <w:bCs/>
          <w:szCs w:val="24"/>
        </w:rPr>
      </w:pPr>
    </w:p>
    <w:p w14:paraId="1BD40289" w14:textId="77777777" w:rsidR="0040336A" w:rsidRDefault="0083754F">
      <w:pPr>
        <w:pStyle w:val="Nagwek2"/>
        <w:numPr>
          <w:ilvl w:val="1"/>
          <w:numId w:val="2"/>
        </w:numPr>
        <w:spacing w:before="0"/>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8" w:name="_Toc482095594"/>
      <w:r>
        <w:rPr>
          <w:rFonts w:ascii="Times New Roman" w:hAnsi="Times New Roman" w:cs="Times New Roman"/>
          <w:color w:val="auto"/>
          <w:sz w:val="24"/>
          <w:szCs w:val="24"/>
        </w:rPr>
        <w:t>Ocena wskaźnikowa sytuacji ekonomiczno-finansowej samodzielnego publicznego zakładu opieki zdrowotnej</w:t>
      </w:r>
      <w:bookmarkEnd w:id="8"/>
    </w:p>
    <w:p w14:paraId="2F721551" w14:textId="77777777" w:rsidR="0040336A" w:rsidRDefault="0040336A">
      <w:pPr>
        <w:jc w:val="both"/>
        <w:rPr>
          <w:rFonts w:cs="Arial"/>
          <w:b/>
          <w:bCs/>
          <w:szCs w:val="24"/>
        </w:rPr>
      </w:pPr>
    </w:p>
    <w:tbl>
      <w:tblPr>
        <w:tblW w:w="9513" w:type="dxa"/>
        <w:tblInd w:w="55" w:type="dxa"/>
        <w:tblCellMar>
          <w:left w:w="70" w:type="dxa"/>
          <w:right w:w="70" w:type="dxa"/>
        </w:tblCellMar>
        <w:tblLook w:val="04A0" w:firstRow="1" w:lastRow="0" w:firstColumn="1" w:lastColumn="0" w:noHBand="0" w:noVBand="1"/>
      </w:tblPr>
      <w:tblGrid>
        <w:gridCol w:w="1433"/>
        <w:gridCol w:w="4961"/>
        <w:gridCol w:w="1701"/>
        <w:gridCol w:w="1418"/>
      </w:tblGrid>
      <w:tr w:rsidR="0040336A" w14:paraId="4B17A78B" w14:textId="77777777">
        <w:trPr>
          <w:trHeight w:val="555"/>
        </w:trPr>
        <w:tc>
          <w:tcPr>
            <w:tcW w:w="9513"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46A88C35"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TABELA PODSUMOWUJĄCA WYNIKI OCENY SYTUACJI EKONOMICZNO-FINANSOWEJ</w:t>
            </w:r>
          </w:p>
        </w:tc>
      </w:tr>
      <w:tr w:rsidR="0040336A" w14:paraId="1DB29768" w14:textId="77777777">
        <w:trPr>
          <w:trHeight w:val="540"/>
        </w:trPr>
        <w:tc>
          <w:tcPr>
            <w:tcW w:w="1433" w:type="dxa"/>
            <w:tcBorders>
              <w:top w:val="nil"/>
              <w:left w:val="single" w:sz="8" w:space="0" w:color="auto"/>
              <w:bottom w:val="single" w:sz="8" w:space="0" w:color="auto"/>
              <w:right w:val="single" w:sz="4" w:space="0" w:color="auto"/>
            </w:tcBorders>
            <w:shd w:val="clear" w:color="auto" w:fill="auto"/>
            <w:noWrap/>
            <w:vAlign w:val="center"/>
          </w:tcPr>
          <w:p w14:paraId="6583549D"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Grupa</w:t>
            </w:r>
          </w:p>
        </w:tc>
        <w:tc>
          <w:tcPr>
            <w:tcW w:w="4961" w:type="dxa"/>
            <w:tcBorders>
              <w:top w:val="nil"/>
              <w:left w:val="nil"/>
              <w:bottom w:val="single" w:sz="8" w:space="0" w:color="auto"/>
              <w:right w:val="nil"/>
            </w:tcBorders>
            <w:shd w:val="clear" w:color="auto" w:fill="auto"/>
            <w:noWrap/>
            <w:vAlign w:val="center"/>
          </w:tcPr>
          <w:p w14:paraId="7A51F20F"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Wskaźniki</w:t>
            </w:r>
          </w:p>
        </w:tc>
        <w:tc>
          <w:tcPr>
            <w:tcW w:w="1701" w:type="dxa"/>
            <w:tcBorders>
              <w:top w:val="nil"/>
              <w:left w:val="single" w:sz="8" w:space="0" w:color="auto"/>
              <w:bottom w:val="single" w:sz="8" w:space="0" w:color="auto"/>
              <w:right w:val="single" w:sz="4" w:space="0" w:color="auto"/>
            </w:tcBorders>
            <w:shd w:val="clear" w:color="auto" w:fill="auto"/>
            <w:noWrap/>
            <w:vAlign w:val="center"/>
          </w:tcPr>
          <w:p w14:paraId="34C02049"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Wartość wskaźnika</w:t>
            </w:r>
          </w:p>
        </w:tc>
        <w:tc>
          <w:tcPr>
            <w:tcW w:w="1418" w:type="dxa"/>
            <w:tcBorders>
              <w:top w:val="nil"/>
              <w:left w:val="nil"/>
              <w:bottom w:val="single" w:sz="8" w:space="0" w:color="auto"/>
              <w:right w:val="single" w:sz="8" w:space="0" w:color="auto"/>
            </w:tcBorders>
            <w:shd w:val="clear" w:color="auto" w:fill="auto"/>
            <w:noWrap/>
            <w:vAlign w:val="center"/>
          </w:tcPr>
          <w:p w14:paraId="49A36DA8"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Ocena</w:t>
            </w:r>
          </w:p>
        </w:tc>
      </w:tr>
      <w:tr w:rsidR="0040336A" w14:paraId="5C9311E5" w14:textId="77777777">
        <w:trPr>
          <w:trHeight w:val="255"/>
        </w:trPr>
        <w:tc>
          <w:tcPr>
            <w:tcW w:w="1433" w:type="dxa"/>
            <w:vMerge w:val="restart"/>
            <w:tcBorders>
              <w:top w:val="nil"/>
              <w:left w:val="single" w:sz="8" w:space="0" w:color="auto"/>
              <w:bottom w:val="single" w:sz="8" w:space="0" w:color="000000"/>
              <w:right w:val="single" w:sz="8" w:space="0" w:color="auto"/>
            </w:tcBorders>
            <w:shd w:val="clear" w:color="auto" w:fill="auto"/>
            <w:vAlign w:val="center"/>
          </w:tcPr>
          <w:p w14:paraId="67672E4C"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1. Wskaźniki zyskowności</w:t>
            </w:r>
          </w:p>
        </w:tc>
        <w:tc>
          <w:tcPr>
            <w:tcW w:w="4961" w:type="dxa"/>
            <w:tcBorders>
              <w:top w:val="nil"/>
              <w:left w:val="nil"/>
              <w:bottom w:val="single" w:sz="4" w:space="0" w:color="auto"/>
              <w:right w:val="nil"/>
            </w:tcBorders>
            <w:shd w:val="clear" w:color="auto" w:fill="auto"/>
            <w:noWrap/>
            <w:vAlign w:val="center"/>
          </w:tcPr>
          <w:p w14:paraId="7C67F851"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1) wskaźnik zyskowności netto (%)</w:t>
            </w:r>
          </w:p>
        </w:tc>
        <w:tc>
          <w:tcPr>
            <w:tcW w:w="1701" w:type="dxa"/>
            <w:tcBorders>
              <w:top w:val="nil"/>
              <w:left w:val="single" w:sz="8" w:space="0" w:color="auto"/>
              <w:bottom w:val="single" w:sz="4" w:space="0" w:color="auto"/>
              <w:right w:val="single" w:sz="4" w:space="0" w:color="auto"/>
            </w:tcBorders>
            <w:shd w:val="clear" w:color="auto" w:fill="auto"/>
            <w:noWrap/>
            <w:vAlign w:val="center"/>
          </w:tcPr>
          <w:p w14:paraId="3BAE2C0B" w14:textId="4F4A38B1" w:rsidR="0040336A" w:rsidRDefault="00B34C38">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1,43</w:t>
            </w:r>
          </w:p>
        </w:tc>
        <w:tc>
          <w:tcPr>
            <w:tcW w:w="1418" w:type="dxa"/>
            <w:tcBorders>
              <w:top w:val="nil"/>
              <w:left w:val="nil"/>
              <w:bottom w:val="single" w:sz="4" w:space="0" w:color="auto"/>
              <w:right w:val="single" w:sz="8" w:space="0" w:color="auto"/>
            </w:tcBorders>
            <w:shd w:val="clear" w:color="auto" w:fill="auto"/>
            <w:noWrap/>
            <w:vAlign w:val="center"/>
          </w:tcPr>
          <w:p w14:paraId="23DC7C23" w14:textId="28126E29" w:rsidR="0040336A" w:rsidRDefault="00B34C38">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3</w:t>
            </w:r>
          </w:p>
        </w:tc>
      </w:tr>
      <w:tr w:rsidR="0040336A" w14:paraId="1B7CE0A3" w14:textId="77777777">
        <w:trPr>
          <w:trHeight w:val="255"/>
        </w:trPr>
        <w:tc>
          <w:tcPr>
            <w:tcW w:w="1433" w:type="dxa"/>
            <w:vMerge/>
            <w:tcBorders>
              <w:top w:val="nil"/>
              <w:left w:val="single" w:sz="8" w:space="0" w:color="auto"/>
              <w:bottom w:val="single" w:sz="8" w:space="0" w:color="000000"/>
              <w:right w:val="single" w:sz="8" w:space="0" w:color="auto"/>
            </w:tcBorders>
            <w:vAlign w:val="center"/>
          </w:tcPr>
          <w:p w14:paraId="11226D77" w14:textId="77777777" w:rsidR="0040336A" w:rsidRDefault="0040336A">
            <w:pPr>
              <w:widowControl/>
              <w:suppressAutoHyphens w:val="0"/>
              <w:rPr>
                <w:rFonts w:ascii="Arial" w:eastAsia="Times New Roman" w:hAnsi="Arial" w:cs="Arial"/>
                <w:b/>
                <w:bCs/>
                <w:sz w:val="20"/>
                <w:lang w:eastAsia="pl-PL"/>
              </w:rPr>
            </w:pPr>
          </w:p>
        </w:tc>
        <w:tc>
          <w:tcPr>
            <w:tcW w:w="4961" w:type="dxa"/>
            <w:tcBorders>
              <w:top w:val="nil"/>
              <w:left w:val="nil"/>
              <w:bottom w:val="single" w:sz="4" w:space="0" w:color="auto"/>
              <w:right w:val="nil"/>
            </w:tcBorders>
            <w:shd w:val="clear" w:color="auto" w:fill="auto"/>
            <w:noWrap/>
            <w:vAlign w:val="center"/>
          </w:tcPr>
          <w:p w14:paraId="70CE1797"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2) wskaźnik zyskowności działalności operacyjnej (%)</w:t>
            </w:r>
          </w:p>
        </w:tc>
        <w:tc>
          <w:tcPr>
            <w:tcW w:w="1701" w:type="dxa"/>
            <w:tcBorders>
              <w:top w:val="nil"/>
              <w:left w:val="single" w:sz="8" w:space="0" w:color="auto"/>
              <w:bottom w:val="single" w:sz="4" w:space="0" w:color="auto"/>
              <w:right w:val="single" w:sz="4" w:space="0" w:color="auto"/>
            </w:tcBorders>
            <w:shd w:val="clear" w:color="auto" w:fill="auto"/>
            <w:noWrap/>
            <w:vAlign w:val="center"/>
          </w:tcPr>
          <w:p w14:paraId="2D6BDFE3" w14:textId="1CD25307" w:rsidR="0040336A" w:rsidRDefault="00B34C38">
            <w:pPr>
              <w:widowControl/>
              <w:suppressAutoHyphens w:val="0"/>
              <w:jc w:val="center"/>
              <w:rPr>
                <w:rFonts w:ascii="Arial" w:eastAsia="Times New Roman" w:hAnsi="Arial" w:cs="Arial"/>
                <w:sz w:val="20"/>
                <w:lang w:val="en-US" w:eastAsia="pl-PL"/>
              </w:rPr>
            </w:pPr>
            <w:r>
              <w:rPr>
                <w:rFonts w:ascii="Arial" w:eastAsia="Times New Roman" w:hAnsi="Arial" w:cs="Arial"/>
                <w:sz w:val="20"/>
                <w:lang w:eastAsia="pl-PL"/>
              </w:rPr>
              <w:t>1</w:t>
            </w:r>
            <w:r w:rsidR="0083754F">
              <w:rPr>
                <w:rFonts w:ascii="Arial" w:eastAsia="Times New Roman" w:hAnsi="Arial" w:cs="Arial"/>
                <w:sz w:val="20"/>
                <w:lang w:eastAsia="pl-PL"/>
              </w:rPr>
              <w:t>,</w:t>
            </w:r>
            <w:r>
              <w:rPr>
                <w:rFonts w:ascii="Arial" w:eastAsia="Times New Roman" w:hAnsi="Arial" w:cs="Arial"/>
                <w:sz w:val="20"/>
                <w:lang w:eastAsia="pl-PL"/>
              </w:rPr>
              <w:t>42</w:t>
            </w:r>
          </w:p>
        </w:tc>
        <w:tc>
          <w:tcPr>
            <w:tcW w:w="1418" w:type="dxa"/>
            <w:tcBorders>
              <w:top w:val="nil"/>
              <w:left w:val="nil"/>
              <w:bottom w:val="single" w:sz="4" w:space="0" w:color="auto"/>
              <w:right w:val="single" w:sz="8" w:space="0" w:color="auto"/>
            </w:tcBorders>
            <w:shd w:val="clear" w:color="auto" w:fill="auto"/>
            <w:noWrap/>
            <w:vAlign w:val="center"/>
          </w:tcPr>
          <w:p w14:paraId="1E78CDD3" w14:textId="65FEA724" w:rsidR="0040336A" w:rsidRDefault="00B34C38">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3</w:t>
            </w:r>
          </w:p>
        </w:tc>
      </w:tr>
      <w:tr w:rsidR="0040336A" w14:paraId="112340B5" w14:textId="77777777">
        <w:trPr>
          <w:trHeight w:val="270"/>
        </w:trPr>
        <w:tc>
          <w:tcPr>
            <w:tcW w:w="1433" w:type="dxa"/>
            <w:vMerge/>
            <w:tcBorders>
              <w:top w:val="nil"/>
              <w:left w:val="single" w:sz="8" w:space="0" w:color="auto"/>
              <w:bottom w:val="single" w:sz="8" w:space="0" w:color="000000"/>
              <w:right w:val="single" w:sz="8" w:space="0" w:color="auto"/>
            </w:tcBorders>
            <w:vAlign w:val="center"/>
          </w:tcPr>
          <w:p w14:paraId="20C27D8C" w14:textId="77777777" w:rsidR="0040336A" w:rsidRDefault="0040336A">
            <w:pPr>
              <w:widowControl/>
              <w:suppressAutoHyphens w:val="0"/>
              <w:rPr>
                <w:rFonts w:ascii="Arial" w:eastAsia="Times New Roman" w:hAnsi="Arial" w:cs="Arial"/>
                <w:b/>
                <w:bCs/>
                <w:sz w:val="20"/>
                <w:lang w:eastAsia="pl-PL"/>
              </w:rPr>
            </w:pPr>
          </w:p>
        </w:tc>
        <w:tc>
          <w:tcPr>
            <w:tcW w:w="4961" w:type="dxa"/>
            <w:tcBorders>
              <w:top w:val="nil"/>
              <w:left w:val="nil"/>
              <w:bottom w:val="single" w:sz="8" w:space="0" w:color="auto"/>
              <w:right w:val="nil"/>
            </w:tcBorders>
            <w:shd w:val="clear" w:color="auto" w:fill="auto"/>
            <w:noWrap/>
            <w:vAlign w:val="center"/>
          </w:tcPr>
          <w:p w14:paraId="60571D67"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3) wskaźnik zyskowności aktywów (%)</w:t>
            </w:r>
          </w:p>
        </w:tc>
        <w:tc>
          <w:tcPr>
            <w:tcW w:w="1701" w:type="dxa"/>
            <w:tcBorders>
              <w:top w:val="nil"/>
              <w:left w:val="single" w:sz="8" w:space="0" w:color="auto"/>
              <w:bottom w:val="single" w:sz="8" w:space="0" w:color="auto"/>
              <w:right w:val="single" w:sz="4" w:space="0" w:color="auto"/>
            </w:tcBorders>
            <w:shd w:val="clear" w:color="auto" w:fill="auto"/>
            <w:noWrap/>
            <w:vAlign w:val="center"/>
          </w:tcPr>
          <w:p w14:paraId="090FE571" w14:textId="28A40E4A" w:rsidR="0040336A" w:rsidRDefault="00B34C38">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1,58</w:t>
            </w:r>
          </w:p>
        </w:tc>
        <w:tc>
          <w:tcPr>
            <w:tcW w:w="1418" w:type="dxa"/>
            <w:tcBorders>
              <w:top w:val="nil"/>
              <w:left w:val="nil"/>
              <w:bottom w:val="single" w:sz="8" w:space="0" w:color="auto"/>
              <w:right w:val="single" w:sz="8" w:space="0" w:color="auto"/>
            </w:tcBorders>
            <w:shd w:val="clear" w:color="auto" w:fill="auto"/>
            <w:noWrap/>
            <w:vAlign w:val="center"/>
          </w:tcPr>
          <w:p w14:paraId="41E1DE8B" w14:textId="56E45B29" w:rsidR="0040336A" w:rsidRDefault="00B34C38">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3</w:t>
            </w:r>
          </w:p>
        </w:tc>
      </w:tr>
      <w:tr w:rsidR="0040336A" w14:paraId="3CCBB736" w14:textId="77777777">
        <w:trPr>
          <w:trHeight w:val="270"/>
        </w:trPr>
        <w:tc>
          <w:tcPr>
            <w:tcW w:w="1433" w:type="dxa"/>
            <w:tcBorders>
              <w:top w:val="nil"/>
              <w:left w:val="nil"/>
              <w:bottom w:val="nil"/>
              <w:right w:val="nil"/>
            </w:tcBorders>
            <w:shd w:val="clear" w:color="auto" w:fill="auto"/>
            <w:noWrap/>
            <w:vAlign w:val="center"/>
          </w:tcPr>
          <w:p w14:paraId="10761ACD"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1DEEE30C" w14:textId="77777777" w:rsidR="0040336A" w:rsidRDefault="0040336A">
            <w:pPr>
              <w:widowControl/>
              <w:suppressAutoHyphens w:val="0"/>
              <w:rPr>
                <w:rFonts w:ascii="Arial" w:eastAsia="Times New Roman" w:hAnsi="Arial" w:cs="Arial"/>
                <w:sz w:val="20"/>
                <w:lang w:eastAsia="pl-PL"/>
              </w:rPr>
            </w:pPr>
          </w:p>
        </w:tc>
        <w:tc>
          <w:tcPr>
            <w:tcW w:w="1701" w:type="dxa"/>
            <w:tcBorders>
              <w:top w:val="nil"/>
              <w:left w:val="single" w:sz="8" w:space="0" w:color="auto"/>
              <w:bottom w:val="single" w:sz="8" w:space="0" w:color="auto"/>
              <w:right w:val="single" w:sz="4" w:space="0" w:color="auto"/>
            </w:tcBorders>
            <w:shd w:val="clear" w:color="auto" w:fill="auto"/>
            <w:noWrap/>
            <w:vAlign w:val="center"/>
          </w:tcPr>
          <w:p w14:paraId="7088FC27"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1. Razem:</w:t>
            </w:r>
          </w:p>
        </w:tc>
        <w:tc>
          <w:tcPr>
            <w:tcW w:w="1418" w:type="dxa"/>
            <w:tcBorders>
              <w:top w:val="nil"/>
              <w:left w:val="nil"/>
              <w:bottom w:val="single" w:sz="8" w:space="0" w:color="auto"/>
              <w:right w:val="single" w:sz="8" w:space="0" w:color="auto"/>
            </w:tcBorders>
            <w:shd w:val="clear" w:color="auto" w:fill="auto"/>
            <w:noWrap/>
            <w:vAlign w:val="center"/>
          </w:tcPr>
          <w:p w14:paraId="523E583B" w14:textId="2589A86E" w:rsidR="0040336A" w:rsidRDefault="00B34C38">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9</w:t>
            </w:r>
          </w:p>
        </w:tc>
      </w:tr>
      <w:tr w:rsidR="0040336A" w14:paraId="125E194D" w14:textId="77777777">
        <w:trPr>
          <w:trHeight w:val="270"/>
        </w:trPr>
        <w:tc>
          <w:tcPr>
            <w:tcW w:w="1433" w:type="dxa"/>
            <w:tcBorders>
              <w:top w:val="nil"/>
              <w:left w:val="nil"/>
              <w:bottom w:val="nil"/>
              <w:right w:val="nil"/>
            </w:tcBorders>
            <w:shd w:val="clear" w:color="auto" w:fill="auto"/>
            <w:noWrap/>
            <w:vAlign w:val="center"/>
          </w:tcPr>
          <w:p w14:paraId="6E405C0B"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36181280" w14:textId="77777777" w:rsidR="0040336A" w:rsidRDefault="0040336A">
            <w:pPr>
              <w:widowControl/>
              <w:suppressAutoHyphens w:val="0"/>
              <w:rPr>
                <w:rFonts w:ascii="Arial" w:eastAsia="Times New Roman" w:hAnsi="Arial" w:cs="Arial"/>
                <w:sz w:val="20"/>
                <w:lang w:eastAsia="pl-PL"/>
              </w:rPr>
            </w:pPr>
          </w:p>
        </w:tc>
        <w:tc>
          <w:tcPr>
            <w:tcW w:w="1701" w:type="dxa"/>
            <w:tcBorders>
              <w:top w:val="nil"/>
              <w:left w:val="nil"/>
              <w:bottom w:val="nil"/>
              <w:right w:val="nil"/>
            </w:tcBorders>
            <w:shd w:val="clear" w:color="auto" w:fill="auto"/>
            <w:noWrap/>
            <w:vAlign w:val="center"/>
          </w:tcPr>
          <w:p w14:paraId="548A7FC2" w14:textId="77777777" w:rsidR="0040336A" w:rsidRDefault="0040336A">
            <w:pPr>
              <w:widowControl/>
              <w:suppressAutoHyphens w:val="0"/>
              <w:rPr>
                <w:rFonts w:ascii="Arial" w:eastAsia="Times New Roman" w:hAnsi="Arial" w:cs="Arial"/>
                <w:sz w:val="20"/>
                <w:lang w:eastAsia="pl-PL"/>
              </w:rPr>
            </w:pPr>
          </w:p>
        </w:tc>
        <w:tc>
          <w:tcPr>
            <w:tcW w:w="1418" w:type="dxa"/>
            <w:tcBorders>
              <w:top w:val="nil"/>
              <w:left w:val="nil"/>
              <w:bottom w:val="nil"/>
              <w:right w:val="nil"/>
            </w:tcBorders>
            <w:shd w:val="clear" w:color="auto" w:fill="auto"/>
            <w:noWrap/>
            <w:vAlign w:val="center"/>
          </w:tcPr>
          <w:p w14:paraId="60540559" w14:textId="77777777" w:rsidR="0040336A" w:rsidRDefault="0040336A">
            <w:pPr>
              <w:widowControl/>
              <w:suppressAutoHyphens w:val="0"/>
              <w:jc w:val="center"/>
              <w:rPr>
                <w:rFonts w:ascii="Arial" w:eastAsia="Times New Roman" w:hAnsi="Arial" w:cs="Arial"/>
                <w:sz w:val="20"/>
                <w:lang w:eastAsia="pl-PL"/>
              </w:rPr>
            </w:pPr>
          </w:p>
        </w:tc>
      </w:tr>
      <w:tr w:rsidR="0040336A" w14:paraId="6FC7829C" w14:textId="77777777">
        <w:trPr>
          <w:trHeight w:val="255"/>
        </w:trPr>
        <w:tc>
          <w:tcPr>
            <w:tcW w:w="14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EFD5D04"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2. Wskaźniki płynności</w:t>
            </w:r>
          </w:p>
        </w:tc>
        <w:tc>
          <w:tcPr>
            <w:tcW w:w="4961" w:type="dxa"/>
            <w:tcBorders>
              <w:top w:val="single" w:sz="8" w:space="0" w:color="auto"/>
              <w:left w:val="nil"/>
              <w:bottom w:val="single" w:sz="4" w:space="0" w:color="auto"/>
              <w:right w:val="nil"/>
            </w:tcBorders>
            <w:shd w:val="clear" w:color="auto" w:fill="auto"/>
            <w:noWrap/>
            <w:vAlign w:val="center"/>
          </w:tcPr>
          <w:p w14:paraId="18E62538"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1) wskaźnik bieżącej płynności</w:t>
            </w:r>
          </w:p>
        </w:tc>
        <w:tc>
          <w:tcPr>
            <w:tcW w:w="1701" w:type="dxa"/>
            <w:tcBorders>
              <w:top w:val="single" w:sz="8" w:space="0" w:color="auto"/>
              <w:left w:val="single" w:sz="8" w:space="0" w:color="auto"/>
              <w:bottom w:val="single" w:sz="4" w:space="0" w:color="auto"/>
              <w:right w:val="single" w:sz="4" w:space="0" w:color="auto"/>
            </w:tcBorders>
            <w:shd w:val="clear" w:color="auto" w:fill="auto"/>
            <w:noWrap/>
            <w:vAlign w:val="center"/>
          </w:tcPr>
          <w:p w14:paraId="502E82C0" w14:textId="5E993DD1" w:rsidR="0040336A" w:rsidRDefault="00B34C38">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2,50</w:t>
            </w:r>
          </w:p>
        </w:tc>
        <w:tc>
          <w:tcPr>
            <w:tcW w:w="1418" w:type="dxa"/>
            <w:tcBorders>
              <w:top w:val="single" w:sz="8" w:space="0" w:color="auto"/>
              <w:left w:val="nil"/>
              <w:bottom w:val="single" w:sz="4" w:space="0" w:color="auto"/>
              <w:right w:val="single" w:sz="8" w:space="0" w:color="auto"/>
            </w:tcBorders>
            <w:shd w:val="clear" w:color="auto" w:fill="auto"/>
            <w:noWrap/>
            <w:vAlign w:val="center"/>
          </w:tcPr>
          <w:p w14:paraId="235ADC70" w14:textId="778ED0AC"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eastAsia="pl-PL"/>
              </w:rPr>
              <w:t>1</w:t>
            </w:r>
            <w:r w:rsidR="00B34C38">
              <w:rPr>
                <w:rFonts w:ascii="Arial" w:eastAsia="Times New Roman" w:hAnsi="Arial" w:cs="Arial"/>
                <w:sz w:val="20"/>
                <w:lang w:eastAsia="pl-PL"/>
              </w:rPr>
              <w:t>2</w:t>
            </w:r>
          </w:p>
        </w:tc>
      </w:tr>
      <w:tr w:rsidR="0040336A" w14:paraId="1850CE11" w14:textId="77777777">
        <w:trPr>
          <w:trHeight w:val="270"/>
        </w:trPr>
        <w:tc>
          <w:tcPr>
            <w:tcW w:w="1433" w:type="dxa"/>
            <w:vMerge/>
            <w:tcBorders>
              <w:top w:val="single" w:sz="8" w:space="0" w:color="auto"/>
              <w:left w:val="single" w:sz="8" w:space="0" w:color="auto"/>
              <w:bottom w:val="single" w:sz="8" w:space="0" w:color="000000"/>
              <w:right w:val="single" w:sz="8" w:space="0" w:color="auto"/>
            </w:tcBorders>
            <w:vAlign w:val="center"/>
          </w:tcPr>
          <w:p w14:paraId="53EA9747" w14:textId="77777777" w:rsidR="0040336A" w:rsidRDefault="0040336A">
            <w:pPr>
              <w:widowControl/>
              <w:suppressAutoHyphens w:val="0"/>
              <w:rPr>
                <w:rFonts w:ascii="Arial" w:eastAsia="Times New Roman" w:hAnsi="Arial" w:cs="Arial"/>
                <w:b/>
                <w:bCs/>
                <w:sz w:val="20"/>
                <w:lang w:eastAsia="pl-PL"/>
              </w:rPr>
            </w:pPr>
          </w:p>
        </w:tc>
        <w:tc>
          <w:tcPr>
            <w:tcW w:w="4961" w:type="dxa"/>
            <w:tcBorders>
              <w:top w:val="nil"/>
              <w:left w:val="nil"/>
              <w:bottom w:val="single" w:sz="8" w:space="0" w:color="auto"/>
              <w:right w:val="nil"/>
            </w:tcBorders>
            <w:shd w:val="clear" w:color="auto" w:fill="auto"/>
            <w:noWrap/>
            <w:vAlign w:val="center"/>
          </w:tcPr>
          <w:p w14:paraId="69BA5B54"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2) wskaźnik szybkiej płynności</w:t>
            </w:r>
          </w:p>
        </w:tc>
        <w:tc>
          <w:tcPr>
            <w:tcW w:w="1701" w:type="dxa"/>
            <w:tcBorders>
              <w:top w:val="nil"/>
              <w:left w:val="single" w:sz="8" w:space="0" w:color="auto"/>
              <w:bottom w:val="single" w:sz="8" w:space="0" w:color="auto"/>
              <w:right w:val="single" w:sz="4" w:space="0" w:color="auto"/>
            </w:tcBorders>
            <w:shd w:val="clear" w:color="auto" w:fill="auto"/>
            <w:noWrap/>
            <w:vAlign w:val="center"/>
          </w:tcPr>
          <w:p w14:paraId="2D4E8BDE" w14:textId="19D259C8" w:rsidR="0040336A" w:rsidRDefault="00B34C38">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2,42</w:t>
            </w:r>
          </w:p>
        </w:tc>
        <w:tc>
          <w:tcPr>
            <w:tcW w:w="1418" w:type="dxa"/>
            <w:tcBorders>
              <w:top w:val="nil"/>
              <w:left w:val="nil"/>
              <w:bottom w:val="single" w:sz="8" w:space="0" w:color="auto"/>
              <w:right w:val="single" w:sz="8" w:space="0" w:color="auto"/>
            </w:tcBorders>
            <w:shd w:val="clear" w:color="auto" w:fill="auto"/>
            <w:noWrap/>
            <w:vAlign w:val="center"/>
          </w:tcPr>
          <w:p w14:paraId="3958A222" w14:textId="36E83FFB"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eastAsia="pl-PL"/>
              </w:rPr>
              <w:t>1</w:t>
            </w:r>
            <w:r w:rsidR="00B34C38">
              <w:rPr>
                <w:rFonts w:ascii="Arial" w:eastAsia="Times New Roman" w:hAnsi="Arial" w:cs="Arial"/>
                <w:sz w:val="20"/>
                <w:lang w:eastAsia="pl-PL"/>
              </w:rPr>
              <w:t>3</w:t>
            </w:r>
          </w:p>
        </w:tc>
      </w:tr>
      <w:tr w:rsidR="0040336A" w14:paraId="5EF456CF" w14:textId="77777777">
        <w:trPr>
          <w:trHeight w:val="270"/>
        </w:trPr>
        <w:tc>
          <w:tcPr>
            <w:tcW w:w="1433" w:type="dxa"/>
            <w:tcBorders>
              <w:top w:val="nil"/>
              <w:left w:val="nil"/>
              <w:bottom w:val="nil"/>
              <w:right w:val="nil"/>
            </w:tcBorders>
            <w:shd w:val="clear" w:color="auto" w:fill="auto"/>
            <w:noWrap/>
            <w:vAlign w:val="center"/>
          </w:tcPr>
          <w:p w14:paraId="6EFE223D"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2674639D" w14:textId="77777777" w:rsidR="0040336A" w:rsidRDefault="0040336A">
            <w:pPr>
              <w:widowControl/>
              <w:suppressAutoHyphens w:val="0"/>
              <w:rPr>
                <w:rFonts w:ascii="Arial" w:eastAsia="Times New Roman" w:hAnsi="Arial" w:cs="Arial"/>
                <w:sz w:val="20"/>
                <w:lang w:eastAsia="pl-PL"/>
              </w:rPr>
            </w:pPr>
          </w:p>
        </w:tc>
        <w:tc>
          <w:tcPr>
            <w:tcW w:w="1701" w:type="dxa"/>
            <w:tcBorders>
              <w:top w:val="nil"/>
              <w:left w:val="single" w:sz="8" w:space="0" w:color="auto"/>
              <w:bottom w:val="single" w:sz="8" w:space="0" w:color="auto"/>
              <w:right w:val="single" w:sz="4" w:space="0" w:color="auto"/>
            </w:tcBorders>
            <w:shd w:val="clear" w:color="auto" w:fill="auto"/>
            <w:noWrap/>
            <w:vAlign w:val="center"/>
          </w:tcPr>
          <w:p w14:paraId="5A1E55C6"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2. Razem:</w:t>
            </w:r>
          </w:p>
        </w:tc>
        <w:tc>
          <w:tcPr>
            <w:tcW w:w="1418" w:type="dxa"/>
            <w:tcBorders>
              <w:top w:val="nil"/>
              <w:left w:val="nil"/>
              <w:bottom w:val="single" w:sz="8" w:space="0" w:color="auto"/>
              <w:right w:val="single" w:sz="8" w:space="0" w:color="auto"/>
            </w:tcBorders>
            <w:shd w:val="clear" w:color="auto" w:fill="auto"/>
            <w:noWrap/>
            <w:vAlign w:val="center"/>
          </w:tcPr>
          <w:p w14:paraId="58CD81AB" w14:textId="0C375D62"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eastAsia="pl-PL"/>
              </w:rPr>
              <w:t>2</w:t>
            </w:r>
            <w:r w:rsidR="00B34C38">
              <w:rPr>
                <w:rFonts w:ascii="Arial" w:eastAsia="Times New Roman" w:hAnsi="Arial" w:cs="Arial"/>
                <w:sz w:val="20"/>
                <w:lang w:eastAsia="pl-PL"/>
              </w:rPr>
              <w:t>5</w:t>
            </w:r>
          </w:p>
        </w:tc>
      </w:tr>
      <w:tr w:rsidR="0040336A" w14:paraId="35D498EF" w14:textId="77777777">
        <w:trPr>
          <w:trHeight w:val="270"/>
        </w:trPr>
        <w:tc>
          <w:tcPr>
            <w:tcW w:w="1433" w:type="dxa"/>
            <w:tcBorders>
              <w:top w:val="nil"/>
              <w:left w:val="nil"/>
              <w:bottom w:val="nil"/>
              <w:right w:val="nil"/>
            </w:tcBorders>
            <w:shd w:val="clear" w:color="auto" w:fill="auto"/>
            <w:noWrap/>
            <w:vAlign w:val="center"/>
          </w:tcPr>
          <w:p w14:paraId="5EB32D4C"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1ADD9E3E" w14:textId="77777777" w:rsidR="0040336A" w:rsidRDefault="0040336A">
            <w:pPr>
              <w:widowControl/>
              <w:suppressAutoHyphens w:val="0"/>
              <w:rPr>
                <w:rFonts w:ascii="Arial" w:eastAsia="Times New Roman" w:hAnsi="Arial" w:cs="Arial"/>
                <w:sz w:val="20"/>
                <w:lang w:eastAsia="pl-PL"/>
              </w:rPr>
            </w:pPr>
          </w:p>
        </w:tc>
        <w:tc>
          <w:tcPr>
            <w:tcW w:w="1701" w:type="dxa"/>
            <w:tcBorders>
              <w:top w:val="nil"/>
              <w:left w:val="nil"/>
              <w:bottom w:val="nil"/>
              <w:right w:val="nil"/>
            </w:tcBorders>
            <w:shd w:val="clear" w:color="auto" w:fill="auto"/>
            <w:noWrap/>
            <w:vAlign w:val="center"/>
          </w:tcPr>
          <w:p w14:paraId="430C7E00" w14:textId="77777777" w:rsidR="0040336A" w:rsidRDefault="0040336A">
            <w:pPr>
              <w:widowControl/>
              <w:suppressAutoHyphens w:val="0"/>
              <w:rPr>
                <w:rFonts w:ascii="Arial" w:eastAsia="Times New Roman" w:hAnsi="Arial" w:cs="Arial"/>
                <w:sz w:val="20"/>
                <w:lang w:eastAsia="pl-PL"/>
              </w:rPr>
            </w:pPr>
          </w:p>
        </w:tc>
        <w:tc>
          <w:tcPr>
            <w:tcW w:w="1418" w:type="dxa"/>
            <w:tcBorders>
              <w:top w:val="nil"/>
              <w:left w:val="nil"/>
              <w:bottom w:val="nil"/>
              <w:right w:val="nil"/>
            </w:tcBorders>
            <w:shd w:val="clear" w:color="auto" w:fill="auto"/>
            <w:noWrap/>
            <w:vAlign w:val="center"/>
          </w:tcPr>
          <w:p w14:paraId="514A98CC" w14:textId="77777777" w:rsidR="0040336A" w:rsidRDefault="0040336A">
            <w:pPr>
              <w:widowControl/>
              <w:suppressAutoHyphens w:val="0"/>
              <w:jc w:val="center"/>
              <w:rPr>
                <w:rFonts w:ascii="Arial" w:eastAsia="Times New Roman" w:hAnsi="Arial" w:cs="Arial"/>
                <w:sz w:val="20"/>
                <w:lang w:eastAsia="pl-PL"/>
              </w:rPr>
            </w:pPr>
          </w:p>
        </w:tc>
      </w:tr>
      <w:tr w:rsidR="0040336A" w14:paraId="6B0FC5B8" w14:textId="77777777">
        <w:trPr>
          <w:trHeight w:val="255"/>
        </w:trPr>
        <w:tc>
          <w:tcPr>
            <w:tcW w:w="14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7FBE5F6"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3. Wskaźniki efektywności</w:t>
            </w:r>
          </w:p>
        </w:tc>
        <w:tc>
          <w:tcPr>
            <w:tcW w:w="4961" w:type="dxa"/>
            <w:tcBorders>
              <w:top w:val="single" w:sz="8" w:space="0" w:color="auto"/>
              <w:left w:val="nil"/>
              <w:bottom w:val="single" w:sz="4" w:space="0" w:color="auto"/>
              <w:right w:val="nil"/>
            </w:tcBorders>
            <w:shd w:val="clear" w:color="auto" w:fill="auto"/>
            <w:noWrap/>
            <w:vAlign w:val="center"/>
          </w:tcPr>
          <w:p w14:paraId="55B1DFBD"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1) wskaźnik rotacji należności (w dniach)</w:t>
            </w:r>
          </w:p>
        </w:tc>
        <w:tc>
          <w:tcPr>
            <w:tcW w:w="1701" w:type="dxa"/>
            <w:tcBorders>
              <w:top w:val="single" w:sz="8" w:space="0" w:color="auto"/>
              <w:left w:val="single" w:sz="8" w:space="0" w:color="auto"/>
              <w:bottom w:val="single" w:sz="4" w:space="0" w:color="auto"/>
              <w:right w:val="single" w:sz="4" w:space="0" w:color="auto"/>
            </w:tcBorders>
            <w:shd w:val="clear" w:color="auto" w:fill="auto"/>
            <w:noWrap/>
            <w:vAlign w:val="center"/>
          </w:tcPr>
          <w:p w14:paraId="23E1398B" w14:textId="67096164" w:rsidR="0040336A" w:rsidRDefault="00B34C38">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26,08</w:t>
            </w:r>
          </w:p>
        </w:tc>
        <w:tc>
          <w:tcPr>
            <w:tcW w:w="1418" w:type="dxa"/>
            <w:tcBorders>
              <w:top w:val="single" w:sz="8" w:space="0" w:color="auto"/>
              <w:left w:val="nil"/>
              <w:bottom w:val="single" w:sz="4" w:space="0" w:color="auto"/>
              <w:right w:val="single" w:sz="8" w:space="0" w:color="auto"/>
            </w:tcBorders>
            <w:shd w:val="clear" w:color="auto" w:fill="auto"/>
            <w:noWrap/>
            <w:vAlign w:val="center"/>
          </w:tcPr>
          <w:p w14:paraId="126941D8"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r>
      <w:tr w:rsidR="0040336A" w14:paraId="59DEB702" w14:textId="77777777">
        <w:trPr>
          <w:trHeight w:val="270"/>
        </w:trPr>
        <w:tc>
          <w:tcPr>
            <w:tcW w:w="1433" w:type="dxa"/>
            <w:vMerge/>
            <w:tcBorders>
              <w:top w:val="single" w:sz="8" w:space="0" w:color="auto"/>
              <w:left w:val="single" w:sz="8" w:space="0" w:color="auto"/>
              <w:bottom w:val="single" w:sz="8" w:space="0" w:color="000000"/>
              <w:right w:val="single" w:sz="8" w:space="0" w:color="auto"/>
            </w:tcBorders>
            <w:vAlign w:val="center"/>
          </w:tcPr>
          <w:p w14:paraId="57212445" w14:textId="77777777" w:rsidR="0040336A" w:rsidRDefault="0040336A">
            <w:pPr>
              <w:widowControl/>
              <w:suppressAutoHyphens w:val="0"/>
              <w:rPr>
                <w:rFonts w:ascii="Arial" w:eastAsia="Times New Roman" w:hAnsi="Arial" w:cs="Arial"/>
                <w:b/>
                <w:bCs/>
                <w:sz w:val="20"/>
                <w:lang w:eastAsia="pl-PL"/>
              </w:rPr>
            </w:pPr>
          </w:p>
        </w:tc>
        <w:tc>
          <w:tcPr>
            <w:tcW w:w="4961" w:type="dxa"/>
            <w:tcBorders>
              <w:top w:val="nil"/>
              <w:left w:val="nil"/>
              <w:bottom w:val="single" w:sz="8" w:space="0" w:color="auto"/>
              <w:right w:val="nil"/>
            </w:tcBorders>
            <w:shd w:val="clear" w:color="auto" w:fill="auto"/>
            <w:noWrap/>
            <w:vAlign w:val="center"/>
          </w:tcPr>
          <w:p w14:paraId="2D7951CB"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2) wskaźnik rotacji zobowiązań (w dniach)</w:t>
            </w:r>
          </w:p>
        </w:tc>
        <w:tc>
          <w:tcPr>
            <w:tcW w:w="1701" w:type="dxa"/>
            <w:tcBorders>
              <w:top w:val="nil"/>
              <w:left w:val="single" w:sz="8" w:space="0" w:color="auto"/>
              <w:bottom w:val="single" w:sz="8" w:space="0" w:color="auto"/>
              <w:right w:val="single" w:sz="4" w:space="0" w:color="auto"/>
            </w:tcBorders>
            <w:shd w:val="clear" w:color="auto" w:fill="auto"/>
            <w:noWrap/>
            <w:vAlign w:val="center"/>
          </w:tcPr>
          <w:p w14:paraId="2243B3B6" w14:textId="290F0AA2"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3</w:t>
            </w:r>
            <w:r w:rsidR="00B34C38">
              <w:rPr>
                <w:rFonts w:ascii="Arial" w:eastAsia="Times New Roman" w:hAnsi="Arial" w:cs="Arial"/>
                <w:sz w:val="20"/>
                <w:lang w:val="en-US" w:eastAsia="pl-PL"/>
              </w:rPr>
              <w:t>2</w:t>
            </w:r>
            <w:r>
              <w:rPr>
                <w:rFonts w:ascii="Arial" w:eastAsia="Times New Roman" w:hAnsi="Arial" w:cs="Arial"/>
                <w:sz w:val="20"/>
                <w:lang w:eastAsia="pl-PL"/>
              </w:rPr>
              <w:t>,</w:t>
            </w:r>
            <w:r w:rsidR="00B34C38">
              <w:rPr>
                <w:rFonts w:ascii="Arial" w:eastAsia="Times New Roman" w:hAnsi="Arial" w:cs="Arial"/>
                <w:sz w:val="20"/>
                <w:lang w:eastAsia="pl-PL"/>
              </w:rPr>
              <w:t>92</w:t>
            </w:r>
          </w:p>
        </w:tc>
        <w:tc>
          <w:tcPr>
            <w:tcW w:w="1418" w:type="dxa"/>
            <w:tcBorders>
              <w:top w:val="nil"/>
              <w:left w:val="nil"/>
              <w:bottom w:val="single" w:sz="8" w:space="0" w:color="auto"/>
              <w:right w:val="single" w:sz="8" w:space="0" w:color="auto"/>
            </w:tcBorders>
            <w:shd w:val="clear" w:color="auto" w:fill="auto"/>
            <w:noWrap/>
            <w:vAlign w:val="center"/>
          </w:tcPr>
          <w:p w14:paraId="1A52143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7</w:t>
            </w:r>
          </w:p>
        </w:tc>
      </w:tr>
      <w:tr w:rsidR="0040336A" w14:paraId="44853F8F" w14:textId="77777777">
        <w:trPr>
          <w:trHeight w:val="270"/>
        </w:trPr>
        <w:tc>
          <w:tcPr>
            <w:tcW w:w="1433" w:type="dxa"/>
            <w:tcBorders>
              <w:top w:val="nil"/>
              <w:left w:val="nil"/>
              <w:bottom w:val="nil"/>
              <w:right w:val="nil"/>
            </w:tcBorders>
            <w:shd w:val="clear" w:color="auto" w:fill="auto"/>
            <w:noWrap/>
            <w:vAlign w:val="center"/>
          </w:tcPr>
          <w:p w14:paraId="501F9B92"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67A013B1" w14:textId="77777777" w:rsidR="0040336A" w:rsidRDefault="0040336A">
            <w:pPr>
              <w:widowControl/>
              <w:suppressAutoHyphens w:val="0"/>
              <w:rPr>
                <w:rFonts w:ascii="Arial" w:eastAsia="Times New Roman" w:hAnsi="Arial" w:cs="Arial"/>
                <w:sz w:val="20"/>
                <w:lang w:eastAsia="pl-PL"/>
              </w:rPr>
            </w:pPr>
          </w:p>
        </w:tc>
        <w:tc>
          <w:tcPr>
            <w:tcW w:w="1701" w:type="dxa"/>
            <w:tcBorders>
              <w:top w:val="nil"/>
              <w:left w:val="single" w:sz="8" w:space="0" w:color="auto"/>
              <w:bottom w:val="single" w:sz="8" w:space="0" w:color="auto"/>
              <w:right w:val="single" w:sz="4" w:space="0" w:color="auto"/>
            </w:tcBorders>
            <w:shd w:val="clear" w:color="auto" w:fill="auto"/>
            <w:noWrap/>
            <w:vAlign w:val="center"/>
          </w:tcPr>
          <w:p w14:paraId="03205D79"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3. Razem:</w:t>
            </w:r>
          </w:p>
        </w:tc>
        <w:tc>
          <w:tcPr>
            <w:tcW w:w="1418" w:type="dxa"/>
            <w:tcBorders>
              <w:top w:val="nil"/>
              <w:left w:val="nil"/>
              <w:bottom w:val="single" w:sz="8" w:space="0" w:color="auto"/>
              <w:right w:val="single" w:sz="8" w:space="0" w:color="auto"/>
            </w:tcBorders>
            <w:shd w:val="clear" w:color="auto" w:fill="auto"/>
            <w:noWrap/>
            <w:vAlign w:val="center"/>
          </w:tcPr>
          <w:p w14:paraId="0BAE9B3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r>
      <w:tr w:rsidR="0040336A" w14:paraId="689AF7E0" w14:textId="77777777">
        <w:trPr>
          <w:trHeight w:val="270"/>
        </w:trPr>
        <w:tc>
          <w:tcPr>
            <w:tcW w:w="1433" w:type="dxa"/>
            <w:tcBorders>
              <w:top w:val="nil"/>
              <w:left w:val="nil"/>
              <w:bottom w:val="nil"/>
              <w:right w:val="nil"/>
            </w:tcBorders>
            <w:shd w:val="clear" w:color="auto" w:fill="auto"/>
            <w:noWrap/>
            <w:vAlign w:val="center"/>
          </w:tcPr>
          <w:p w14:paraId="46E432B9"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3B7AAF56" w14:textId="77777777" w:rsidR="0040336A" w:rsidRDefault="0040336A">
            <w:pPr>
              <w:widowControl/>
              <w:suppressAutoHyphens w:val="0"/>
              <w:rPr>
                <w:rFonts w:ascii="Arial" w:eastAsia="Times New Roman" w:hAnsi="Arial" w:cs="Arial"/>
                <w:sz w:val="20"/>
                <w:lang w:eastAsia="pl-PL"/>
              </w:rPr>
            </w:pPr>
          </w:p>
        </w:tc>
        <w:tc>
          <w:tcPr>
            <w:tcW w:w="1701" w:type="dxa"/>
            <w:tcBorders>
              <w:top w:val="nil"/>
              <w:left w:val="nil"/>
              <w:bottom w:val="nil"/>
              <w:right w:val="nil"/>
            </w:tcBorders>
            <w:shd w:val="clear" w:color="auto" w:fill="auto"/>
            <w:noWrap/>
            <w:vAlign w:val="center"/>
          </w:tcPr>
          <w:p w14:paraId="6CA53EB2" w14:textId="77777777" w:rsidR="0040336A" w:rsidRDefault="0040336A">
            <w:pPr>
              <w:widowControl/>
              <w:suppressAutoHyphens w:val="0"/>
              <w:rPr>
                <w:rFonts w:ascii="Arial" w:eastAsia="Times New Roman" w:hAnsi="Arial" w:cs="Arial"/>
                <w:sz w:val="20"/>
                <w:lang w:eastAsia="pl-PL"/>
              </w:rPr>
            </w:pPr>
          </w:p>
        </w:tc>
        <w:tc>
          <w:tcPr>
            <w:tcW w:w="1418" w:type="dxa"/>
            <w:tcBorders>
              <w:top w:val="nil"/>
              <w:left w:val="nil"/>
              <w:bottom w:val="nil"/>
              <w:right w:val="nil"/>
            </w:tcBorders>
            <w:shd w:val="clear" w:color="auto" w:fill="auto"/>
            <w:noWrap/>
            <w:vAlign w:val="center"/>
          </w:tcPr>
          <w:p w14:paraId="1A63254F" w14:textId="77777777" w:rsidR="0040336A" w:rsidRDefault="0040336A">
            <w:pPr>
              <w:widowControl/>
              <w:suppressAutoHyphens w:val="0"/>
              <w:jc w:val="center"/>
              <w:rPr>
                <w:rFonts w:ascii="Arial" w:eastAsia="Times New Roman" w:hAnsi="Arial" w:cs="Arial"/>
                <w:sz w:val="20"/>
                <w:lang w:eastAsia="pl-PL"/>
              </w:rPr>
            </w:pPr>
          </w:p>
        </w:tc>
      </w:tr>
      <w:tr w:rsidR="0040336A" w14:paraId="394E09C8" w14:textId="77777777">
        <w:trPr>
          <w:trHeight w:val="255"/>
        </w:trPr>
        <w:tc>
          <w:tcPr>
            <w:tcW w:w="14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C2444B6"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4. Wskaźniki zadłużenia</w:t>
            </w:r>
          </w:p>
        </w:tc>
        <w:tc>
          <w:tcPr>
            <w:tcW w:w="4961" w:type="dxa"/>
            <w:tcBorders>
              <w:top w:val="single" w:sz="8" w:space="0" w:color="auto"/>
              <w:left w:val="nil"/>
              <w:bottom w:val="single" w:sz="4" w:space="0" w:color="auto"/>
              <w:right w:val="nil"/>
            </w:tcBorders>
            <w:shd w:val="clear" w:color="auto" w:fill="auto"/>
            <w:noWrap/>
            <w:vAlign w:val="center"/>
          </w:tcPr>
          <w:p w14:paraId="366CC905"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1) wskaźnik zadłużenia aktywów (%)</w:t>
            </w:r>
          </w:p>
        </w:tc>
        <w:tc>
          <w:tcPr>
            <w:tcW w:w="1701"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6688290" w14:textId="10DD6A2A" w:rsidR="0040336A" w:rsidRDefault="00B34C38">
            <w:pPr>
              <w:widowControl/>
              <w:suppressAutoHyphens w:val="0"/>
              <w:jc w:val="center"/>
              <w:rPr>
                <w:rFonts w:ascii="Arial" w:eastAsia="Times New Roman" w:hAnsi="Arial" w:cs="Arial"/>
                <w:sz w:val="20"/>
                <w:lang w:val="en-US" w:eastAsia="pl-PL"/>
              </w:rPr>
            </w:pPr>
            <w:r>
              <w:rPr>
                <w:rFonts w:ascii="Arial" w:eastAsia="Times New Roman" w:hAnsi="Arial" w:cs="Arial"/>
                <w:sz w:val="20"/>
                <w:lang w:eastAsia="pl-PL"/>
              </w:rPr>
              <w:t>23</w:t>
            </w:r>
            <w:r w:rsidR="0083754F">
              <w:rPr>
                <w:rFonts w:ascii="Arial" w:eastAsia="Times New Roman" w:hAnsi="Arial" w:cs="Arial"/>
                <w:sz w:val="20"/>
                <w:lang w:eastAsia="pl-PL"/>
              </w:rPr>
              <w:t>,</w:t>
            </w:r>
            <w:r w:rsidR="0083754F">
              <w:rPr>
                <w:rFonts w:ascii="Arial" w:eastAsia="Times New Roman" w:hAnsi="Arial" w:cs="Arial"/>
                <w:sz w:val="20"/>
                <w:lang w:val="en-US" w:eastAsia="pl-PL"/>
              </w:rPr>
              <w:t>0</w:t>
            </w:r>
            <w:r>
              <w:rPr>
                <w:rFonts w:ascii="Arial" w:eastAsia="Times New Roman" w:hAnsi="Arial" w:cs="Arial"/>
                <w:sz w:val="20"/>
                <w:lang w:val="en-US" w:eastAsia="pl-PL"/>
              </w:rPr>
              <w:t>5</w:t>
            </w:r>
          </w:p>
        </w:tc>
        <w:tc>
          <w:tcPr>
            <w:tcW w:w="1418" w:type="dxa"/>
            <w:tcBorders>
              <w:top w:val="single" w:sz="8" w:space="0" w:color="auto"/>
              <w:left w:val="nil"/>
              <w:bottom w:val="single" w:sz="4" w:space="0" w:color="auto"/>
              <w:right w:val="single" w:sz="8" w:space="0" w:color="auto"/>
            </w:tcBorders>
            <w:shd w:val="clear" w:color="auto" w:fill="auto"/>
            <w:noWrap/>
            <w:vAlign w:val="center"/>
          </w:tcPr>
          <w:p w14:paraId="7265753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r>
      <w:tr w:rsidR="0040336A" w14:paraId="0238E223" w14:textId="77777777">
        <w:trPr>
          <w:trHeight w:val="270"/>
        </w:trPr>
        <w:tc>
          <w:tcPr>
            <w:tcW w:w="1433" w:type="dxa"/>
            <w:vMerge/>
            <w:tcBorders>
              <w:top w:val="single" w:sz="8" w:space="0" w:color="auto"/>
              <w:left w:val="single" w:sz="8" w:space="0" w:color="auto"/>
              <w:bottom w:val="single" w:sz="8" w:space="0" w:color="000000"/>
              <w:right w:val="single" w:sz="8" w:space="0" w:color="auto"/>
            </w:tcBorders>
            <w:vAlign w:val="center"/>
          </w:tcPr>
          <w:p w14:paraId="01DA18FF" w14:textId="77777777" w:rsidR="0040336A" w:rsidRDefault="0040336A">
            <w:pPr>
              <w:widowControl/>
              <w:suppressAutoHyphens w:val="0"/>
              <w:rPr>
                <w:rFonts w:ascii="Arial" w:eastAsia="Times New Roman" w:hAnsi="Arial" w:cs="Arial"/>
                <w:b/>
                <w:bCs/>
                <w:sz w:val="20"/>
                <w:lang w:eastAsia="pl-PL"/>
              </w:rPr>
            </w:pPr>
          </w:p>
        </w:tc>
        <w:tc>
          <w:tcPr>
            <w:tcW w:w="4961" w:type="dxa"/>
            <w:tcBorders>
              <w:top w:val="nil"/>
              <w:left w:val="nil"/>
              <w:bottom w:val="single" w:sz="8" w:space="0" w:color="auto"/>
              <w:right w:val="nil"/>
            </w:tcBorders>
            <w:shd w:val="clear" w:color="auto" w:fill="auto"/>
            <w:noWrap/>
            <w:vAlign w:val="bottom"/>
          </w:tcPr>
          <w:p w14:paraId="26FDB239"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2) wskaźnik wypłacalności</w:t>
            </w:r>
          </w:p>
        </w:tc>
        <w:tc>
          <w:tcPr>
            <w:tcW w:w="1701" w:type="dxa"/>
            <w:tcBorders>
              <w:top w:val="nil"/>
              <w:left w:val="single" w:sz="8" w:space="0" w:color="auto"/>
              <w:bottom w:val="single" w:sz="8" w:space="0" w:color="auto"/>
              <w:right w:val="single" w:sz="4" w:space="0" w:color="auto"/>
            </w:tcBorders>
            <w:shd w:val="clear" w:color="auto" w:fill="auto"/>
            <w:noWrap/>
            <w:vAlign w:val="bottom"/>
          </w:tcPr>
          <w:p w14:paraId="6DAB0867" w14:textId="0911056F"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eastAsia="pl-PL"/>
              </w:rPr>
              <w:t>0,</w:t>
            </w:r>
            <w:r w:rsidR="00B34C38">
              <w:rPr>
                <w:rFonts w:ascii="Arial" w:eastAsia="Times New Roman" w:hAnsi="Arial" w:cs="Arial"/>
                <w:sz w:val="20"/>
                <w:lang w:eastAsia="pl-PL"/>
              </w:rPr>
              <w:t>79</w:t>
            </w:r>
          </w:p>
        </w:tc>
        <w:tc>
          <w:tcPr>
            <w:tcW w:w="1418" w:type="dxa"/>
            <w:tcBorders>
              <w:top w:val="nil"/>
              <w:left w:val="nil"/>
              <w:bottom w:val="single" w:sz="8" w:space="0" w:color="auto"/>
              <w:right w:val="single" w:sz="8" w:space="0" w:color="auto"/>
            </w:tcBorders>
            <w:shd w:val="clear" w:color="auto" w:fill="auto"/>
            <w:noWrap/>
            <w:vAlign w:val="bottom"/>
          </w:tcPr>
          <w:p w14:paraId="556E442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8</w:t>
            </w:r>
          </w:p>
        </w:tc>
      </w:tr>
      <w:tr w:rsidR="0040336A" w14:paraId="6A2CBDD3" w14:textId="77777777">
        <w:trPr>
          <w:trHeight w:val="270"/>
        </w:trPr>
        <w:tc>
          <w:tcPr>
            <w:tcW w:w="1433" w:type="dxa"/>
            <w:tcBorders>
              <w:top w:val="nil"/>
              <w:left w:val="nil"/>
              <w:bottom w:val="nil"/>
              <w:right w:val="nil"/>
            </w:tcBorders>
            <w:shd w:val="clear" w:color="auto" w:fill="auto"/>
            <w:noWrap/>
            <w:vAlign w:val="bottom"/>
          </w:tcPr>
          <w:p w14:paraId="5B481003"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bottom"/>
          </w:tcPr>
          <w:p w14:paraId="769B1EE0" w14:textId="77777777" w:rsidR="0040336A" w:rsidRDefault="0040336A">
            <w:pPr>
              <w:widowControl/>
              <w:suppressAutoHyphens w:val="0"/>
              <w:rPr>
                <w:rFonts w:ascii="Arial" w:eastAsia="Times New Roman" w:hAnsi="Arial" w:cs="Arial"/>
                <w:sz w:val="20"/>
                <w:lang w:eastAsia="pl-PL"/>
              </w:rPr>
            </w:pPr>
          </w:p>
        </w:tc>
        <w:tc>
          <w:tcPr>
            <w:tcW w:w="1701" w:type="dxa"/>
            <w:tcBorders>
              <w:top w:val="nil"/>
              <w:left w:val="single" w:sz="8" w:space="0" w:color="auto"/>
              <w:bottom w:val="single" w:sz="8" w:space="0" w:color="auto"/>
              <w:right w:val="single" w:sz="4" w:space="0" w:color="auto"/>
            </w:tcBorders>
            <w:shd w:val="clear" w:color="auto" w:fill="auto"/>
            <w:noWrap/>
            <w:vAlign w:val="bottom"/>
          </w:tcPr>
          <w:p w14:paraId="37FC7BC6"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4. Razem:</w:t>
            </w:r>
          </w:p>
        </w:tc>
        <w:tc>
          <w:tcPr>
            <w:tcW w:w="1418" w:type="dxa"/>
            <w:tcBorders>
              <w:top w:val="nil"/>
              <w:left w:val="nil"/>
              <w:bottom w:val="single" w:sz="8" w:space="0" w:color="auto"/>
              <w:right w:val="single" w:sz="8" w:space="0" w:color="auto"/>
            </w:tcBorders>
            <w:shd w:val="clear" w:color="auto" w:fill="auto"/>
            <w:noWrap/>
            <w:vAlign w:val="bottom"/>
          </w:tcPr>
          <w:p w14:paraId="6C253345"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18</w:t>
            </w:r>
          </w:p>
        </w:tc>
      </w:tr>
      <w:tr w:rsidR="0040336A" w14:paraId="4C53CB01" w14:textId="77777777">
        <w:trPr>
          <w:trHeight w:val="270"/>
        </w:trPr>
        <w:tc>
          <w:tcPr>
            <w:tcW w:w="1433" w:type="dxa"/>
            <w:tcBorders>
              <w:top w:val="nil"/>
              <w:left w:val="nil"/>
              <w:bottom w:val="nil"/>
              <w:right w:val="nil"/>
            </w:tcBorders>
            <w:shd w:val="clear" w:color="auto" w:fill="auto"/>
            <w:noWrap/>
            <w:vAlign w:val="bottom"/>
          </w:tcPr>
          <w:p w14:paraId="517B26E3"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bottom"/>
          </w:tcPr>
          <w:p w14:paraId="7C8FA721" w14:textId="77777777" w:rsidR="0040336A" w:rsidRDefault="0040336A">
            <w:pPr>
              <w:widowControl/>
              <w:suppressAutoHyphens w:val="0"/>
              <w:rPr>
                <w:rFonts w:ascii="Arial" w:eastAsia="Times New Roman" w:hAnsi="Arial" w:cs="Arial"/>
                <w:sz w:val="20"/>
                <w:lang w:eastAsia="pl-PL"/>
              </w:rPr>
            </w:pPr>
          </w:p>
        </w:tc>
        <w:tc>
          <w:tcPr>
            <w:tcW w:w="1701" w:type="dxa"/>
            <w:tcBorders>
              <w:top w:val="nil"/>
              <w:left w:val="nil"/>
              <w:bottom w:val="nil"/>
              <w:right w:val="nil"/>
            </w:tcBorders>
            <w:shd w:val="clear" w:color="auto" w:fill="auto"/>
            <w:noWrap/>
            <w:vAlign w:val="bottom"/>
          </w:tcPr>
          <w:p w14:paraId="2E0BA6EF" w14:textId="77777777" w:rsidR="0040336A" w:rsidRDefault="0040336A">
            <w:pPr>
              <w:widowControl/>
              <w:suppressAutoHyphens w:val="0"/>
              <w:rPr>
                <w:rFonts w:ascii="Arial" w:eastAsia="Times New Roman" w:hAnsi="Arial" w:cs="Arial"/>
                <w:sz w:val="20"/>
                <w:lang w:eastAsia="pl-PL"/>
              </w:rPr>
            </w:pPr>
          </w:p>
        </w:tc>
        <w:tc>
          <w:tcPr>
            <w:tcW w:w="1418" w:type="dxa"/>
            <w:tcBorders>
              <w:top w:val="nil"/>
              <w:left w:val="nil"/>
              <w:bottom w:val="nil"/>
              <w:right w:val="nil"/>
            </w:tcBorders>
            <w:shd w:val="clear" w:color="auto" w:fill="auto"/>
            <w:noWrap/>
            <w:vAlign w:val="bottom"/>
          </w:tcPr>
          <w:p w14:paraId="100FE1BD" w14:textId="77777777" w:rsidR="0040336A" w:rsidRDefault="0040336A">
            <w:pPr>
              <w:widowControl/>
              <w:suppressAutoHyphens w:val="0"/>
              <w:jc w:val="center"/>
              <w:rPr>
                <w:rFonts w:ascii="Arial" w:eastAsia="Times New Roman" w:hAnsi="Arial" w:cs="Arial"/>
                <w:sz w:val="20"/>
                <w:lang w:eastAsia="pl-PL"/>
              </w:rPr>
            </w:pPr>
          </w:p>
        </w:tc>
      </w:tr>
      <w:tr w:rsidR="0040336A" w14:paraId="18694894" w14:textId="77777777">
        <w:trPr>
          <w:trHeight w:val="270"/>
        </w:trPr>
        <w:tc>
          <w:tcPr>
            <w:tcW w:w="8095"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tcPr>
          <w:p w14:paraId="459FB9CF" w14:textId="77777777" w:rsidR="0040336A" w:rsidRDefault="0083754F">
            <w:pPr>
              <w:widowControl/>
              <w:suppressAutoHyphens w:val="0"/>
              <w:jc w:val="right"/>
              <w:rPr>
                <w:rFonts w:ascii="Arial" w:eastAsia="Times New Roman" w:hAnsi="Arial" w:cs="Arial"/>
                <w:b/>
                <w:bCs/>
                <w:sz w:val="20"/>
                <w:lang w:eastAsia="pl-PL"/>
              </w:rPr>
            </w:pPr>
            <w:r>
              <w:rPr>
                <w:rFonts w:ascii="Arial" w:eastAsia="Times New Roman" w:hAnsi="Arial" w:cs="Arial"/>
                <w:b/>
                <w:bCs/>
                <w:sz w:val="20"/>
                <w:lang w:eastAsia="pl-PL"/>
              </w:rPr>
              <w:t>Łączna wartość punktów</w:t>
            </w:r>
          </w:p>
        </w:tc>
        <w:tc>
          <w:tcPr>
            <w:tcW w:w="1418" w:type="dxa"/>
            <w:tcBorders>
              <w:top w:val="single" w:sz="8" w:space="0" w:color="auto"/>
              <w:left w:val="nil"/>
              <w:bottom w:val="single" w:sz="8" w:space="0" w:color="auto"/>
              <w:right w:val="single" w:sz="8" w:space="0" w:color="auto"/>
            </w:tcBorders>
            <w:shd w:val="clear" w:color="auto" w:fill="auto"/>
            <w:noWrap/>
            <w:vAlign w:val="bottom"/>
          </w:tcPr>
          <w:p w14:paraId="1BA808E0" w14:textId="38C1A0AE" w:rsidR="0040336A" w:rsidRDefault="0083754F">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6</w:t>
            </w:r>
            <w:r w:rsidR="00B34C38">
              <w:rPr>
                <w:rFonts w:ascii="Arial" w:eastAsia="Times New Roman" w:hAnsi="Arial" w:cs="Arial"/>
                <w:sz w:val="20"/>
                <w:lang w:val="en-US" w:eastAsia="pl-PL"/>
              </w:rPr>
              <w:t>2</w:t>
            </w:r>
          </w:p>
        </w:tc>
      </w:tr>
    </w:tbl>
    <w:p w14:paraId="1A120905" w14:textId="77777777" w:rsidR="0040336A" w:rsidRDefault="0040336A">
      <w:pPr>
        <w:jc w:val="both"/>
        <w:rPr>
          <w:rFonts w:cs="Arial"/>
          <w:b/>
          <w:bCs/>
          <w:szCs w:val="24"/>
        </w:rPr>
      </w:pPr>
    </w:p>
    <w:p w14:paraId="6F3F56E1" w14:textId="35666D9E" w:rsidR="0040336A" w:rsidRPr="00F969B1" w:rsidRDefault="0083754F" w:rsidP="00F969B1">
      <w:pPr>
        <w:pStyle w:val="Nagwek2"/>
        <w:numPr>
          <w:ilvl w:val="1"/>
          <w:numId w:val="2"/>
        </w:numPr>
        <w:ind w:left="567" w:hanging="567"/>
        <w:jc w:val="both"/>
        <w:rPr>
          <w:rFonts w:ascii="Times New Roman" w:hAnsi="Times New Roman" w:cs="Times New Roman"/>
          <w:color w:val="auto"/>
          <w:sz w:val="24"/>
          <w:szCs w:val="24"/>
        </w:rPr>
      </w:pPr>
      <w:bookmarkStart w:id="9" w:name="_Toc482095595"/>
      <w:r>
        <w:rPr>
          <w:rFonts w:ascii="Times New Roman" w:hAnsi="Times New Roman" w:cs="Times New Roman"/>
          <w:color w:val="auto"/>
          <w:sz w:val="24"/>
          <w:szCs w:val="24"/>
        </w:rPr>
        <w:t>Podsumowanie analizy sytuacji ekonomiczno-finansowej podmiotu leczniczego za 202</w:t>
      </w:r>
      <w:r w:rsidR="00B34C38">
        <w:rPr>
          <w:rFonts w:ascii="Times New Roman" w:hAnsi="Times New Roman" w:cs="Times New Roman"/>
          <w:color w:val="auto"/>
          <w:sz w:val="24"/>
          <w:szCs w:val="24"/>
        </w:rPr>
        <w:t>4</w:t>
      </w:r>
      <w:r>
        <w:rPr>
          <w:rFonts w:ascii="Times New Roman" w:hAnsi="Times New Roman" w:cs="Times New Roman"/>
          <w:color w:val="auto"/>
          <w:sz w:val="24"/>
          <w:szCs w:val="24"/>
        </w:rPr>
        <w:t xml:space="preserve"> rok – wnioski</w:t>
      </w:r>
      <w:bookmarkEnd w:id="9"/>
    </w:p>
    <w:p w14:paraId="04935A99" w14:textId="55D26A71" w:rsidR="0040336A" w:rsidRDefault="0083754F" w:rsidP="00F969B1">
      <w:pPr>
        <w:jc w:val="both"/>
      </w:pPr>
      <w:r>
        <w:t>Łączna wartość punktowa wskaźników za 202</w:t>
      </w:r>
      <w:r w:rsidR="00F23E61">
        <w:t>4</w:t>
      </w:r>
      <w:r>
        <w:t xml:space="preserve"> rok wyniosła 6</w:t>
      </w:r>
      <w:r w:rsidR="00B34C38">
        <w:t>2</w:t>
      </w:r>
      <w:r>
        <w:t xml:space="preserve"> punktów, co stanowi 9</w:t>
      </w:r>
      <w:r w:rsidR="00B34C38">
        <w:t>5</w:t>
      </w:r>
      <w:r>
        <w:t xml:space="preserve">% </w:t>
      </w:r>
      <w:r>
        <w:lastRenderedPageBreak/>
        <w:t>maksymalnej liczby punktów (65 pkt) możliwych do uzyskania. Dlatego sytuacja finansowa szpitala może być oceniana na poziomie bardzo dobrym.</w:t>
      </w:r>
      <w:bookmarkStart w:id="10" w:name="_Toc482095596"/>
      <w:bookmarkStart w:id="11" w:name="_Toc482003126"/>
    </w:p>
    <w:p w14:paraId="12FE7CF8" w14:textId="77777777" w:rsidR="0083754F" w:rsidRPr="00F969B1" w:rsidRDefault="0083754F" w:rsidP="00F969B1">
      <w:pPr>
        <w:jc w:val="both"/>
      </w:pPr>
    </w:p>
    <w:p w14:paraId="24075CCD" w14:textId="39FD2F24" w:rsidR="0040336A" w:rsidRDefault="0083754F">
      <w:pPr>
        <w:pStyle w:val="Nagwek1"/>
        <w:rPr>
          <w:rFonts w:ascii="Times New Roman" w:hAnsi="Times New Roman" w:cs="Times New Roman"/>
          <w:sz w:val="24"/>
          <w:szCs w:val="24"/>
        </w:rPr>
      </w:pPr>
      <w:r>
        <w:rPr>
          <w:rFonts w:ascii="Times New Roman" w:hAnsi="Times New Roman" w:cs="Times New Roman"/>
          <w:sz w:val="24"/>
          <w:szCs w:val="24"/>
        </w:rPr>
        <w:t>2. PROGNOZA SYTUACJI EKONOMICZNO – FINANSOWEJ NA KOLEJNE TRZY LATA OBROTOWE (202</w:t>
      </w:r>
      <w:r w:rsidR="00B51F88">
        <w:rPr>
          <w:rFonts w:ascii="Times New Roman" w:hAnsi="Times New Roman" w:cs="Times New Roman"/>
          <w:sz w:val="24"/>
          <w:szCs w:val="24"/>
        </w:rPr>
        <w:t>5</w:t>
      </w:r>
      <w:r>
        <w:rPr>
          <w:rFonts w:ascii="Times New Roman" w:hAnsi="Times New Roman" w:cs="Times New Roman"/>
          <w:sz w:val="24"/>
          <w:szCs w:val="24"/>
        </w:rPr>
        <w:t>, 202</w:t>
      </w:r>
      <w:r w:rsidR="00B51F88">
        <w:rPr>
          <w:rFonts w:ascii="Times New Roman" w:hAnsi="Times New Roman" w:cs="Times New Roman"/>
          <w:sz w:val="24"/>
          <w:szCs w:val="24"/>
        </w:rPr>
        <w:t>6</w:t>
      </w:r>
      <w:r>
        <w:rPr>
          <w:rFonts w:ascii="Times New Roman" w:hAnsi="Times New Roman" w:cs="Times New Roman"/>
          <w:sz w:val="24"/>
          <w:szCs w:val="24"/>
        </w:rPr>
        <w:t>, 202</w:t>
      </w:r>
      <w:r w:rsidR="00B51F88">
        <w:rPr>
          <w:rFonts w:ascii="Times New Roman" w:hAnsi="Times New Roman" w:cs="Times New Roman"/>
          <w:sz w:val="24"/>
          <w:szCs w:val="24"/>
        </w:rPr>
        <w:t>7</w:t>
      </w:r>
      <w:r>
        <w:rPr>
          <w:rFonts w:ascii="Times New Roman" w:hAnsi="Times New Roman" w:cs="Times New Roman"/>
          <w:sz w:val="24"/>
          <w:szCs w:val="24"/>
        </w:rPr>
        <w:t>) WRAZ Z OPISEM PRZYJĘTYCH ZAŁOŻEŃ</w:t>
      </w:r>
      <w:bookmarkEnd w:id="10"/>
      <w:bookmarkEnd w:id="11"/>
    </w:p>
    <w:p w14:paraId="497FE74F" w14:textId="77777777" w:rsidR="0040336A" w:rsidRDefault="0040336A">
      <w:pPr>
        <w:jc w:val="both"/>
        <w:rPr>
          <w:color w:val="548DD4" w:themeColor="text2" w:themeTint="99"/>
        </w:rPr>
      </w:pPr>
    </w:p>
    <w:p w14:paraId="4AD99C70" w14:textId="3FFF7247" w:rsidR="0040336A" w:rsidRDefault="0083754F">
      <w:pPr>
        <w:pStyle w:val="Nagwek2"/>
        <w:spacing w:before="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bookmarkStart w:id="12" w:name="_Toc482095597"/>
      <w:r>
        <w:rPr>
          <w:rFonts w:ascii="Times New Roman" w:hAnsi="Times New Roman" w:cs="Times New Roman"/>
          <w:b w:val="0"/>
          <w:color w:val="auto"/>
          <w:sz w:val="24"/>
          <w:szCs w:val="24"/>
        </w:rPr>
        <w:t>2.1. Prognozując rachunek zysków i strat dla roku 202</w:t>
      </w:r>
      <w:r w:rsidR="00B51F88">
        <w:rPr>
          <w:rFonts w:ascii="Times New Roman" w:hAnsi="Times New Roman" w:cs="Times New Roman"/>
          <w:b w:val="0"/>
          <w:color w:val="auto"/>
          <w:sz w:val="24"/>
          <w:szCs w:val="24"/>
        </w:rPr>
        <w:t>5</w:t>
      </w:r>
      <w:r>
        <w:rPr>
          <w:rFonts w:ascii="Times New Roman" w:hAnsi="Times New Roman" w:cs="Times New Roman"/>
          <w:b w:val="0"/>
          <w:color w:val="auto"/>
          <w:sz w:val="24"/>
          <w:szCs w:val="24"/>
        </w:rPr>
        <w:t xml:space="preserve"> przyjęto te same dane, co dla planu finansowego na rok 202</w:t>
      </w:r>
      <w:r w:rsidR="00B51F88">
        <w:rPr>
          <w:rFonts w:ascii="Times New Roman" w:hAnsi="Times New Roman" w:cs="Times New Roman"/>
          <w:b w:val="0"/>
          <w:color w:val="auto"/>
          <w:sz w:val="24"/>
          <w:szCs w:val="24"/>
        </w:rPr>
        <w:t>4</w:t>
      </w:r>
      <w:r>
        <w:rPr>
          <w:rFonts w:ascii="Times New Roman" w:hAnsi="Times New Roman" w:cs="Times New Roman"/>
          <w:b w:val="0"/>
          <w:color w:val="auto"/>
          <w:sz w:val="24"/>
          <w:szCs w:val="24"/>
        </w:rPr>
        <w:t>. Wynikały one w szczególności z zawartego kontraktu z NFZ, poziomu zatrudnienia personelu, wiążących WCP umów z innymi podmiotami oraz danych dotyczących  makroekonomii, takich jak inflacja i płaca minimalna. Analizując czynniki makro i mikroekonomiczne na lata 202</w:t>
      </w:r>
      <w:r w:rsidR="00B51F88">
        <w:rPr>
          <w:rFonts w:ascii="Times New Roman" w:hAnsi="Times New Roman" w:cs="Times New Roman"/>
          <w:b w:val="0"/>
          <w:color w:val="auto"/>
          <w:sz w:val="24"/>
          <w:szCs w:val="24"/>
        </w:rPr>
        <w:t>6</w:t>
      </w:r>
      <w:r>
        <w:rPr>
          <w:rFonts w:ascii="Times New Roman" w:hAnsi="Times New Roman" w:cs="Times New Roman"/>
          <w:b w:val="0"/>
          <w:color w:val="auto"/>
          <w:sz w:val="24"/>
          <w:szCs w:val="24"/>
        </w:rPr>
        <w:t xml:space="preserve"> i 202</w:t>
      </w:r>
      <w:r w:rsidR="00B51F88">
        <w:rPr>
          <w:rFonts w:ascii="Times New Roman" w:hAnsi="Times New Roman" w:cs="Times New Roman"/>
          <w:b w:val="0"/>
          <w:color w:val="auto"/>
          <w:sz w:val="24"/>
          <w:szCs w:val="24"/>
        </w:rPr>
        <w:t>7</w:t>
      </w:r>
      <w:r>
        <w:rPr>
          <w:rFonts w:ascii="Times New Roman" w:hAnsi="Times New Roman" w:cs="Times New Roman"/>
          <w:b w:val="0"/>
          <w:color w:val="auto"/>
          <w:sz w:val="24"/>
          <w:szCs w:val="24"/>
        </w:rPr>
        <w:t xml:space="preserve">, </w:t>
      </w:r>
      <w:bookmarkEnd w:id="12"/>
      <w:r>
        <w:rPr>
          <w:rFonts w:ascii="Times New Roman" w:hAnsi="Times New Roman" w:cs="Times New Roman"/>
          <w:b w:val="0"/>
          <w:color w:val="auto"/>
          <w:sz w:val="24"/>
          <w:szCs w:val="24"/>
        </w:rPr>
        <w:t>przyjęto, że inflacja w roku 202</w:t>
      </w:r>
      <w:r w:rsidR="00B51F88">
        <w:rPr>
          <w:rFonts w:ascii="Times New Roman" w:hAnsi="Times New Roman" w:cs="Times New Roman"/>
          <w:b w:val="0"/>
          <w:color w:val="auto"/>
          <w:sz w:val="24"/>
          <w:szCs w:val="24"/>
        </w:rPr>
        <w:t>6</w:t>
      </w:r>
      <w:r>
        <w:rPr>
          <w:rFonts w:ascii="Times New Roman" w:hAnsi="Times New Roman" w:cs="Times New Roman"/>
          <w:b w:val="0"/>
          <w:color w:val="auto"/>
          <w:sz w:val="24"/>
          <w:szCs w:val="24"/>
        </w:rPr>
        <w:t xml:space="preserve"> wyniesie </w:t>
      </w:r>
      <w:r w:rsidR="00981886">
        <w:rPr>
          <w:rFonts w:ascii="Times New Roman" w:hAnsi="Times New Roman" w:cs="Times New Roman"/>
          <w:b w:val="0"/>
          <w:color w:val="auto"/>
          <w:sz w:val="24"/>
          <w:szCs w:val="24"/>
        </w:rPr>
        <w:t>5</w:t>
      </w:r>
      <w:r>
        <w:rPr>
          <w:rFonts w:ascii="Times New Roman" w:hAnsi="Times New Roman" w:cs="Times New Roman"/>
          <w:b w:val="0"/>
          <w:color w:val="auto"/>
          <w:sz w:val="24"/>
          <w:szCs w:val="24"/>
        </w:rPr>
        <w:t xml:space="preserve"> %, a w roku 202</w:t>
      </w:r>
      <w:r w:rsidR="00B51F88">
        <w:rPr>
          <w:rFonts w:ascii="Times New Roman" w:hAnsi="Times New Roman" w:cs="Times New Roman"/>
          <w:b w:val="0"/>
          <w:color w:val="auto"/>
          <w:sz w:val="24"/>
          <w:szCs w:val="24"/>
        </w:rPr>
        <w:t>7</w:t>
      </w:r>
      <w:r>
        <w:rPr>
          <w:rFonts w:ascii="Times New Roman" w:hAnsi="Times New Roman" w:cs="Times New Roman"/>
          <w:b w:val="0"/>
          <w:color w:val="auto"/>
          <w:sz w:val="24"/>
          <w:szCs w:val="24"/>
        </w:rPr>
        <w:t xml:space="preserve"> 5 %. Płaca minimalna w roku 202</w:t>
      </w:r>
      <w:r w:rsidR="00B51F88">
        <w:rPr>
          <w:rFonts w:ascii="Times New Roman" w:hAnsi="Times New Roman" w:cs="Times New Roman"/>
          <w:b w:val="0"/>
          <w:color w:val="auto"/>
          <w:sz w:val="24"/>
          <w:szCs w:val="24"/>
        </w:rPr>
        <w:t>6</w:t>
      </w:r>
      <w:r>
        <w:rPr>
          <w:rFonts w:ascii="Times New Roman" w:hAnsi="Times New Roman" w:cs="Times New Roman"/>
          <w:b w:val="0"/>
          <w:color w:val="auto"/>
          <w:sz w:val="24"/>
          <w:szCs w:val="24"/>
        </w:rPr>
        <w:t xml:space="preserve"> wzrośnie o </w:t>
      </w:r>
      <w:r w:rsidR="00981886">
        <w:rPr>
          <w:rFonts w:ascii="Times New Roman" w:hAnsi="Times New Roman" w:cs="Times New Roman"/>
          <w:b w:val="0"/>
          <w:color w:val="auto"/>
          <w:sz w:val="24"/>
          <w:szCs w:val="24"/>
        </w:rPr>
        <w:t>5</w:t>
      </w:r>
      <w:r>
        <w:rPr>
          <w:rFonts w:ascii="Times New Roman" w:hAnsi="Times New Roman" w:cs="Times New Roman"/>
          <w:b w:val="0"/>
          <w:color w:val="auto"/>
          <w:sz w:val="24"/>
          <w:szCs w:val="24"/>
        </w:rPr>
        <w:t xml:space="preserve"> %, a w roku 202</w:t>
      </w:r>
      <w:r w:rsidR="00B51F88">
        <w:rPr>
          <w:rFonts w:ascii="Times New Roman" w:hAnsi="Times New Roman" w:cs="Times New Roman"/>
          <w:b w:val="0"/>
          <w:color w:val="auto"/>
          <w:sz w:val="24"/>
          <w:szCs w:val="24"/>
        </w:rPr>
        <w:t>7</w:t>
      </w:r>
      <w:r>
        <w:rPr>
          <w:rFonts w:ascii="Times New Roman" w:hAnsi="Times New Roman" w:cs="Times New Roman"/>
          <w:b w:val="0"/>
          <w:color w:val="auto"/>
          <w:sz w:val="24"/>
          <w:szCs w:val="24"/>
        </w:rPr>
        <w:t xml:space="preserve"> 5 %. Założono też, że przychody netto ze sprzedaży i zrównane z nimi wzrosną o </w:t>
      </w:r>
      <w:r w:rsidR="00981886">
        <w:rPr>
          <w:rFonts w:ascii="Times New Roman" w:hAnsi="Times New Roman" w:cs="Times New Roman"/>
          <w:b w:val="0"/>
          <w:color w:val="auto"/>
          <w:sz w:val="24"/>
          <w:szCs w:val="24"/>
        </w:rPr>
        <w:t>5</w:t>
      </w:r>
      <w:r>
        <w:rPr>
          <w:rFonts w:ascii="Times New Roman" w:hAnsi="Times New Roman" w:cs="Times New Roman"/>
          <w:b w:val="0"/>
          <w:color w:val="auto"/>
          <w:sz w:val="24"/>
          <w:szCs w:val="24"/>
        </w:rPr>
        <w:t xml:space="preserve"> % w roku 202</w:t>
      </w:r>
      <w:r w:rsidR="00B51F88">
        <w:rPr>
          <w:rFonts w:ascii="Times New Roman" w:hAnsi="Times New Roman" w:cs="Times New Roman"/>
          <w:b w:val="0"/>
          <w:color w:val="auto"/>
          <w:sz w:val="24"/>
          <w:szCs w:val="24"/>
        </w:rPr>
        <w:t>6</w:t>
      </w:r>
      <w:r>
        <w:rPr>
          <w:rFonts w:ascii="Times New Roman" w:hAnsi="Times New Roman" w:cs="Times New Roman"/>
          <w:b w:val="0"/>
          <w:color w:val="auto"/>
          <w:sz w:val="24"/>
          <w:szCs w:val="24"/>
        </w:rPr>
        <w:t xml:space="preserve"> i o </w:t>
      </w:r>
      <w:r w:rsidR="00981886">
        <w:rPr>
          <w:rFonts w:ascii="Times New Roman" w:hAnsi="Times New Roman" w:cs="Times New Roman"/>
          <w:b w:val="0"/>
          <w:color w:val="auto"/>
          <w:sz w:val="24"/>
          <w:szCs w:val="24"/>
        </w:rPr>
        <w:t>5</w:t>
      </w:r>
      <w:r>
        <w:rPr>
          <w:rFonts w:ascii="Times New Roman" w:hAnsi="Times New Roman" w:cs="Times New Roman"/>
          <w:b w:val="0"/>
          <w:color w:val="auto"/>
          <w:sz w:val="24"/>
          <w:szCs w:val="24"/>
        </w:rPr>
        <w:t xml:space="preserve"> % w roku 202</w:t>
      </w:r>
      <w:r w:rsidR="00B51F88">
        <w:rPr>
          <w:rFonts w:ascii="Times New Roman" w:hAnsi="Times New Roman" w:cs="Times New Roman"/>
          <w:b w:val="0"/>
          <w:color w:val="auto"/>
          <w:sz w:val="24"/>
          <w:szCs w:val="24"/>
        </w:rPr>
        <w:t>7</w:t>
      </w:r>
      <w:r>
        <w:rPr>
          <w:rFonts w:ascii="Times New Roman" w:hAnsi="Times New Roman" w:cs="Times New Roman"/>
          <w:b w:val="0"/>
          <w:color w:val="auto"/>
          <w:sz w:val="24"/>
          <w:szCs w:val="24"/>
        </w:rPr>
        <w:t>, co z jednej strony powinno być efektem wzrostu wyceny przez NFZ świadczonych usług, a z drugiej strony efektem ilościowego wzrostu realizowanych świadczeń.</w:t>
      </w:r>
    </w:p>
    <w:p w14:paraId="19534D41" w14:textId="77777777" w:rsidR="0040336A" w:rsidRDefault="0040336A"/>
    <w:p w14:paraId="2BC784EA" w14:textId="5CF79D86" w:rsidR="0040336A" w:rsidRDefault="0083754F">
      <w:pPr>
        <w:pStyle w:val="Nagwek2"/>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bookmarkStart w:id="13" w:name="_Toc482095598"/>
      <w:r>
        <w:rPr>
          <w:rFonts w:ascii="Times New Roman" w:hAnsi="Times New Roman" w:cs="Times New Roman"/>
          <w:b w:val="0"/>
          <w:color w:val="auto"/>
          <w:sz w:val="24"/>
          <w:szCs w:val="24"/>
        </w:rPr>
        <w:t>2.2. Prognoza rachunku zysków i strat na lata 202</w:t>
      </w:r>
      <w:r w:rsidR="00B51F88">
        <w:rPr>
          <w:rFonts w:ascii="Times New Roman" w:hAnsi="Times New Roman" w:cs="Times New Roman"/>
          <w:b w:val="0"/>
          <w:color w:val="auto"/>
          <w:sz w:val="24"/>
          <w:szCs w:val="24"/>
        </w:rPr>
        <w:t>5</w:t>
      </w:r>
      <w:r>
        <w:rPr>
          <w:rFonts w:ascii="Times New Roman" w:hAnsi="Times New Roman" w:cs="Times New Roman"/>
          <w:b w:val="0"/>
          <w:color w:val="auto"/>
          <w:sz w:val="24"/>
          <w:szCs w:val="24"/>
        </w:rPr>
        <w:t>, 202</w:t>
      </w:r>
      <w:r w:rsidR="00B51F88">
        <w:rPr>
          <w:rFonts w:ascii="Times New Roman" w:hAnsi="Times New Roman" w:cs="Times New Roman"/>
          <w:b w:val="0"/>
          <w:color w:val="auto"/>
          <w:sz w:val="24"/>
          <w:szCs w:val="24"/>
        </w:rPr>
        <w:t>6</w:t>
      </w:r>
      <w:r>
        <w:rPr>
          <w:rFonts w:ascii="Times New Roman" w:hAnsi="Times New Roman" w:cs="Times New Roman"/>
          <w:b w:val="0"/>
          <w:color w:val="auto"/>
          <w:sz w:val="24"/>
          <w:szCs w:val="24"/>
        </w:rPr>
        <w:t xml:space="preserve"> i 202</w:t>
      </w:r>
      <w:bookmarkEnd w:id="13"/>
      <w:r w:rsidR="00B51F88">
        <w:rPr>
          <w:rFonts w:ascii="Times New Roman" w:hAnsi="Times New Roman" w:cs="Times New Roman"/>
          <w:b w:val="0"/>
          <w:color w:val="auto"/>
          <w:sz w:val="24"/>
          <w:szCs w:val="24"/>
        </w:rPr>
        <w:t>7</w:t>
      </w:r>
      <w:r>
        <w:rPr>
          <w:rFonts w:ascii="Times New Roman" w:hAnsi="Times New Roman" w:cs="Times New Roman"/>
          <w:b w:val="0"/>
          <w:color w:val="auto"/>
          <w:sz w:val="24"/>
          <w:szCs w:val="24"/>
        </w:rPr>
        <w:t xml:space="preserve"> w tys. zł</w:t>
      </w:r>
    </w:p>
    <w:p w14:paraId="2042D7BB" w14:textId="77777777" w:rsidR="0040336A" w:rsidRDefault="0040336A"/>
    <w:tbl>
      <w:tblPr>
        <w:tblW w:w="9498" w:type="dxa"/>
        <w:tblInd w:w="-23" w:type="dxa"/>
        <w:tblLayout w:type="fixed"/>
        <w:tblCellMar>
          <w:left w:w="70" w:type="dxa"/>
          <w:right w:w="70" w:type="dxa"/>
        </w:tblCellMar>
        <w:tblLook w:val="04A0" w:firstRow="1" w:lastRow="0" w:firstColumn="1" w:lastColumn="0" w:noHBand="0" w:noVBand="1"/>
      </w:tblPr>
      <w:tblGrid>
        <w:gridCol w:w="567"/>
        <w:gridCol w:w="4820"/>
        <w:gridCol w:w="1417"/>
        <w:gridCol w:w="1369"/>
        <w:gridCol w:w="1325"/>
      </w:tblGrid>
      <w:tr w:rsidR="0040336A" w14:paraId="0885A0CF" w14:textId="77777777">
        <w:trPr>
          <w:trHeight w:val="113"/>
        </w:trPr>
        <w:tc>
          <w:tcPr>
            <w:tcW w:w="567" w:type="dxa"/>
            <w:vMerge w:val="restart"/>
            <w:tcBorders>
              <w:top w:val="double" w:sz="6" w:space="0" w:color="auto"/>
              <w:left w:val="double" w:sz="6" w:space="0" w:color="auto"/>
              <w:right w:val="single" w:sz="4" w:space="0" w:color="auto"/>
            </w:tcBorders>
            <w:vAlign w:val="center"/>
          </w:tcPr>
          <w:p w14:paraId="3F5AE8CA" w14:textId="77777777" w:rsidR="0040336A" w:rsidRDefault="0083754F">
            <w:pPr>
              <w:widowControl/>
              <w:suppressAutoHyphens w:val="0"/>
              <w:spacing w:before="100" w:beforeAutospacing="1" w:after="100" w:afterAutospacing="1"/>
              <w:jc w:val="center"/>
              <w:rPr>
                <w:rFonts w:eastAsia="Times New Roman"/>
                <w:sz w:val="18"/>
                <w:lang w:eastAsia="pl-PL"/>
              </w:rPr>
            </w:pPr>
            <w:r>
              <w:rPr>
                <w:rFonts w:eastAsia="Times New Roman"/>
                <w:b/>
                <w:sz w:val="18"/>
                <w:lang w:eastAsia="pl-PL"/>
              </w:rPr>
              <w:t>Lp.</w:t>
            </w:r>
          </w:p>
        </w:tc>
        <w:tc>
          <w:tcPr>
            <w:tcW w:w="4820" w:type="dxa"/>
            <w:vMerge w:val="restart"/>
            <w:tcBorders>
              <w:top w:val="double" w:sz="6" w:space="0" w:color="auto"/>
              <w:left w:val="nil"/>
              <w:right w:val="single" w:sz="4" w:space="0" w:color="auto"/>
            </w:tcBorders>
            <w:vAlign w:val="center"/>
          </w:tcPr>
          <w:p w14:paraId="1DA16EA4" w14:textId="77777777" w:rsidR="0040336A" w:rsidRDefault="0083754F">
            <w:pPr>
              <w:widowControl/>
              <w:suppressAutoHyphens w:val="0"/>
              <w:spacing w:before="100" w:beforeAutospacing="1" w:after="100" w:afterAutospacing="1"/>
              <w:jc w:val="center"/>
              <w:rPr>
                <w:rFonts w:eastAsia="Times New Roman"/>
                <w:sz w:val="18"/>
                <w:lang w:eastAsia="pl-PL"/>
              </w:rPr>
            </w:pPr>
            <w:r>
              <w:rPr>
                <w:rFonts w:eastAsia="Times New Roman"/>
                <w:b/>
                <w:sz w:val="18"/>
                <w:lang w:eastAsia="pl-PL"/>
              </w:rPr>
              <w:t>Pozycje</w:t>
            </w:r>
          </w:p>
        </w:tc>
        <w:tc>
          <w:tcPr>
            <w:tcW w:w="4111" w:type="dxa"/>
            <w:gridSpan w:val="3"/>
            <w:tcBorders>
              <w:top w:val="double" w:sz="6" w:space="0" w:color="auto"/>
              <w:left w:val="single" w:sz="4" w:space="0" w:color="auto"/>
              <w:bottom w:val="single" w:sz="4" w:space="0" w:color="auto"/>
              <w:right w:val="double" w:sz="6" w:space="0" w:color="auto"/>
            </w:tcBorders>
          </w:tcPr>
          <w:p w14:paraId="551E5A93" w14:textId="77777777" w:rsidR="0040336A" w:rsidRDefault="0083754F">
            <w:pPr>
              <w:widowControl/>
              <w:suppressAutoHyphens w:val="0"/>
              <w:jc w:val="center"/>
              <w:rPr>
                <w:rFonts w:eastAsia="Times New Roman"/>
                <w:b/>
                <w:sz w:val="16"/>
                <w:lang w:eastAsia="pl-PL"/>
              </w:rPr>
            </w:pPr>
            <w:r>
              <w:rPr>
                <w:rFonts w:eastAsia="Times New Roman"/>
                <w:b/>
                <w:sz w:val="16"/>
                <w:lang w:eastAsia="pl-PL"/>
              </w:rPr>
              <w:t>Prognoza</w:t>
            </w:r>
          </w:p>
        </w:tc>
      </w:tr>
      <w:tr w:rsidR="0040336A" w14:paraId="7562A541" w14:textId="77777777">
        <w:trPr>
          <w:trHeight w:val="255"/>
        </w:trPr>
        <w:tc>
          <w:tcPr>
            <w:tcW w:w="567" w:type="dxa"/>
            <w:vMerge/>
            <w:vAlign w:val="bottom"/>
          </w:tcPr>
          <w:p w14:paraId="0976CBCA" w14:textId="77777777" w:rsidR="0040336A" w:rsidRDefault="0040336A">
            <w:pPr>
              <w:widowControl/>
              <w:suppressAutoHyphens w:val="0"/>
              <w:spacing w:before="100" w:beforeAutospacing="1" w:after="100" w:afterAutospacing="1"/>
              <w:jc w:val="center"/>
              <w:rPr>
                <w:rFonts w:eastAsia="Times New Roman"/>
                <w:b/>
                <w:sz w:val="18"/>
                <w:lang w:eastAsia="pl-PL"/>
              </w:rPr>
            </w:pPr>
          </w:p>
        </w:tc>
        <w:tc>
          <w:tcPr>
            <w:tcW w:w="4820" w:type="dxa"/>
            <w:vMerge/>
            <w:vAlign w:val="bottom"/>
          </w:tcPr>
          <w:p w14:paraId="2D74CCC4" w14:textId="77777777" w:rsidR="0040336A" w:rsidRDefault="0040336A">
            <w:pPr>
              <w:widowControl/>
              <w:suppressAutoHyphens w:val="0"/>
              <w:spacing w:before="100" w:beforeAutospacing="1" w:after="100" w:afterAutospacing="1"/>
              <w:rPr>
                <w:rFonts w:eastAsia="Times New Roman"/>
                <w:b/>
                <w:sz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74E04082" w14:textId="410146AF" w:rsidR="0040336A" w:rsidRDefault="0083754F">
            <w:pPr>
              <w:widowControl/>
              <w:suppressAutoHyphens w:val="0"/>
              <w:jc w:val="center"/>
              <w:rPr>
                <w:rFonts w:eastAsia="Times New Roman"/>
                <w:b/>
                <w:bCs/>
                <w:sz w:val="16"/>
                <w:szCs w:val="16"/>
                <w:lang w:eastAsia="pl-PL"/>
              </w:rPr>
            </w:pPr>
            <w:r>
              <w:rPr>
                <w:rFonts w:eastAsia="Times New Roman"/>
                <w:b/>
                <w:bCs/>
                <w:sz w:val="16"/>
                <w:szCs w:val="16"/>
                <w:lang w:eastAsia="pl-PL"/>
              </w:rPr>
              <w:t>202</w:t>
            </w:r>
            <w:r w:rsidR="00B51F88">
              <w:rPr>
                <w:rFonts w:eastAsia="Times New Roman"/>
                <w:b/>
                <w:bCs/>
                <w:sz w:val="16"/>
                <w:szCs w:val="16"/>
                <w:lang w:eastAsia="pl-PL"/>
              </w:rPr>
              <w:t>5</w:t>
            </w:r>
          </w:p>
        </w:tc>
        <w:tc>
          <w:tcPr>
            <w:tcW w:w="1369" w:type="dxa"/>
            <w:tcBorders>
              <w:top w:val="single" w:sz="4" w:space="0" w:color="auto"/>
              <w:left w:val="single" w:sz="4" w:space="0" w:color="auto"/>
              <w:bottom w:val="single" w:sz="4" w:space="0" w:color="auto"/>
              <w:right w:val="single" w:sz="4" w:space="0" w:color="auto"/>
            </w:tcBorders>
            <w:vAlign w:val="center"/>
          </w:tcPr>
          <w:p w14:paraId="5A17BC1A" w14:textId="79363808" w:rsidR="0040336A" w:rsidRDefault="0083754F">
            <w:pPr>
              <w:widowControl/>
              <w:suppressAutoHyphens w:val="0"/>
              <w:jc w:val="center"/>
              <w:rPr>
                <w:rFonts w:eastAsia="Times New Roman"/>
                <w:b/>
                <w:bCs/>
                <w:sz w:val="16"/>
                <w:szCs w:val="16"/>
                <w:lang w:eastAsia="pl-PL"/>
              </w:rPr>
            </w:pPr>
            <w:r>
              <w:rPr>
                <w:rFonts w:eastAsia="Times New Roman"/>
                <w:b/>
                <w:bCs/>
                <w:sz w:val="16"/>
                <w:szCs w:val="16"/>
                <w:lang w:eastAsia="pl-PL"/>
              </w:rPr>
              <w:t>202</w:t>
            </w:r>
            <w:r w:rsidR="00B51F88">
              <w:rPr>
                <w:rFonts w:eastAsia="Times New Roman"/>
                <w:b/>
                <w:bCs/>
                <w:sz w:val="16"/>
                <w:szCs w:val="16"/>
                <w:lang w:eastAsia="pl-PL"/>
              </w:rPr>
              <w:t>6</w:t>
            </w:r>
          </w:p>
        </w:tc>
        <w:tc>
          <w:tcPr>
            <w:tcW w:w="1325" w:type="dxa"/>
            <w:tcBorders>
              <w:top w:val="single" w:sz="4" w:space="0" w:color="auto"/>
              <w:left w:val="single" w:sz="4" w:space="0" w:color="auto"/>
              <w:bottom w:val="single" w:sz="4" w:space="0" w:color="auto"/>
              <w:right w:val="double" w:sz="6" w:space="0" w:color="auto"/>
            </w:tcBorders>
            <w:vAlign w:val="center"/>
          </w:tcPr>
          <w:p w14:paraId="5B981B78" w14:textId="03E0F7EE" w:rsidR="0040336A" w:rsidRDefault="0083754F">
            <w:pPr>
              <w:widowControl/>
              <w:suppressAutoHyphens w:val="0"/>
              <w:jc w:val="center"/>
              <w:rPr>
                <w:rFonts w:eastAsia="Times New Roman"/>
                <w:b/>
                <w:bCs/>
                <w:sz w:val="16"/>
                <w:szCs w:val="16"/>
                <w:lang w:eastAsia="pl-PL"/>
              </w:rPr>
            </w:pPr>
            <w:r>
              <w:rPr>
                <w:rFonts w:eastAsia="Times New Roman"/>
                <w:b/>
                <w:bCs/>
                <w:sz w:val="16"/>
                <w:szCs w:val="16"/>
                <w:lang w:eastAsia="pl-PL"/>
              </w:rPr>
              <w:t>202</w:t>
            </w:r>
            <w:r w:rsidR="00B51F88">
              <w:rPr>
                <w:rFonts w:eastAsia="Times New Roman"/>
                <w:b/>
                <w:bCs/>
                <w:sz w:val="16"/>
                <w:szCs w:val="16"/>
                <w:lang w:eastAsia="pl-PL"/>
              </w:rPr>
              <w:t>7</w:t>
            </w:r>
          </w:p>
        </w:tc>
      </w:tr>
      <w:tr w:rsidR="0040336A" w14:paraId="7A3F6026" w14:textId="77777777">
        <w:trPr>
          <w:trHeight w:val="113"/>
        </w:trPr>
        <w:tc>
          <w:tcPr>
            <w:tcW w:w="567" w:type="dxa"/>
            <w:tcBorders>
              <w:top w:val="nil"/>
              <w:left w:val="double" w:sz="6" w:space="0" w:color="auto"/>
              <w:bottom w:val="single" w:sz="4" w:space="0" w:color="auto"/>
              <w:right w:val="single" w:sz="4" w:space="0" w:color="auto"/>
            </w:tcBorders>
            <w:vAlign w:val="bottom"/>
          </w:tcPr>
          <w:p w14:paraId="646AA692"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A.</w:t>
            </w:r>
          </w:p>
        </w:tc>
        <w:tc>
          <w:tcPr>
            <w:tcW w:w="4820" w:type="dxa"/>
            <w:tcBorders>
              <w:top w:val="nil"/>
              <w:left w:val="nil"/>
              <w:bottom w:val="single" w:sz="4" w:space="0" w:color="auto"/>
              <w:right w:val="single" w:sz="4" w:space="0" w:color="auto"/>
            </w:tcBorders>
            <w:vAlign w:val="bottom"/>
          </w:tcPr>
          <w:p w14:paraId="6A8527E5"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Przychody netto ze sprzedaży i zrównane z nimi, w tym:</w:t>
            </w:r>
          </w:p>
        </w:tc>
        <w:tc>
          <w:tcPr>
            <w:tcW w:w="1417" w:type="dxa"/>
            <w:tcBorders>
              <w:top w:val="single" w:sz="4" w:space="0" w:color="auto"/>
              <w:left w:val="single" w:sz="4" w:space="0" w:color="auto"/>
              <w:bottom w:val="single" w:sz="4" w:space="0" w:color="auto"/>
              <w:right w:val="single" w:sz="4" w:space="0" w:color="auto"/>
            </w:tcBorders>
            <w:vAlign w:val="bottom"/>
          </w:tcPr>
          <w:p w14:paraId="11587BDF" w14:textId="616A5C9D" w:rsidR="0040336A" w:rsidRDefault="0083754F">
            <w:pPr>
              <w:pStyle w:val="NormalnyWeb"/>
              <w:widowControl/>
              <w:jc w:val="center"/>
              <w:textAlignment w:val="baseline"/>
              <w:rPr>
                <w:rFonts w:eastAsia="Times New Roman"/>
                <w:b/>
                <w:sz w:val="18"/>
                <w:szCs w:val="16"/>
                <w:lang w:eastAsia="pl-PL"/>
              </w:rPr>
            </w:pPr>
            <w:r>
              <w:rPr>
                <w:rFonts w:eastAsia="Segoe UI"/>
                <w:b/>
                <w:bCs/>
                <w:sz w:val="18"/>
                <w:szCs w:val="18"/>
                <w:lang w:val="pl"/>
              </w:rPr>
              <w:t>2</w:t>
            </w:r>
            <w:r w:rsidR="00F23E61">
              <w:rPr>
                <w:rFonts w:eastAsia="Segoe UI"/>
                <w:b/>
                <w:bCs/>
                <w:sz w:val="18"/>
                <w:szCs w:val="18"/>
                <w:lang w:val="pl"/>
              </w:rPr>
              <w:t>3</w:t>
            </w:r>
            <w:r>
              <w:rPr>
                <w:rFonts w:eastAsia="Segoe UI"/>
                <w:b/>
                <w:bCs/>
                <w:sz w:val="18"/>
                <w:szCs w:val="18"/>
                <w:lang w:val="pl"/>
              </w:rPr>
              <w:t> 500,00</w:t>
            </w: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0A94E146" w14:textId="7602DAA6" w:rsidR="0040336A" w:rsidRDefault="00734B30">
            <w:pPr>
              <w:pStyle w:val="NormalnyWeb"/>
              <w:widowControl/>
              <w:jc w:val="center"/>
              <w:textAlignment w:val="baseline"/>
              <w:rPr>
                <w:b/>
                <w:sz w:val="18"/>
                <w:szCs w:val="18"/>
              </w:rPr>
            </w:pPr>
            <w:r>
              <w:rPr>
                <w:rFonts w:eastAsia="Segoe UI"/>
                <w:b/>
                <w:bCs/>
                <w:sz w:val="18"/>
                <w:szCs w:val="18"/>
                <w:lang w:val="pl"/>
              </w:rPr>
              <w:t>2</w:t>
            </w:r>
            <w:r w:rsidR="004B5C9C">
              <w:rPr>
                <w:rFonts w:eastAsia="Segoe UI"/>
                <w:b/>
                <w:bCs/>
                <w:sz w:val="18"/>
                <w:szCs w:val="18"/>
                <w:lang w:val="pl"/>
              </w:rPr>
              <w:t>4</w:t>
            </w:r>
            <w:r w:rsidR="0083754F">
              <w:rPr>
                <w:rFonts w:eastAsia="Segoe UI"/>
                <w:b/>
                <w:bCs/>
                <w:sz w:val="18"/>
                <w:szCs w:val="18"/>
                <w:lang w:val="pl"/>
              </w:rPr>
              <w:t> </w:t>
            </w:r>
            <w:r w:rsidR="004B5C9C">
              <w:rPr>
                <w:rFonts w:eastAsia="Segoe UI"/>
                <w:b/>
                <w:bCs/>
                <w:sz w:val="18"/>
                <w:szCs w:val="18"/>
                <w:lang w:val="pl"/>
              </w:rPr>
              <w:t>67</w:t>
            </w:r>
            <w:r>
              <w:rPr>
                <w:rFonts w:eastAsia="Segoe UI"/>
                <w:b/>
                <w:bCs/>
                <w:sz w:val="18"/>
                <w:szCs w:val="18"/>
                <w:lang w:val="pl"/>
              </w:rPr>
              <w:t>5</w:t>
            </w:r>
            <w:r w:rsidR="0083754F">
              <w:rPr>
                <w:rFonts w:eastAsia="Segoe UI"/>
                <w:b/>
                <w:bCs/>
                <w:sz w:val="18"/>
                <w:szCs w:val="18"/>
                <w:lang w:val="pl"/>
              </w:rPr>
              <w:t xml:space="preserve"> ,00</w:t>
            </w:r>
            <w:r w:rsidR="0083754F">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0C92E3F2" w14:textId="1CC6D39F" w:rsidR="0040336A" w:rsidRDefault="005577EE">
            <w:pPr>
              <w:pStyle w:val="NormalnyWeb"/>
              <w:widowControl/>
              <w:jc w:val="center"/>
              <w:textAlignment w:val="baseline"/>
              <w:rPr>
                <w:b/>
                <w:sz w:val="18"/>
                <w:szCs w:val="18"/>
              </w:rPr>
            </w:pPr>
            <w:r>
              <w:rPr>
                <w:rFonts w:eastAsia="Segoe UI"/>
                <w:b/>
                <w:bCs/>
                <w:sz w:val="18"/>
                <w:szCs w:val="18"/>
                <w:lang w:val="pl"/>
              </w:rPr>
              <w:t>2</w:t>
            </w:r>
            <w:r w:rsidR="004B5C9C">
              <w:rPr>
                <w:rFonts w:eastAsia="Segoe UI"/>
                <w:b/>
                <w:bCs/>
                <w:sz w:val="18"/>
                <w:szCs w:val="18"/>
                <w:lang w:val="pl"/>
              </w:rPr>
              <w:t>5</w:t>
            </w:r>
            <w:r w:rsidR="0083754F">
              <w:rPr>
                <w:rFonts w:eastAsia="Segoe UI"/>
                <w:b/>
                <w:bCs/>
                <w:sz w:val="18"/>
                <w:szCs w:val="18"/>
                <w:lang w:val="pl"/>
              </w:rPr>
              <w:t> </w:t>
            </w:r>
            <w:r w:rsidR="004B5C9C">
              <w:rPr>
                <w:rFonts w:eastAsia="Segoe UI"/>
                <w:b/>
                <w:bCs/>
                <w:sz w:val="18"/>
                <w:szCs w:val="18"/>
                <w:lang w:val="pl"/>
              </w:rPr>
              <w:t>900</w:t>
            </w:r>
            <w:r w:rsidR="0083754F">
              <w:rPr>
                <w:rFonts w:eastAsia="Segoe UI"/>
                <w:b/>
                <w:bCs/>
                <w:sz w:val="18"/>
                <w:szCs w:val="18"/>
                <w:lang w:val="pl"/>
              </w:rPr>
              <w:t>,</w:t>
            </w:r>
            <w:r w:rsidR="004B5C9C">
              <w:rPr>
                <w:rFonts w:eastAsia="Segoe UI"/>
                <w:b/>
                <w:bCs/>
                <w:sz w:val="18"/>
                <w:szCs w:val="18"/>
                <w:lang w:val="pl"/>
              </w:rPr>
              <w:t>00</w:t>
            </w:r>
            <w:r w:rsidR="0083754F">
              <w:rPr>
                <w:rFonts w:eastAsia="Segoe UI"/>
                <w:sz w:val="18"/>
                <w:szCs w:val="18"/>
              </w:rPr>
              <w:t> </w:t>
            </w:r>
          </w:p>
        </w:tc>
      </w:tr>
      <w:tr w:rsidR="0040336A" w14:paraId="598FCE54" w14:textId="77777777">
        <w:trPr>
          <w:trHeight w:val="113"/>
        </w:trPr>
        <w:tc>
          <w:tcPr>
            <w:tcW w:w="567" w:type="dxa"/>
            <w:tcBorders>
              <w:top w:val="nil"/>
              <w:left w:val="double" w:sz="6" w:space="0" w:color="auto"/>
              <w:bottom w:val="single" w:sz="4" w:space="0" w:color="auto"/>
              <w:right w:val="single" w:sz="4" w:space="0" w:color="auto"/>
            </w:tcBorders>
            <w:vAlign w:val="bottom"/>
          </w:tcPr>
          <w:p w14:paraId="6C589C92" w14:textId="77777777" w:rsidR="0040336A" w:rsidRDefault="0083754F">
            <w:pPr>
              <w:widowControl/>
              <w:suppressAutoHyphens w:val="0"/>
              <w:jc w:val="center"/>
              <w:rPr>
                <w:rFonts w:eastAsia="Times New Roman"/>
                <w:sz w:val="18"/>
                <w:lang w:eastAsia="pl-PL"/>
              </w:rPr>
            </w:pPr>
            <w:r>
              <w:rPr>
                <w:rFonts w:eastAsia="Times New Roman"/>
                <w:sz w:val="18"/>
                <w:lang w:eastAsia="pl-PL"/>
              </w:rPr>
              <w:t>-</w:t>
            </w:r>
          </w:p>
        </w:tc>
        <w:tc>
          <w:tcPr>
            <w:tcW w:w="4820" w:type="dxa"/>
            <w:tcBorders>
              <w:top w:val="nil"/>
              <w:left w:val="nil"/>
              <w:bottom w:val="single" w:sz="4" w:space="0" w:color="auto"/>
              <w:right w:val="single" w:sz="4" w:space="0" w:color="auto"/>
            </w:tcBorders>
            <w:vAlign w:val="bottom"/>
          </w:tcPr>
          <w:p w14:paraId="1E7B762A" w14:textId="77777777" w:rsidR="0040336A" w:rsidRDefault="0083754F">
            <w:pPr>
              <w:widowControl/>
              <w:suppressAutoHyphens w:val="0"/>
              <w:rPr>
                <w:rFonts w:eastAsia="Times New Roman"/>
                <w:sz w:val="18"/>
                <w:lang w:eastAsia="pl-PL"/>
              </w:rPr>
            </w:pPr>
            <w:r>
              <w:rPr>
                <w:rFonts w:eastAsia="Times New Roman"/>
                <w:sz w:val="18"/>
                <w:lang w:eastAsia="pl-PL"/>
              </w:rPr>
              <w:t>od jednostek powiązanych</w:t>
            </w:r>
          </w:p>
        </w:tc>
        <w:tc>
          <w:tcPr>
            <w:tcW w:w="1417" w:type="dxa"/>
            <w:tcBorders>
              <w:top w:val="single" w:sz="4" w:space="0" w:color="auto"/>
              <w:left w:val="single" w:sz="4" w:space="0" w:color="auto"/>
              <w:bottom w:val="single" w:sz="4" w:space="0" w:color="auto"/>
              <w:right w:val="single" w:sz="4" w:space="0" w:color="auto"/>
            </w:tcBorders>
            <w:vAlign w:val="bottom"/>
          </w:tcPr>
          <w:p w14:paraId="0170FD1B"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66AAB219" w14:textId="77777777" w:rsidR="0040336A" w:rsidRDefault="0083754F">
            <w:pPr>
              <w:pStyle w:val="NormalnyWeb"/>
              <w:widowControl/>
              <w:jc w:val="center"/>
              <w:textAlignment w:val="baseline"/>
              <w:rPr>
                <w:sz w:val="18"/>
                <w:szCs w:val="18"/>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3D7F5940" w14:textId="77777777" w:rsidR="0040336A" w:rsidRDefault="0083754F">
            <w:pPr>
              <w:pStyle w:val="NormalnyWeb"/>
              <w:widowControl/>
              <w:jc w:val="center"/>
              <w:textAlignment w:val="baseline"/>
              <w:rPr>
                <w:sz w:val="18"/>
                <w:szCs w:val="18"/>
              </w:rPr>
            </w:pPr>
            <w:r>
              <w:rPr>
                <w:rFonts w:eastAsia="Segoe UI"/>
                <w:sz w:val="18"/>
                <w:szCs w:val="18"/>
              </w:rPr>
              <w:t> </w:t>
            </w:r>
          </w:p>
        </w:tc>
      </w:tr>
      <w:tr w:rsidR="0040336A" w14:paraId="4E405B93" w14:textId="77777777">
        <w:trPr>
          <w:trHeight w:val="113"/>
        </w:trPr>
        <w:tc>
          <w:tcPr>
            <w:tcW w:w="567" w:type="dxa"/>
            <w:tcBorders>
              <w:top w:val="nil"/>
              <w:left w:val="double" w:sz="6" w:space="0" w:color="auto"/>
              <w:bottom w:val="single" w:sz="4" w:space="0" w:color="auto"/>
              <w:right w:val="single" w:sz="4" w:space="0" w:color="auto"/>
            </w:tcBorders>
            <w:vAlign w:val="bottom"/>
          </w:tcPr>
          <w:p w14:paraId="7CEB63CC" w14:textId="77777777" w:rsidR="0040336A" w:rsidRDefault="0083754F">
            <w:pPr>
              <w:widowControl/>
              <w:suppressAutoHyphens w:val="0"/>
              <w:jc w:val="center"/>
              <w:rPr>
                <w:rFonts w:eastAsia="Times New Roman"/>
                <w:sz w:val="18"/>
                <w:lang w:eastAsia="pl-PL"/>
              </w:rPr>
            </w:pPr>
            <w:r>
              <w:rPr>
                <w:rFonts w:eastAsia="Times New Roman"/>
                <w:sz w:val="18"/>
                <w:lang w:eastAsia="pl-PL"/>
              </w:rPr>
              <w:t>I.</w:t>
            </w:r>
          </w:p>
        </w:tc>
        <w:tc>
          <w:tcPr>
            <w:tcW w:w="4820" w:type="dxa"/>
            <w:tcBorders>
              <w:top w:val="nil"/>
              <w:left w:val="nil"/>
              <w:bottom w:val="single" w:sz="4" w:space="0" w:color="auto"/>
              <w:right w:val="single" w:sz="4" w:space="0" w:color="auto"/>
            </w:tcBorders>
            <w:vAlign w:val="bottom"/>
          </w:tcPr>
          <w:p w14:paraId="6D608FE7" w14:textId="77777777" w:rsidR="0040336A" w:rsidRDefault="0083754F">
            <w:pPr>
              <w:widowControl/>
              <w:suppressAutoHyphens w:val="0"/>
              <w:rPr>
                <w:rFonts w:eastAsia="Times New Roman"/>
                <w:sz w:val="18"/>
                <w:lang w:eastAsia="pl-PL"/>
              </w:rPr>
            </w:pPr>
            <w:r>
              <w:rPr>
                <w:rFonts w:eastAsia="Times New Roman"/>
                <w:sz w:val="18"/>
                <w:lang w:eastAsia="pl-PL"/>
              </w:rPr>
              <w:t>przychody netto ze sprzedaży produktów</w:t>
            </w:r>
          </w:p>
        </w:tc>
        <w:tc>
          <w:tcPr>
            <w:tcW w:w="1417" w:type="dxa"/>
            <w:tcBorders>
              <w:top w:val="single" w:sz="4" w:space="0" w:color="auto"/>
              <w:left w:val="single" w:sz="4" w:space="0" w:color="auto"/>
              <w:bottom w:val="single" w:sz="4" w:space="0" w:color="auto"/>
              <w:right w:val="single" w:sz="4" w:space="0" w:color="auto"/>
            </w:tcBorders>
            <w:vAlign w:val="bottom"/>
          </w:tcPr>
          <w:p w14:paraId="2C7D886E" w14:textId="6402EA4F" w:rsidR="0040336A" w:rsidRDefault="0083754F">
            <w:pPr>
              <w:pStyle w:val="NormalnyWeb"/>
              <w:widowControl/>
              <w:jc w:val="center"/>
              <w:textAlignment w:val="baseline"/>
              <w:rPr>
                <w:rFonts w:eastAsia="Times New Roman"/>
                <w:sz w:val="18"/>
                <w:szCs w:val="16"/>
                <w:lang w:eastAsia="pl-PL"/>
              </w:rPr>
            </w:pPr>
            <w:r>
              <w:rPr>
                <w:rFonts w:eastAsia="Segoe UI"/>
                <w:sz w:val="18"/>
                <w:szCs w:val="18"/>
                <w:lang w:val="pl"/>
              </w:rPr>
              <w:t>2</w:t>
            </w:r>
            <w:r w:rsidR="00F23E61">
              <w:rPr>
                <w:rFonts w:eastAsia="Segoe UI"/>
                <w:sz w:val="18"/>
                <w:szCs w:val="18"/>
                <w:lang w:val="pl"/>
              </w:rPr>
              <w:t>3</w:t>
            </w:r>
            <w:r>
              <w:rPr>
                <w:rFonts w:eastAsia="Segoe UI"/>
                <w:sz w:val="18"/>
                <w:szCs w:val="18"/>
                <w:lang w:val="pl"/>
              </w:rPr>
              <w:t> 500,00</w:t>
            </w: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66E7B302" w14:textId="5FD4CA6C" w:rsidR="0040336A" w:rsidRDefault="00734B30">
            <w:pPr>
              <w:pStyle w:val="NormalnyWeb"/>
              <w:widowControl/>
              <w:jc w:val="center"/>
              <w:textAlignment w:val="baseline"/>
              <w:rPr>
                <w:sz w:val="18"/>
                <w:szCs w:val="18"/>
              </w:rPr>
            </w:pPr>
            <w:r>
              <w:rPr>
                <w:rFonts w:eastAsia="Segoe UI"/>
                <w:sz w:val="18"/>
                <w:szCs w:val="18"/>
                <w:lang w:val="pl"/>
              </w:rPr>
              <w:t>2</w:t>
            </w:r>
            <w:r w:rsidR="004B5C9C">
              <w:rPr>
                <w:rFonts w:eastAsia="Segoe UI"/>
                <w:sz w:val="18"/>
                <w:szCs w:val="18"/>
                <w:lang w:val="pl"/>
              </w:rPr>
              <w:t>4</w:t>
            </w:r>
            <w:r w:rsidR="0083754F">
              <w:rPr>
                <w:rFonts w:eastAsia="Segoe UI"/>
                <w:sz w:val="18"/>
                <w:szCs w:val="18"/>
                <w:lang w:val="pl"/>
              </w:rPr>
              <w:t xml:space="preserve"> </w:t>
            </w:r>
            <w:r w:rsidR="004B5C9C">
              <w:rPr>
                <w:rFonts w:eastAsia="Segoe UI"/>
                <w:sz w:val="18"/>
                <w:szCs w:val="18"/>
                <w:lang w:val="pl"/>
              </w:rPr>
              <w:t>67</w:t>
            </w:r>
            <w:r>
              <w:rPr>
                <w:rFonts w:eastAsia="Segoe UI"/>
                <w:sz w:val="18"/>
                <w:szCs w:val="18"/>
                <w:lang w:val="pl"/>
              </w:rPr>
              <w:t>5</w:t>
            </w:r>
            <w:r w:rsidR="0083754F">
              <w:rPr>
                <w:rFonts w:eastAsia="Segoe UI"/>
                <w:sz w:val="18"/>
                <w:szCs w:val="18"/>
                <w:lang w:val="pl"/>
              </w:rPr>
              <w:t>,00</w:t>
            </w:r>
            <w:r w:rsidR="0083754F">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61CB45C4" w14:textId="05708138" w:rsidR="0040336A" w:rsidRDefault="005577EE">
            <w:pPr>
              <w:pStyle w:val="NormalnyWeb"/>
              <w:widowControl/>
              <w:jc w:val="center"/>
              <w:textAlignment w:val="baseline"/>
              <w:rPr>
                <w:sz w:val="18"/>
                <w:szCs w:val="18"/>
              </w:rPr>
            </w:pPr>
            <w:r>
              <w:rPr>
                <w:rFonts w:eastAsia="Segoe UI"/>
                <w:sz w:val="18"/>
                <w:szCs w:val="18"/>
                <w:lang w:val="pl"/>
              </w:rPr>
              <w:t>2</w:t>
            </w:r>
            <w:r w:rsidR="004B5C9C">
              <w:rPr>
                <w:rFonts w:eastAsia="Segoe UI"/>
                <w:sz w:val="18"/>
                <w:szCs w:val="18"/>
                <w:lang w:val="pl"/>
              </w:rPr>
              <w:t>5</w:t>
            </w:r>
            <w:r w:rsidR="0083754F">
              <w:rPr>
                <w:rFonts w:eastAsia="Segoe UI"/>
                <w:sz w:val="18"/>
                <w:szCs w:val="18"/>
                <w:lang w:val="pl"/>
              </w:rPr>
              <w:t> </w:t>
            </w:r>
            <w:r w:rsidR="004B5C9C">
              <w:rPr>
                <w:rFonts w:eastAsia="Segoe UI"/>
                <w:sz w:val="18"/>
                <w:szCs w:val="18"/>
                <w:lang w:val="pl"/>
              </w:rPr>
              <w:t>900</w:t>
            </w:r>
            <w:r w:rsidR="0083754F">
              <w:rPr>
                <w:rFonts w:eastAsia="Segoe UI"/>
                <w:sz w:val="18"/>
                <w:szCs w:val="18"/>
                <w:lang w:val="pl"/>
              </w:rPr>
              <w:t>,</w:t>
            </w:r>
            <w:r w:rsidR="004B5C9C">
              <w:rPr>
                <w:rFonts w:eastAsia="Segoe UI"/>
                <w:sz w:val="18"/>
                <w:szCs w:val="18"/>
                <w:lang w:val="pl"/>
              </w:rPr>
              <w:t>00</w:t>
            </w:r>
            <w:r w:rsidR="0083754F">
              <w:rPr>
                <w:rFonts w:eastAsia="Segoe UI"/>
                <w:sz w:val="18"/>
                <w:szCs w:val="18"/>
              </w:rPr>
              <w:t> </w:t>
            </w:r>
          </w:p>
        </w:tc>
      </w:tr>
      <w:tr w:rsidR="0040336A" w14:paraId="257EAB3F" w14:textId="77777777">
        <w:trPr>
          <w:trHeight w:val="113"/>
        </w:trPr>
        <w:tc>
          <w:tcPr>
            <w:tcW w:w="567" w:type="dxa"/>
            <w:tcBorders>
              <w:top w:val="nil"/>
              <w:left w:val="double" w:sz="6" w:space="0" w:color="auto"/>
              <w:bottom w:val="single" w:sz="4" w:space="0" w:color="auto"/>
              <w:right w:val="single" w:sz="4" w:space="0" w:color="auto"/>
            </w:tcBorders>
            <w:vAlign w:val="bottom"/>
          </w:tcPr>
          <w:p w14:paraId="1605FB69" w14:textId="77777777" w:rsidR="0040336A" w:rsidRDefault="0083754F">
            <w:pPr>
              <w:widowControl/>
              <w:suppressAutoHyphens w:val="0"/>
              <w:jc w:val="center"/>
              <w:rPr>
                <w:rFonts w:eastAsia="Times New Roman"/>
                <w:sz w:val="18"/>
                <w:lang w:eastAsia="pl-PL"/>
              </w:rPr>
            </w:pPr>
            <w:r>
              <w:rPr>
                <w:rFonts w:eastAsia="Times New Roman"/>
                <w:sz w:val="18"/>
                <w:lang w:eastAsia="pl-PL"/>
              </w:rPr>
              <w:t>II.</w:t>
            </w:r>
          </w:p>
        </w:tc>
        <w:tc>
          <w:tcPr>
            <w:tcW w:w="4820" w:type="dxa"/>
            <w:tcBorders>
              <w:top w:val="nil"/>
              <w:left w:val="nil"/>
              <w:bottom w:val="single" w:sz="4" w:space="0" w:color="auto"/>
              <w:right w:val="single" w:sz="4" w:space="0" w:color="auto"/>
            </w:tcBorders>
            <w:vAlign w:val="bottom"/>
          </w:tcPr>
          <w:p w14:paraId="7E8A98EC" w14:textId="77777777" w:rsidR="0040336A" w:rsidRDefault="0083754F">
            <w:pPr>
              <w:widowControl/>
              <w:suppressAutoHyphens w:val="0"/>
              <w:rPr>
                <w:rFonts w:eastAsia="Times New Roman"/>
                <w:sz w:val="18"/>
                <w:lang w:eastAsia="pl-PL"/>
              </w:rPr>
            </w:pPr>
            <w:r>
              <w:rPr>
                <w:rFonts w:eastAsia="Times New Roman"/>
                <w:sz w:val="18"/>
                <w:lang w:eastAsia="pl-PL"/>
              </w:rPr>
              <w:t>Zmiana stanu produktów (zwiększenie - wartość dodatnia, zmniejszenie - wartość ujemna)</w:t>
            </w:r>
          </w:p>
        </w:tc>
        <w:tc>
          <w:tcPr>
            <w:tcW w:w="1417" w:type="dxa"/>
            <w:tcBorders>
              <w:top w:val="single" w:sz="4" w:space="0" w:color="auto"/>
              <w:left w:val="single" w:sz="4" w:space="0" w:color="auto"/>
              <w:bottom w:val="single" w:sz="4" w:space="0" w:color="auto"/>
              <w:right w:val="single" w:sz="4" w:space="0" w:color="auto"/>
            </w:tcBorders>
            <w:vAlign w:val="bottom"/>
          </w:tcPr>
          <w:p w14:paraId="26199544"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3E800B2C" w14:textId="77777777" w:rsidR="0040336A" w:rsidRDefault="0083754F">
            <w:pPr>
              <w:pStyle w:val="NormalnyWeb"/>
              <w:widowControl/>
              <w:jc w:val="center"/>
              <w:textAlignment w:val="baseline"/>
              <w:rPr>
                <w:sz w:val="18"/>
                <w:szCs w:val="18"/>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51397D09" w14:textId="77777777" w:rsidR="0040336A" w:rsidRDefault="0083754F">
            <w:pPr>
              <w:pStyle w:val="NormalnyWeb"/>
              <w:widowControl/>
              <w:jc w:val="center"/>
              <w:textAlignment w:val="baseline"/>
              <w:rPr>
                <w:sz w:val="18"/>
                <w:szCs w:val="18"/>
              </w:rPr>
            </w:pPr>
            <w:r>
              <w:rPr>
                <w:rFonts w:eastAsia="Segoe UI"/>
                <w:sz w:val="18"/>
                <w:szCs w:val="18"/>
              </w:rPr>
              <w:t> </w:t>
            </w:r>
          </w:p>
        </w:tc>
      </w:tr>
      <w:tr w:rsidR="0040336A" w14:paraId="3CF2A62E" w14:textId="77777777">
        <w:trPr>
          <w:trHeight w:val="113"/>
        </w:trPr>
        <w:tc>
          <w:tcPr>
            <w:tcW w:w="567" w:type="dxa"/>
            <w:tcBorders>
              <w:top w:val="nil"/>
              <w:left w:val="double" w:sz="6" w:space="0" w:color="auto"/>
              <w:bottom w:val="single" w:sz="4" w:space="0" w:color="auto"/>
              <w:right w:val="single" w:sz="4" w:space="0" w:color="auto"/>
            </w:tcBorders>
            <w:vAlign w:val="bottom"/>
          </w:tcPr>
          <w:p w14:paraId="077C55B9" w14:textId="77777777" w:rsidR="0040336A" w:rsidRDefault="0083754F">
            <w:pPr>
              <w:widowControl/>
              <w:suppressAutoHyphens w:val="0"/>
              <w:jc w:val="center"/>
              <w:rPr>
                <w:rFonts w:eastAsia="Times New Roman"/>
                <w:sz w:val="18"/>
                <w:lang w:eastAsia="pl-PL"/>
              </w:rPr>
            </w:pPr>
            <w:r>
              <w:rPr>
                <w:rFonts w:eastAsia="Times New Roman"/>
                <w:sz w:val="18"/>
                <w:lang w:eastAsia="pl-PL"/>
              </w:rPr>
              <w:t>III.</w:t>
            </w:r>
          </w:p>
        </w:tc>
        <w:tc>
          <w:tcPr>
            <w:tcW w:w="4820" w:type="dxa"/>
            <w:tcBorders>
              <w:top w:val="nil"/>
              <w:left w:val="nil"/>
              <w:bottom w:val="single" w:sz="4" w:space="0" w:color="auto"/>
              <w:right w:val="single" w:sz="4" w:space="0" w:color="auto"/>
            </w:tcBorders>
            <w:vAlign w:val="bottom"/>
          </w:tcPr>
          <w:p w14:paraId="47F158C6" w14:textId="77777777" w:rsidR="0040336A" w:rsidRDefault="0083754F">
            <w:pPr>
              <w:widowControl/>
              <w:suppressAutoHyphens w:val="0"/>
              <w:rPr>
                <w:rFonts w:eastAsia="Times New Roman"/>
                <w:sz w:val="18"/>
                <w:lang w:eastAsia="pl-PL"/>
              </w:rPr>
            </w:pPr>
            <w:r>
              <w:rPr>
                <w:rFonts w:eastAsia="Times New Roman"/>
                <w:sz w:val="18"/>
                <w:lang w:eastAsia="pl-PL"/>
              </w:rPr>
              <w:t>Koszt wytworzenia produktów na własne potrzeby jednostki</w:t>
            </w:r>
          </w:p>
        </w:tc>
        <w:tc>
          <w:tcPr>
            <w:tcW w:w="1417" w:type="dxa"/>
            <w:tcBorders>
              <w:top w:val="single" w:sz="4" w:space="0" w:color="auto"/>
              <w:left w:val="single" w:sz="4" w:space="0" w:color="auto"/>
              <w:bottom w:val="single" w:sz="4" w:space="0" w:color="auto"/>
              <w:right w:val="single" w:sz="4" w:space="0" w:color="auto"/>
            </w:tcBorders>
            <w:vAlign w:val="bottom"/>
          </w:tcPr>
          <w:p w14:paraId="10E7711C"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19EAF619" w14:textId="77777777" w:rsidR="0040336A" w:rsidRDefault="0083754F">
            <w:pPr>
              <w:pStyle w:val="NormalnyWeb"/>
              <w:widowControl/>
              <w:jc w:val="center"/>
              <w:textAlignment w:val="baseline"/>
              <w:rPr>
                <w:sz w:val="18"/>
                <w:szCs w:val="18"/>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65EFD607" w14:textId="77777777" w:rsidR="0040336A" w:rsidRDefault="0083754F">
            <w:pPr>
              <w:pStyle w:val="NormalnyWeb"/>
              <w:widowControl/>
              <w:jc w:val="center"/>
              <w:textAlignment w:val="baseline"/>
              <w:rPr>
                <w:sz w:val="18"/>
                <w:szCs w:val="18"/>
              </w:rPr>
            </w:pPr>
            <w:r>
              <w:rPr>
                <w:rFonts w:eastAsia="Segoe UI"/>
                <w:sz w:val="18"/>
                <w:szCs w:val="18"/>
              </w:rPr>
              <w:t> </w:t>
            </w:r>
          </w:p>
        </w:tc>
      </w:tr>
      <w:tr w:rsidR="0040336A" w14:paraId="4DF39965" w14:textId="77777777">
        <w:trPr>
          <w:trHeight w:val="113"/>
        </w:trPr>
        <w:tc>
          <w:tcPr>
            <w:tcW w:w="567" w:type="dxa"/>
            <w:tcBorders>
              <w:top w:val="single" w:sz="4" w:space="0" w:color="auto"/>
              <w:left w:val="double" w:sz="6" w:space="0" w:color="auto"/>
              <w:right w:val="single" w:sz="4" w:space="0" w:color="auto"/>
            </w:tcBorders>
            <w:vAlign w:val="bottom"/>
          </w:tcPr>
          <w:p w14:paraId="43DE122B" w14:textId="77777777" w:rsidR="0040336A" w:rsidRDefault="0083754F">
            <w:pPr>
              <w:widowControl/>
              <w:suppressAutoHyphens w:val="0"/>
              <w:jc w:val="center"/>
              <w:rPr>
                <w:rFonts w:eastAsia="Times New Roman"/>
                <w:sz w:val="18"/>
                <w:lang w:eastAsia="pl-PL"/>
              </w:rPr>
            </w:pPr>
            <w:r>
              <w:rPr>
                <w:rFonts w:eastAsia="Times New Roman"/>
                <w:sz w:val="18"/>
                <w:lang w:eastAsia="pl-PL"/>
              </w:rPr>
              <w:t>IV.</w:t>
            </w:r>
          </w:p>
        </w:tc>
        <w:tc>
          <w:tcPr>
            <w:tcW w:w="4820" w:type="dxa"/>
            <w:tcBorders>
              <w:top w:val="single" w:sz="4" w:space="0" w:color="auto"/>
              <w:left w:val="nil"/>
              <w:right w:val="single" w:sz="4" w:space="0" w:color="auto"/>
            </w:tcBorders>
            <w:vAlign w:val="bottom"/>
          </w:tcPr>
          <w:p w14:paraId="396BE532" w14:textId="77777777" w:rsidR="0040336A" w:rsidRDefault="0083754F">
            <w:pPr>
              <w:widowControl/>
              <w:suppressAutoHyphens w:val="0"/>
              <w:rPr>
                <w:rFonts w:eastAsia="Times New Roman"/>
                <w:sz w:val="18"/>
                <w:lang w:eastAsia="pl-PL"/>
              </w:rPr>
            </w:pPr>
            <w:r>
              <w:rPr>
                <w:rFonts w:eastAsia="Times New Roman"/>
                <w:sz w:val="18"/>
                <w:lang w:eastAsia="pl-PL"/>
              </w:rPr>
              <w:t>Przychody netto ze sprzedaży towarów i materiałów</w:t>
            </w:r>
          </w:p>
        </w:tc>
        <w:tc>
          <w:tcPr>
            <w:tcW w:w="1417" w:type="dxa"/>
            <w:tcBorders>
              <w:top w:val="single" w:sz="4" w:space="0" w:color="auto"/>
              <w:left w:val="single" w:sz="4" w:space="0" w:color="auto"/>
              <w:bottom w:val="single" w:sz="4" w:space="0" w:color="auto"/>
              <w:right w:val="single" w:sz="4" w:space="0" w:color="auto"/>
            </w:tcBorders>
            <w:vAlign w:val="bottom"/>
          </w:tcPr>
          <w:p w14:paraId="7B448661"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0EE42191" w14:textId="77777777" w:rsidR="0040336A" w:rsidRDefault="0083754F">
            <w:pPr>
              <w:pStyle w:val="NormalnyWeb"/>
              <w:widowControl/>
              <w:jc w:val="center"/>
              <w:textAlignment w:val="baseline"/>
              <w:rPr>
                <w:sz w:val="18"/>
                <w:szCs w:val="18"/>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60E8618F" w14:textId="77777777" w:rsidR="0040336A" w:rsidRDefault="0083754F">
            <w:pPr>
              <w:pStyle w:val="NormalnyWeb"/>
              <w:widowControl/>
              <w:jc w:val="center"/>
              <w:textAlignment w:val="baseline"/>
              <w:rPr>
                <w:sz w:val="18"/>
                <w:szCs w:val="18"/>
              </w:rPr>
            </w:pPr>
            <w:r>
              <w:rPr>
                <w:rFonts w:eastAsia="Segoe UI"/>
                <w:sz w:val="18"/>
                <w:szCs w:val="18"/>
              </w:rPr>
              <w:t> </w:t>
            </w:r>
          </w:p>
        </w:tc>
      </w:tr>
      <w:tr w:rsidR="0040336A" w14:paraId="50BB8A72" w14:textId="77777777">
        <w:trPr>
          <w:trHeight w:val="113"/>
        </w:trPr>
        <w:tc>
          <w:tcPr>
            <w:tcW w:w="567" w:type="dxa"/>
            <w:tcBorders>
              <w:left w:val="double" w:sz="6" w:space="0" w:color="auto"/>
              <w:bottom w:val="single" w:sz="4" w:space="0" w:color="auto"/>
              <w:right w:val="single" w:sz="4" w:space="0" w:color="auto"/>
            </w:tcBorders>
            <w:vAlign w:val="bottom"/>
          </w:tcPr>
          <w:p w14:paraId="1550877E"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B.</w:t>
            </w:r>
          </w:p>
        </w:tc>
        <w:tc>
          <w:tcPr>
            <w:tcW w:w="4820" w:type="dxa"/>
            <w:tcBorders>
              <w:left w:val="nil"/>
              <w:bottom w:val="single" w:sz="4" w:space="0" w:color="auto"/>
              <w:right w:val="single" w:sz="4" w:space="0" w:color="auto"/>
            </w:tcBorders>
            <w:vAlign w:val="bottom"/>
          </w:tcPr>
          <w:p w14:paraId="4D6AB168"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Koszty działalności operacyjnej</w:t>
            </w:r>
          </w:p>
        </w:tc>
        <w:tc>
          <w:tcPr>
            <w:tcW w:w="1417" w:type="dxa"/>
            <w:tcBorders>
              <w:top w:val="single" w:sz="4" w:space="0" w:color="auto"/>
              <w:left w:val="single" w:sz="4" w:space="0" w:color="auto"/>
              <w:bottom w:val="single" w:sz="4" w:space="0" w:color="auto"/>
              <w:right w:val="single" w:sz="4" w:space="0" w:color="auto"/>
            </w:tcBorders>
            <w:vAlign w:val="bottom"/>
          </w:tcPr>
          <w:p w14:paraId="1124CB4F" w14:textId="7D357CC0" w:rsidR="0040336A" w:rsidRDefault="0083754F">
            <w:pPr>
              <w:pStyle w:val="NormalnyWeb"/>
              <w:widowControl/>
              <w:jc w:val="center"/>
              <w:textAlignment w:val="baseline"/>
              <w:rPr>
                <w:rFonts w:eastAsia="Times New Roman"/>
                <w:b/>
                <w:sz w:val="18"/>
                <w:szCs w:val="16"/>
                <w:lang w:eastAsia="pl-PL"/>
              </w:rPr>
            </w:pPr>
            <w:r>
              <w:rPr>
                <w:rFonts w:eastAsia="Segoe UI"/>
                <w:b/>
                <w:bCs/>
                <w:sz w:val="18"/>
                <w:szCs w:val="18"/>
                <w:lang w:val="pl"/>
              </w:rPr>
              <w:t>2</w:t>
            </w:r>
            <w:r w:rsidR="00F23E61">
              <w:rPr>
                <w:rFonts w:eastAsia="Segoe UI"/>
                <w:b/>
                <w:bCs/>
                <w:sz w:val="18"/>
                <w:szCs w:val="18"/>
                <w:lang w:val="pl"/>
              </w:rPr>
              <w:t>3</w:t>
            </w:r>
            <w:r>
              <w:rPr>
                <w:rFonts w:eastAsia="Segoe UI"/>
                <w:b/>
                <w:bCs/>
                <w:sz w:val="18"/>
                <w:szCs w:val="18"/>
                <w:lang w:val="pl"/>
              </w:rPr>
              <w:t> </w:t>
            </w:r>
            <w:r w:rsidR="00F23E61">
              <w:rPr>
                <w:rFonts w:eastAsia="Segoe UI"/>
                <w:b/>
                <w:bCs/>
                <w:sz w:val="18"/>
                <w:szCs w:val="18"/>
                <w:lang w:val="pl"/>
              </w:rPr>
              <w:t>920</w:t>
            </w:r>
            <w:r>
              <w:rPr>
                <w:rFonts w:eastAsia="Segoe UI"/>
                <w:b/>
                <w:bCs/>
                <w:sz w:val="18"/>
                <w:szCs w:val="18"/>
                <w:lang w:val="pl"/>
              </w:rPr>
              <w:t>,</w:t>
            </w:r>
            <w:r w:rsidR="008D3E53">
              <w:rPr>
                <w:rFonts w:eastAsia="Segoe UI"/>
                <w:b/>
                <w:bCs/>
                <w:sz w:val="18"/>
                <w:szCs w:val="18"/>
                <w:lang w:val="pl"/>
              </w:rPr>
              <w:t>0</w:t>
            </w:r>
            <w:r>
              <w:rPr>
                <w:rFonts w:eastAsia="Segoe UI"/>
                <w:b/>
                <w:bCs/>
                <w:sz w:val="18"/>
                <w:szCs w:val="18"/>
                <w:lang w:val="pl"/>
              </w:rPr>
              <w:t>0</w:t>
            </w: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4B985816" w14:textId="3844379C" w:rsidR="0040336A" w:rsidRDefault="00734B30">
            <w:pPr>
              <w:pStyle w:val="NormalnyWeb"/>
              <w:widowControl/>
              <w:jc w:val="center"/>
              <w:textAlignment w:val="baseline"/>
              <w:rPr>
                <w:b/>
                <w:bCs/>
                <w:sz w:val="18"/>
                <w:szCs w:val="18"/>
              </w:rPr>
            </w:pPr>
            <w:r>
              <w:rPr>
                <w:rFonts w:eastAsia="Segoe UI"/>
                <w:b/>
                <w:bCs/>
                <w:sz w:val="18"/>
                <w:szCs w:val="18"/>
                <w:lang w:val="pl"/>
              </w:rPr>
              <w:t>2</w:t>
            </w:r>
            <w:r w:rsidR="00D52F19">
              <w:rPr>
                <w:rFonts w:eastAsia="Segoe UI"/>
                <w:b/>
                <w:bCs/>
                <w:sz w:val="18"/>
                <w:szCs w:val="18"/>
                <w:lang w:val="pl"/>
              </w:rPr>
              <w:t>5</w:t>
            </w:r>
            <w:r w:rsidR="0083754F">
              <w:rPr>
                <w:rFonts w:eastAsia="Segoe UI"/>
                <w:b/>
                <w:bCs/>
                <w:sz w:val="18"/>
                <w:szCs w:val="18"/>
                <w:lang w:val="pl"/>
              </w:rPr>
              <w:t xml:space="preserve"> </w:t>
            </w:r>
            <w:r w:rsidR="00D52F19">
              <w:rPr>
                <w:rFonts w:eastAsia="Segoe UI"/>
                <w:b/>
                <w:bCs/>
                <w:sz w:val="18"/>
                <w:szCs w:val="18"/>
                <w:lang w:val="pl"/>
              </w:rPr>
              <w:t>051</w:t>
            </w:r>
            <w:r w:rsidR="0083754F">
              <w:rPr>
                <w:rFonts w:eastAsia="Segoe UI"/>
                <w:b/>
                <w:bCs/>
                <w:sz w:val="18"/>
                <w:szCs w:val="18"/>
                <w:lang w:val="pl"/>
              </w:rPr>
              <w:t>,</w:t>
            </w:r>
            <w:r w:rsidR="00D52F19">
              <w:rPr>
                <w:rFonts w:eastAsia="Segoe UI"/>
                <w:b/>
                <w:bCs/>
                <w:sz w:val="18"/>
                <w:szCs w:val="18"/>
                <w:lang w:val="pl"/>
              </w:rPr>
              <w:t>00</w:t>
            </w:r>
            <w:r w:rsidR="0083754F">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2E781B49" w14:textId="40790026" w:rsidR="0040336A" w:rsidRDefault="0083754F">
            <w:pPr>
              <w:pStyle w:val="NormalnyWeb"/>
              <w:widowControl/>
              <w:jc w:val="center"/>
              <w:textAlignment w:val="baseline"/>
              <w:rPr>
                <w:b/>
                <w:sz w:val="18"/>
                <w:szCs w:val="18"/>
              </w:rPr>
            </w:pPr>
            <w:r>
              <w:rPr>
                <w:rFonts w:eastAsia="Segoe UI"/>
                <w:b/>
                <w:bCs/>
                <w:sz w:val="18"/>
                <w:szCs w:val="18"/>
                <w:lang w:val="pl"/>
              </w:rPr>
              <w:t>2</w:t>
            </w:r>
            <w:r w:rsidR="00802535">
              <w:rPr>
                <w:rFonts w:eastAsia="Segoe UI"/>
                <w:b/>
                <w:bCs/>
                <w:sz w:val="18"/>
                <w:szCs w:val="18"/>
                <w:lang w:val="pl"/>
              </w:rPr>
              <w:t>6</w:t>
            </w:r>
            <w:r>
              <w:rPr>
                <w:rFonts w:eastAsia="Segoe UI"/>
                <w:b/>
                <w:bCs/>
                <w:sz w:val="18"/>
                <w:szCs w:val="18"/>
                <w:lang w:val="pl"/>
              </w:rPr>
              <w:t> </w:t>
            </w:r>
            <w:r w:rsidR="00802535">
              <w:rPr>
                <w:rFonts w:eastAsia="Segoe UI"/>
                <w:b/>
                <w:bCs/>
                <w:sz w:val="18"/>
                <w:szCs w:val="18"/>
                <w:lang w:val="pl"/>
              </w:rPr>
              <w:t>293</w:t>
            </w:r>
            <w:r>
              <w:rPr>
                <w:rFonts w:eastAsia="Segoe UI"/>
                <w:b/>
                <w:bCs/>
                <w:sz w:val="18"/>
                <w:szCs w:val="18"/>
                <w:lang w:val="pl"/>
              </w:rPr>
              <w:t>,</w:t>
            </w:r>
            <w:r w:rsidR="00802535">
              <w:rPr>
                <w:rFonts w:eastAsia="Segoe UI"/>
                <w:b/>
                <w:bCs/>
                <w:sz w:val="18"/>
                <w:szCs w:val="18"/>
                <w:lang w:val="pl"/>
              </w:rPr>
              <w:t>00</w:t>
            </w:r>
            <w:r>
              <w:rPr>
                <w:rFonts w:eastAsia="Segoe UI"/>
                <w:sz w:val="18"/>
                <w:szCs w:val="18"/>
              </w:rPr>
              <w:t> </w:t>
            </w:r>
          </w:p>
        </w:tc>
      </w:tr>
      <w:tr w:rsidR="0040336A" w14:paraId="4A6A637E" w14:textId="77777777">
        <w:trPr>
          <w:trHeight w:val="113"/>
        </w:trPr>
        <w:tc>
          <w:tcPr>
            <w:tcW w:w="567" w:type="dxa"/>
            <w:tcBorders>
              <w:top w:val="nil"/>
              <w:left w:val="double" w:sz="6" w:space="0" w:color="auto"/>
              <w:bottom w:val="single" w:sz="4" w:space="0" w:color="auto"/>
              <w:right w:val="single" w:sz="4" w:space="0" w:color="auto"/>
            </w:tcBorders>
            <w:vAlign w:val="bottom"/>
          </w:tcPr>
          <w:p w14:paraId="45BB29D4" w14:textId="77777777" w:rsidR="0040336A" w:rsidRDefault="0083754F">
            <w:pPr>
              <w:widowControl/>
              <w:suppressAutoHyphens w:val="0"/>
              <w:jc w:val="center"/>
              <w:rPr>
                <w:rFonts w:eastAsia="Times New Roman"/>
                <w:sz w:val="18"/>
                <w:lang w:eastAsia="pl-PL"/>
              </w:rPr>
            </w:pPr>
            <w:r>
              <w:rPr>
                <w:rFonts w:eastAsia="Times New Roman"/>
                <w:sz w:val="18"/>
                <w:lang w:eastAsia="pl-PL"/>
              </w:rPr>
              <w:t>I.</w:t>
            </w:r>
          </w:p>
        </w:tc>
        <w:tc>
          <w:tcPr>
            <w:tcW w:w="4820" w:type="dxa"/>
            <w:tcBorders>
              <w:top w:val="nil"/>
              <w:left w:val="nil"/>
              <w:bottom w:val="single" w:sz="4" w:space="0" w:color="auto"/>
              <w:right w:val="single" w:sz="4" w:space="0" w:color="auto"/>
            </w:tcBorders>
            <w:vAlign w:val="bottom"/>
          </w:tcPr>
          <w:p w14:paraId="384091DE" w14:textId="77777777" w:rsidR="0040336A" w:rsidRDefault="0083754F">
            <w:pPr>
              <w:widowControl/>
              <w:suppressAutoHyphens w:val="0"/>
              <w:rPr>
                <w:rFonts w:eastAsia="Times New Roman"/>
                <w:sz w:val="18"/>
                <w:lang w:eastAsia="pl-PL"/>
              </w:rPr>
            </w:pPr>
            <w:r>
              <w:rPr>
                <w:rFonts w:eastAsia="Times New Roman"/>
                <w:sz w:val="18"/>
                <w:lang w:eastAsia="pl-PL"/>
              </w:rPr>
              <w:t>Amortyzacja</w:t>
            </w:r>
          </w:p>
        </w:tc>
        <w:tc>
          <w:tcPr>
            <w:tcW w:w="1417" w:type="dxa"/>
            <w:tcBorders>
              <w:top w:val="single" w:sz="4" w:space="0" w:color="auto"/>
              <w:left w:val="single" w:sz="4" w:space="0" w:color="auto"/>
              <w:bottom w:val="single" w:sz="4" w:space="0" w:color="auto"/>
              <w:right w:val="single" w:sz="4" w:space="0" w:color="auto"/>
            </w:tcBorders>
            <w:vAlign w:val="bottom"/>
          </w:tcPr>
          <w:p w14:paraId="2028C20C" w14:textId="6E865BF3" w:rsidR="0040336A" w:rsidRDefault="0083754F">
            <w:pPr>
              <w:pStyle w:val="NormalnyWeb"/>
              <w:widowControl/>
              <w:jc w:val="center"/>
              <w:textAlignment w:val="baseline"/>
              <w:rPr>
                <w:rFonts w:eastAsia="Times New Roman"/>
                <w:sz w:val="18"/>
                <w:szCs w:val="16"/>
                <w:lang w:eastAsia="pl-PL"/>
              </w:rPr>
            </w:pPr>
            <w:r>
              <w:rPr>
                <w:rFonts w:eastAsia="Segoe UI"/>
                <w:sz w:val="18"/>
                <w:szCs w:val="18"/>
                <w:lang w:val="pl"/>
              </w:rPr>
              <w:t xml:space="preserve">1 </w:t>
            </w:r>
            <w:r w:rsidR="00F23E61">
              <w:rPr>
                <w:rFonts w:eastAsia="Segoe UI"/>
                <w:sz w:val="18"/>
                <w:szCs w:val="18"/>
                <w:lang w:val="pl"/>
              </w:rPr>
              <w:t>23</w:t>
            </w:r>
            <w:r>
              <w:rPr>
                <w:rFonts w:eastAsia="Segoe UI"/>
                <w:sz w:val="18"/>
                <w:szCs w:val="18"/>
                <w:lang w:val="pl"/>
              </w:rPr>
              <w:t>0,0</w:t>
            </w:r>
            <w:r>
              <w:rPr>
                <w:rFonts w:eastAsia="Segoe UI"/>
                <w:sz w:val="18"/>
                <w:szCs w:val="18"/>
              </w:rPr>
              <w:t>0</w:t>
            </w:r>
          </w:p>
        </w:tc>
        <w:tc>
          <w:tcPr>
            <w:tcW w:w="1369" w:type="dxa"/>
            <w:tcBorders>
              <w:top w:val="single" w:sz="4" w:space="0" w:color="auto"/>
              <w:left w:val="single" w:sz="4" w:space="0" w:color="auto"/>
              <w:bottom w:val="single" w:sz="4" w:space="0" w:color="auto"/>
              <w:right w:val="single" w:sz="4" w:space="0" w:color="auto"/>
            </w:tcBorders>
          </w:tcPr>
          <w:p w14:paraId="56A91C60" w14:textId="1A71E394" w:rsidR="0040336A" w:rsidRDefault="0083754F">
            <w:pPr>
              <w:pStyle w:val="NormalnyWeb"/>
              <w:widowControl/>
              <w:jc w:val="center"/>
              <w:textAlignment w:val="baseline"/>
              <w:rPr>
                <w:sz w:val="18"/>
                <w:szCs w:val="18"/>
              </w:rPr>
            </w:pPr>
            <w:r>
              <w:rPr>
                <w:rFonts w:eastAsia="Segoe UI"/>
                <w:sz w:val="18"/>
                <w:szCs w:val="18"/>
                <w:lang w:val="pl"/>
              </w:rPr>
              <w:t xml:space="preserve">1 </w:t>
            </w:r>
            <w:r w:rsidR="00734B30">
              <w:rPr>
                <w:rFonts w:eastAsia="Segoe UI"/>
                <w:sz w:val="18"/>
                <w:szCs w:val="18"/>
                <w:lang w:val="pl"/>
              </w:rPr>
              <w:t>3</w:t>
            </w:r>
            <w:r w:rsidR="004B5C9C">
              <w:rPr>
                <w:rFonts w:eastAsia="Segoe UI"/>
                <w:sz w:val="18"/>
                <w:szCs w:val="18"/>
                <w:lang w:val="pl"/>
              </w:rPr>
              <w:t>00</w:t>
            </w:r>
            <w:r>
              <w:rPr>
                <w:rFonts w:eastAsia="Segoe UI"/>
                <w:sz w:val="18"/>
                <w:szCs w:val="18"/>
                <w:lang w:val="pl"/>
              </w:rPr>
              <w:t>,0</w:t>
            </w: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30B27CCC" w14:textId="42A1B608" w:rsidR="0040336A" w:rsidRDefault="0083754F">
            <w:pPr>
              <w:pStyle w:val="NormalnyWeb"/>
              <w:widowControl/>
              <w:jc w:val="center"/>
              <w:textAlignment w:val="baseline"/>
              <w:rPr>
                <w:sz w:val="18"/>
                <w:szCs w:val="18"/>
              </w:rPr>
            </w:pPr>
            <w:r>
              <w:rPr>
                <w:rFonts w:eastAsia="Segoe UI"/>
                <w:sz w:val="18"/>
                <w:szCs w:val="18"/>
                <w:lang w:val="pl"/>
              </w:rPr>
              <w:t xml:space="preserve">1 </w:t>
            </w:r>
            <w:r w:rsidR="004B5C9C">
              <w:rPr>
                <w:rFonts w:eastAsia="Segoe UI"/>
                <w:sz w:val="18"/>
                <w:szCs w:val="18"/>
                <w:lang w:val="pl"/>
              </w:rPr>
              <w:t>356</w:t>
            </w:r>
            <w:r>
              <w:rPr>
                <w:rFonts w:eastAsia="Segoe UI"/>
                <w:sz w:val="18"/>
                <w:szCs w:val="18"/>
                <w:lang w:val="pl"/>
              </w:rPr>
              <w:t>,</w:t>
            </w:r>
            <w:r w:rsidR="004B5C9C">
              <w:rPr>
                <w:rFonts w:eastAsia="Segoe UI"/>
                <w:sz w:val="18"/>
                <w:szCs w:val="18"/>
                <w:lang w:val="pl"/>
              </w:rPr>
              <w:t>00</w:t>
            </w:r>
            <w:r>
              <w:rPr>
                <w:rFonts w:eastAsia="Segoe UI"/>
                <w:sz w:val="18"/>
                <w:szCs w:val="18"/>
              </w:rPr>
              <w:t> </w:t>
            </w:r>
          </w:p>
        </w:tc>
      </w:tr>
      <w:tr w:rsidR="0040336A" w14:paraId="293EBD1C" w14:textId="77777777">
        <w:trPr>
          <w:trHeight w:val="113"/>
        </w:trPr>
        <w:tc>
          <w:tcPr>
            <w:tcW w:w="567" w:type="dxa"/>
            <w:tcBorders>
              <w:top w:val="nil"/>
              <w:left w:val="double" w:sz="6" w:space="0" w:color="auto"/>
              <w:bottom w:val="single" w:sz="4" w:space="0" w:color="auto"/>
              <w:right w:val="single" w:sz="4" w:space="0" w:color="auto"/>
            </w:tcBorders>
            <w:vAlign w:val="bottom"/>
          </w:tcPr>
          <w:p w14:paraId="6E77BA41" w14:textId="77777777" w:rsidR="0040336A" w:rsidRDefault="0083754F">
            <w:pPr>
              <w:widowControl/>
              <w:suppressAutoHyphens w:val="0"/>
              <w:jc w:val="center"/>
              <w:rPr>
                <w:rFonts w:eastAsia="Times New Roman"/>
                <w:sz w:val="18"/>
                <w:lang w:eastAsia="pl-PL"/>
              </w:rPr>
            </w:pPr>
            <w:r>
              <w:rPr>
                <w:rFonts w:eastAsia="Times New Roman"/>
                <w:sz w:val="18"/>
                <w:lang w:eastAsia="pl-PL"/>
              </w:rPr>
              <w:t>II.</w:t>
            </w:r>
          </w:p>
        </w:tc>
        <w:tc>
          <w:tcPr>
            <w:tcW w:w="4820" w:type="dxa"/>
            <w:tcBorders>
              <w:top w:val="nil"/>
              <w:left w:val="nil"/>
              <w:bottom w:val="single" w:sz="4" w:space="0" w:color="auto"/>
              <w:right w:val="single" w:sz="4" w:space="0" w:color="auto"/>
            </w:tcBorders>
            <w:vAlign w:val="bottom"/>
          </w:tcPr>
          <w:p w14:paraId="02313585" w14:textId="77777777" w:rsidR="0040336A" w:rsidRDefault="0083754F">
            <w:pPr>
              <w:widowControl/>
              <w:suppressAutoHyphens w:val="0"/>
              <w:rPr>
                <w:rFonts w:eastAsia="Times New Roman"/>
                <w:sz w:val="18"/>
                <w:lang w:eastAsia="pl-PL"/>
              </w:rPr>
            </w:pPr>
            <w:r>
              <w:rPr>
                <w:rFonts w:eastAsia="Times New Roman"/>
                <w:sz w:val="18"/>
                <w:lang w:eastAsia="pl-PL"/>
              </w:rPr>
              <w:t>Zużycie materiałów i energii</w:t>
            </w:r>
          </w:p>
        </w:tc>
        <w:tc>
          <w:tcPr>
            <w:tcW w:w="1417" w:type="dxa"/>
            <w:tcBorders>
              <w:top w:val="single" w:sz="4" w:space="0" w:color="auto"/>
              <w:left w:val="single" w:sz="4" w:space="0" w:color="auto"/>
              <w:bottom w:val="single" w:sz="4" w:space="0" w:color="auto"/>
              <w:right w:val="single" w:sz="4" w:space="0" w:color="auto"/>
            </w:tcBorders>
            <w:vAlign w:val="bottom"/>
          </w:tcPr>
          <w:p w14:paraId="34DEE3FE" w14:textId="10A6AEC1" w:rsidR="0040336A" w:rsidRDefault="00F23E61">
            <w:pPr>
              <w:pStyle w:val="NormalnyWeb"/>
              <w:widowControl/>
              <w:jc w:val="center"/>
              <w:textAlignment w:val="baseline"/>
              <w:rPr>
                <w:rFonts w:eastAsia="Times New Roman"/>
                <w:sz w:val="18"/>
                <w:szCs w:val="16"/>
                <w:lang w:eastAsia="pl-PL"/>
              </w:rPr>
            </w:pPr>
            <w:r>
              <w:rPr>
                <w:rFonts w:eastAsia="Segoe UI"/>
                <w:sz w:val="18"/>
                <w:szCs w:val="18"/>
                <w:lang w:val="pl"/>
              </w:rPr>
              <w:t>3</w:t>
            </w:r>
            <w:r w:rsidR="0083754F">
              <w:rPr>
                <w:rFonts w:eastAsia="Segoe UI"/>
                <w:sz w:val="18"/>
                <w:szCs w:val="18"/>
                <w:lang w:val="pl"/>
              </w:rPr>
              <w:t> </w:t>
            </w:r>
            <w:r>
              <w:rPr>
                <w:rFonts w:eastAsia="Segoe UI"/>
                <w:sz w:val="18"/>
                <w:szCs w:val="18"/>
                <w:lang w:val="pl"/>
              </w:rPr>
              <w:t>600</w:t>
            </w:r>
            <w:r w:rsidR="0083754F">
              <w:rPr>
                <w:rFonts w:eastAsia="Segoe UI"/>
                <w:sz w:val="18"/>
                <w:szCs w:val="18"/>
                <w:lang w:val="pl"/>
              </w:rPr>
              <w:t>,00</w:t>
            </w:r>
            <w:r w:rsidR="0083754F">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65DD5559" w14:textId="76035945" w:rsidR="0040336A" w:rsidRDefault="004B5C9C">
            <w:pPr>
              <w:pStyle w:val="NormalnyWeb"/>
              <w:widowControl/>
              <w:jc w:val="center"/>
              <w:textAlignment w:val="baseline"/>
              <w:rPr>
                <w:sz w:val="18"/>
                <w:szCs w:val="18"/>
              </w:rPr>
            </w:pPr>
            <w:r>
              <w:rPr>
                <w:rFonts w:eastAsia="Segoe UI"/>
                <w:sz w:val="18"/>
                <w:szCs w:val="18"/>
                <w:lang w:val="pl"/>
              </w:rPr>
              <w:t>3</w:t>
            </w:r>
            <w:r w:rsidR="0083754F">
              <w:rPr>
                <w:rFonts w:eastAsia="Segoe UI"/>
                <w:sz w:val="18"/>
                <w:szCs w:val="18"/>
                <w:lang w:val="pl"/>
              </w:rPr>
              <w:t> </w:t>
            </w:r>
            <w:r>
              <w:rPr>
                <w:rFonts w:eastAsia="Segoe UI"/>
                <w:sz w:val="18"/>
                <w:szCs w:val="18"/>
                <w:lang w:val="pl"/>
              </w:rPr>
              <w:t>780</w:t>
            </w:r>
            <w:r w:rsidR="0083754F">
              <w:rPr>
                <w:rFonts w:eastAsia="Segoe UI"/>
                <w:sz w:val="18"/>
                <w:szCs w:val="18"/>
                <w:lang w:val="pl"/>
              </w:rPr>
              <w:t>,</w:t>
            </w:r>
            <w:r>
              <w:rPr>
                <w:rFonts w:eastAsia="Segoe UI"/>
                <w:sz w:val="18"/>
                <w:szCs w:val="18"/>
                <w:lang w:val="pl"/>
              </w:rPr>
              <w:t>0</w:t>
            </w:r>
            <w:r w:rsidR="0083754F">
              <w:rPr>
                <w:rFonts w:eastAsia="Segoe UI"/>
                <w:sz w:val="18"/>
                <w:szCs w:val="18"/>
                <w:lang w:val="pl"/>
              </w:rPr>
              <w:t>0</w:t>
            </w:r>
            <w:r w:rsidR="0083754F">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77203283" w14:textId="6043D7DA" w:rsidR="0040336A" w:rsidRDefault="004B5C9C">
            <w:pPr>
              <w:pStyle w:val="NormalnyWeb"/>
              <w:widowControl/>
              <w:jc w:val="center"/>
              <w:textAlignment w:val="baseline"/>
              <w:rPr>
                <w:sz w:val="18"/>
                <w:szCs w:val="18"/>
              </w:rPr>
            </w:pPr>
            <w:r>
              <w:rPr>
                <w:rFonts w:eastAsia="Segoe UI"/>
                <w:sz w:val="18"/>
                <w:szCs w:val="18"/>
                <w:lang w:val="pl"/>
              </w:rPr>
              <w:t>3</w:t>
            </w:r>
            <w:r w:rsidR="0083754F">
              <w:rPr>
                <w:rFonts w:eastAsia="Segoe UI"/>
                <w:sz w:val="18"/>
                <w:szCs w:val="18"/>
                <w:lang w:val="pl"/>
              </w:rPr>
              <w:t> </w:t>
            </w:r>
            <w:r>
              <w:rPr>
                <w:rFonts w:eastAsia="Segoe UI"/>
                <w:sz w:val="18"/>
                <w:szCs w:val="18"/>
                <w:lang w:val="pl"/>
              </w:rPr>
              <w:t>969</w:t>
            </w:r>
            <w:r w:rsidR="0083754F">
              <w:rPr>
                <w:rFonts w:eastAsia="Segoe UI"/>
                <w:sz w:val="18"/>
                <w:szCs w:val="18"/>
                <w:lang w:val="pl"/>
              </w:rPr>
              <w:t>,</w:t>
            </w:r>
            <w:r>
              <w:rPr>
                <w:rFonts w:eastAsia="Segoe UI"/>
                <w:sz w:val="18"/>
                <w:szCs w:val="18"/>
                <w:lang w:val="pl"/>
              </w:rPr>
              <w:t>00</w:t>
            </w:r>
            <w:r w:rsidR="0083754F">
              <w:rPr>
                <w:rFonts w:eastAsia="Segoe UI"/>
                <w:sz w:val="18"/>
                <w:szCs w:val="18"/>
              </w:rPr>
              <w:t> </w:t>
            </w:r>
          </w:p>
        </w:tc>
      </w:tr>
      <w:tr w:rsidR="0040336A" w14:paraId="698403B3" w14:textId="77777777">
        <w:trPr>
          <w:trHeight w:val="113"/>
        </w:trPr>
        <w:tc>
          <w:tcPr>
            <w:tcW w:w="567" w:type="dxa"/>
            <w:tcBorders>
              <w:top w:val="nil"/>
              <w:left w:val="double" w:sz="6" w:space="0" w:color="auto"/>
              <w:bottom w:val="single" w:sz="4" w:space="0" w:color="auto"/>
              <w:right w:val="single" w:sz="4" w:space="0" w:color="auto"/>
            </w:tcBorders>
            <w:vAlign w:val="bottom"/>
          </w:tcPr>
          <w:p w14:paraId="66E995D7" w14:textId="77777777" w:rsidR="0040336A" w:rsidRDefault="0083754F">
            <w:pPr>
              <w:widowControl/>
              <w:suppressAutoHyphens w:val="0"/>
              <w:jc w:val="center"/>
              <w:rPr>
                <w:rFonts w:eastAsia="Times New Roman"/>
                <w:sz w:val="18"/>
                <w:lang w:eastAsia="pl-PL"/>
              </w:rPr>
            </w:pPr>
            <w:r>
              <w:rPr>
                <w:rFonts w:eastAsia="Times New Roman"/>
                <w:sz w:val="18"/>
                <w:lang w:eastAsia="pl-PL"/>
              </w:rPr>
              <w:t>III.</w:t>
            </w:r>
          </w:p>
        </w:tc>
        <w:tc>
          <w:tcPr>
            <w:tcW w:w="4820" w:type="dxa"/>
            <w:tcBorders>
              <w:top w:val="nil"/>
              <w:left w:val="nil"/>
              <w:bottom w:val="single" w:sz="4" w:space="0" w:color="auto"/>
              <w:right w:val="single" w:sz="4" w:space="0" w:color="auto"/>
            </w:tcBorders>
            <w:vAlign w:val="bottom"/>
          </w:tcPr>
          <w:p w14:paraId="2A263B90" w14:textId="77777777" w:rsidR="0040336A" w:rsidRDefault="0083754F">
            <w:pPr>
              <w:widowControl/>
              <w:suppressAutoHyphens w:val="0"/>
              <w:rPr>
                <w:rFonts w:eastAsia="Times New Roman"/>
                <w:sz w:val="18"/>
                <w:lang w:eastAsia="pl-PL"/>
              </w:rPr>
            </w:pPr>
            <w:r>
              <w:rPr>
                <w:rFonts w:eastAsia="Times New Roman"/>
                <w:sz w:val="18"/>
                <w:lang w:eastAsia="pl-PL"/>
              </w:rPr>
              <w:t>Usługi obce</w:t>
            </w:r>
          </w:p>
        </w:tc>
        <w:tc>
          <w:tcPr>
            <w:tcW w:w="1417" w:type="dxa"/>
            <w:tcBorders>
              <w:top w:val="single" w:sz="4" w:space="0" w:color="auto"/>
              <w:left w:val="single" w:sz="4" w:space="0" w:color="auto"/>
              <w:bottom w:val="single" w:sz="4" w:space="0" w:color="auto"/>
              <w:right w:val="single" w:sz="4" w:space="0" w:color="auto"/>
            </w:tcBorders>
            <w:vAlign w:val="bottom"/>
          </w:tcPr>
          <w:p w14:paraId="17C7D0B7" w14:textId="14A29ED0" w:rsidR="0040336A" w:rsidRDefault="0083754F">
            <w:pPr>
              <w:pStyle w:val="NormalnyWeb"/>
              <w:widowControl/>
              <w:jc w:val="center"/>
              <w:textAlignment w:val="baseline"/>
              <w:rPr>
                <w:rFonts w:eastAsia="Times New Roman"/>
                <w:sz w:val="18"/>
                <w:szCs w:val="16"/>
                <w:lang w:eastAsia="pl-PL"/>
              </w:rPr>
            </w:pPr>
            <w:r>
              <w:rPr>
                <w:rFonts w:eastAsia="Segoe UI"/>
                <w:sz w:val="18"/>
                <w:szCs w:val="18"/>
                <w:lang w:val="pl"/>
              </w:rPr>
              <w:t xml:space="preserve">2 </w:t>
            </w:r>
            <w:r w:rsidR="00F23E61">
              <w:rPr>
                <w:rFonts w:eastAsia="Segoe UI"/>
                <w:sz w:val="18"/>
                <w:szCs w:val="18"/>
                <w:lang w:val="pl"/>
              </w:rPr>
              <w:t>300</w:t>
            </w:r>
            <w:r>
              <w:rPr>
                <w:rFonts w:eastAsia="Segoe UI"/>
                <w:sz w:val="18"/>
                <w:szCs w:val="18"/>
                <w:lang w:val="pl"/>
              </w:rPr>
              <w:t>,00</w:t>
            </w: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679EC84E" w14:textId="13B079D2" w:rsidR="0040336A" w:rsidRDefault="00734B30">
            <w:pPr>
              <w:pStyle w:val="NormalnyWeb"/>
              <w:widowControl/>
              <w:jc w:val="center"/>
              <w:textAlignment w:val="baseline"/>
              <w:rPr>
                <w:sz w:val="18"/>
                <w:szCs w:val="18"/>
              </w:rPr>
            </w:pPr>
            <w:r>
              <w:rPr>
                <w:rFonts w:eastAsia="Segoe UI"/>
                <w:sz w:val="18"/>
                <w:szCs w:val="18"/>
                <w:lang w:val="pl"/>
              </w:rPr>
              <w:t>2</w:t>
            </w:r>
            <w:r w:rsidR="0083754F">
              <w:rPr>
                <w:rFonts w:eastAsia="Segoe UI"/>
                <w:sz w:val="18"/>
                <w:szCs w:val="18"/>
                <w:lang w:val="pl"/>
              </w:rPr>
              <w:t xml:space="preserve"> </w:t>
            </w:r>
            <w:r w:rsidR="004B5C9C">
              <w:rPr>
                <w:rFonts w:eastAsia="Segoe UI"/>
                <w:sz w:val="18"/>
                <w:szCs w:val="18"/>
                <w:lang w:val="pl"/>
              </w:rPr>
              <w:t>415</w:t>
            </w:r>
            <w:r w:rsidR="0083754F">
              <w:rPr>
                <w:rFonts w:eastAsia="Segoe UI"/>
                <w:sz w:val="18"/>
                <w:szCs w:val="18"/>
                <w:lang w:val="pl"/>
              </w:rPr>
              <w:t>,</w:t>
            </w:r>
            <w:r w:rsidR="004B5C9C">
              <w:rPr>
                <w:rFonts w:eastAsia="Segoe UI"/>
                <w:sz w:val="18"/>
                <w:szCs w:val="18"/>
                <w:lang w:val="pl"/>
              </w:rPr>
              <w:t>0</w:t>
            </w:r>
            <w:r>
              <w:rPr>
                <w:rFonts w:eastAsia="Segoe UI"/>
                <w:sz w:val="18"/>
                <w:szCs w:val="18"/>
                <w:lang w:val="pl"/>
              </w:rPr>
              <w:t>0</w:t>
            </w:r>
            <w:r w:rsidR="0083754F">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517751A5" w14:textId="4A7B7F3B" w:rsidR="0040336A" w:rsidRDefault="0083754F">
            <w:pPr>
              <w:pStyle w:val="NormalnyWeb"/>
              <w:widowControl/>
              <w:jc w:val="center"/>
              <w:textAlignment w:val="baseline"/>
              <w:rPr>
                <w:sz w:val="18"/>
                <w:szCs w:val="18"/>
              </w:rPr>
            </w:pPr>
            <w:r>
              <w:rPr>
                <w:rFonts w:eastAsia="Segoe UI"/>
                <w:sz w:val="18"/>
                <w:szCs w:val="18"/>
                <w:lang w:val="pl"/>
              </w:rPr>
              <w:t xml:space="preserve">2 </w:t>
            </w:r>
            <w:r w:rsidR="005577EE">
              <w:rPr>
                <w:rFonts w:eastAsia="Segoe UI"/>
                <w:sz w:val="18"/>
                <w:szCs w:val="18"/>
                <w:lang w:val="pl"/>
              </w:rPr>
              <w:t>5</w:t>
            </w:r>
            <w:r w:rsidR="004B5C9C">
              <w:rPr>
                <w:rFonts w:eastAsia="Segoe UI"/>
                <w:sz w:val="18"/>
                <w:szCs w:val="18"/>
                <w:lang w:val="pl"/>
              </w:rPr>
              <w:t>35</w:t>
            </w:r>
            <w:r>
              <w:rPr>
                <w:rFonts w:eastAsia="Segoe UI"/>
                <w:sz w:val="18"/>
                <w:szCs w:val="18"/>
                <w:lang w:val="pl"/>
              </w:rPr>
              <w:t>,</w:t>
            </w:r>
            <w:r w:rsidR="004B5C9C">
              <w:rPr>
                <w:rFonts w:eastAsia="Segoe UI"/>
                <w:sz w:val="18"/>
                <w:szCs w:val="18"/>
                <w:lang w:val="pl"/>
              </w:rPr>
              <w:t>00</w:t>
            </w:r>
            <w:r>
              <w:rPr>
                <w:rFonts w:eastAsia="Segoe UI"/>
                <w:sz w:val="18"/>
                <w:szCs w:val="18"/>
              </w:rPr>
              <w:t> </w:t>
            </w:r>
          </w:p>
        </w:tc>
      </w:tr>
      <w:tr w:rsidR="0040336A" w14:paraId="30B14BB1" w14:textId="77777777">
        <w:trPr>
          <w:trHeight w:val="113"/>
        </w:trPr>
        <w:tc>
          <w:tcPr>
            <w:tcW w:w="567" w:type="dxa"/>
            <w:tcBorders>
              <w:top w:val="nil"/>
              <w:left w:val="double" w:sz="6" w:space="0" w:color="auto"/>
              <w:bottom w:val="single" w:sz="4" w:space="0" w:color="auto"/>
              <w:right w:val="single" w:sz="4" w:space="0" w:color="auto"/>
            </w:tcBorders>
            <w:vAlign w:val="bottom"/>
          </w:tcPr>
          <w:p w14:paraId="088EE54A" w14:textId="77777777" w:rsidR="0040336A" w:rsidRDefault="0083754F">
            <w:pPr>
              <w:widowControl/>
              <w:suppressAutoHyphens w:val="0"/>
              <w:jc w:val="center"/>
              <w:rPr>
                <w:rFonts w:eastAsia="Times New Roman"/>
                <w:sz w:val="18"/>
                <w:lang w:eastAsia="pl-PL"/>
              </w:rPr>
            </w:pPr>
            <w:r>
              <w:rPr>
                <w:rFonts w:eastAsia="Times New Roman"/>
                <w:sz w:val="18"/>
                <w:lang w:eastAsia="pl-PL"/>
              </w:rPr>
              <w:t>IV.</w:t>
            </w:r>
          </w:p>
        </w:tc>
        <w:tc>
          <w:tcPr>
            <w:tcW w:w="4820" w:type="dxa"/>
            <w:tcBorders>
              <w:top w:val="nil"/>
              <w:left w:val="nil"/>
              <w:bottom w:val="single" w:sz="4" w:space="0" w:color="auto"/>
              <w:right w:val="single" w:sz="4" w:space="0" w:color="auto"/>
            </w:tcBorders>
            <w:vAlign w:val="bottom"/>
          </w:tcPr>
          <w:p w14:paraId="6CFEF3A3" w14:textId="77777777" w:rsidR="0040336A" w:rsidRDefault="0083754F">
            <w:pPr>
              <w:widowControl/>
              <w:suppressAutoHyphens w:val="0"/>
              <w:rPr>
                <w:rFonts w:eastAsia="Times New Roman"/>
                <w:sz w:val="18"/>
                <w:lang w:eastAsia="pl-PL"/>
              </w:rPr>
            </w:pPr>
            <w:r>
              <w:rPr>
                <w:rFonts w:eastAsia="Times New Roman"/>
                <w:sz w:val="18"/>
                <w:lang w:eastAsia="pl-PL"/>
              </w:rPr>
              <w:t>Podatki i opłaty, w tym:</w:t>
            </w:r>
          </w:p>
        </w:tc>
        <w:tc>
          <w:tcPr>
            <w:tcW w:w="1417" w:type="dxa"/>
            <w:tcBorders>
              <w:top w:val="single" w:sz="4" w:space="0" w:color="auto"/>
              <w:left w:val="single" w:sz="4" w:space="0" w:color="auto"/>
              <w:bottom w:val="single" w:sz="4" w:space="0" w:color="auto"/>
              <w:right w:val="single" w:sz="4" w:space="0" w:color="auto"/>
            </w:tcBorders>
            <w:vAlign w:val="bottom"/>
          </w:tcPr>
          <w:p w14:paraId="0BD5B76B" w14:textId="2B85071D" w:rsidR="0040336A" w:rsidRDefault="00F23E61">
            <w:pPr>
              <w:pStyle w:val="NormalnyWeb"/>
              <w:widowControl/>
              <w:jc w:val="center"/>
              <w:textAlignment w:val="baseline"/>
              <w:rPr>
                <w:rFonts w:eastAsia="Times New Roman"/>
                <w:sz w:val="18"/>
                <w:szCs w:val="16"/>
                <w:lang w:eastAsia="pl-PL"/>
              </w:rPr>
            </w:pPr>
            <w:r>
              <w:rPr>
                <w:rFonts w:eastAsia="Segoe UI"/>
                <w:sz w:val="18"/>
                <w:szCs w:val="18"/>
                <w:lang w:val="pl"/>
              </w:rPr>
              <w:t>400</w:t>
            </w:r>
            <w:r w:rsidR="0083754F">
              <w:rPr>
                <w:rFonts w:eastAsia="Segoe UI"/>
                <w:sz w:val="18"/>
                <w:szCs w:val="18"/>
                <w:lang w:val="pl"/>
              </w:rPr>
              <w:t>,00</w:t>
            </w:r>
            <w:r w:rsidR="0083754F">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20EA3972" w14:textId="2F87E9D6" w:rsidR="0040336A" w:rsidRDefault="00D52F19">
            <w:pPr>
              <w:pStyle w:val="NormalnyWeb"/>
              <w:widowControl/>
              <w:jc w:val="center"/>
              <w:textAlignment w:val="baseline"/>
              <w:rPr>
                <w:sz w:val="18"/>
                <w:szCs w:val="18"/>
              </w:rPr>
            </w:pPr>
            <w:r>
              <w:rPr>
                <w:rFonts w:eastAsia="Segoe UI"/>
                <w:sz w:val="18"/>
                <w:szCs w:val="18"/>
                <w:lang w:val="pl"/>
              </w:rPr>
              <w:t>420</w:t>
            </w:r>
            <w:r w:rsidR="0083754F">
              <w:rPr>
                <w:rFonts w:eastAsia="Segoe UI"/>
                <w:sz w:val="18"/>
                <w:szCs w:val="18"/>
                <w:lang w:val="pl"/>
              </w:rPr>
              <w:t>,</w:t>
            </w:r>
            <w:r>
              <w:rPr>
                <w:rFonts w:eastAsia="Segoe UI"/>
                <w:sz w:val="18"/>
                <w:szCs w:val="18"/>
                <w:lang w:val="pl"/>
              </w:rPr>
              <w:t>0</w:t>
            </w:r>
            <w:r w:rsidR="0083754F">
              <w:rPr>
                <w:rFonts w:eastAsia="Segoe UI"/>
                <w:sz w:val="18"/>
                <w:szCs w:val="18"/>
                <w:lang w:val="pl"/>
              </w:rPr>
              <w:t>0</w:t>
            </w:r>
            <w:r w:rsidR="0083754F">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54AA9F62" w14:textId="36E91242" w:rsidR="0040336A" w:rsidRDefault="00D52F19">
            <w:pPr>
              <w:pStyle w:val="NormalnyWeb"/>
              <w:widowControl/>
              <w:jc w:val="center"/>
              <w:textAlignment w:val="baseline"/>
              <w:rPr>
                <w:sz w:val="18"/>
                <w:szCs w:val="18"/>
              </w:rPr>
            </w:pPr>
            <w:r>
              <w:rPr>
                <w:rFonts w:eastAsia="Segoe UI"/>
                <w:sz w:val="18"/>
                <w:szCs w:val="18"/>
                <w:lang w:val="pl"/>
              </w:rPr>
              <w:t>441</w:t>
            </w:r>
            <w:r w:rsidR="0083754F">
              <w:rPr>
                <w:rFonts w:eastAsia="Segoe UI"/>
                <w:sz w:val="18"/>
                <w:szCs w:val="18"/>
                <w:lang w:val="pl"/>
              </w:rPr>
              <w:t>,</w:t>
            </w:r>
            <w:r>
              <w:rPr>
                <w:rFonts w:eastAsia="Segoe UI"/>
                <w:sz w:val="18"/>
                <w:szCs w:val="18"/>
                <w:lang w:val="pl"/>
              </w:rPr>
              <w:t>00</w:t>
            </w:r>
            <w:r w:rsidR="0083754F">
              <w:rPr>
                <w:rFonts w:eastAsia="Segoe UI"/>
                <w:sz w:val="18"/>
                <w:szCs w:val="18"/>
              </w:rPr>
              <w:t> </w:t>
            </w:r>
          </w:p>
        </w:tc>
      </w:tr>
      <w:tr w:rsidR="0040336A" w14:paraId="6F27AD9B" w14:textId="77777777">
        <w:trPr>
          <w:trHeight w:val="113"/>
        </w:trPr>
        <w:tc>
          <w:tcPr>
            <w:tcW w:w="567" w:type="dxa"/>
            <w:tcBorders>
              <w:top w:val="nil"/>
              <w:left w:val="double" w:sz="6" w:space="0" w:color="auto"/>
              <w:bottom w:val="single" w:sz="4" w:space="0" w:color="auto"/>
              <w:right w:val="single" w:sz="4" w:space="0" w:color="auto"/>
            </w:tcBorders>
            <w:vAlign w:val="bottom"/>
          </w:tcPr>
          <w:p w14:paraId="1CB19E05" w14:textId="77777777" w:rsidR="0040336A" w:rsidRDefault="0083754F">
            <w:pPr>
              <w:widowControl/>
              <w:suppressAutoHyphens w:val="0"/>
              <w:jc w:val="center"/>
              <w:rPr>
                <w:rFonts w:eastAsia="Times New Roman"/>
                <w:sz w:val="18"/>
                <w:lang w:eastAsia="pl-PL"/>
              </w:rPr>
            </w:pPr>
            <w:r>
              <w:rPr>
                <w:rFonts w:eastAsia="Times New Roman"/>
                <w:sz w:val="18"/>
                <w:lang w:eastAsia="pl-PL"/>
              </w:rPr>
              <w:t>-</w:t>
            </w:r>
          </w:p>
        </w:tc>
        <w:tc>
          <w:tcPr>
            <w:tcW w:w="4820" w:type="dxa"/>
            <w:tcBorders>
              <w:top w:val="nil"/>
              <w:left w:val="nil"/>
              <w:bottom w:val="single" w:sz="4" w:space="0" w:color="auto"/>
              <w:right w:val="single" w:sz="4" w:space="0" w:color="auto"/>
            </w:tcBorders>
            <w:vAlign w:val="bottom"/>
          </w:tcPr>
          <w:p w14:paraId="6507DBB0" w14:textId="77777777" w:rsidR="0040336A" w:rsidRDefault="0083754F">
            <w:pPr>
              <w:widowControl/>
              <w:suppressAutoHyphens w:val="0"/>
              <w:rPr>
                <w:rFonts w:eastAsia="Times New Roman"/>
                <w:sz w:val="18"/>
                <w:lang w:eastAsia="pl-PL"/>
              </w:rPr>
            </w:pPr>
            <w:r>
              <w:rPr>
                <w:rFonts w:eastAsia="Times New Roman"/>
                <w:sz w:val="18"/>
                <w:lang w:eastAsia="pl-PL"/>
              </w:rPr>
              <w:t>Podatek akcyzowy</w:t>
            </w:r>
          </w:p>
        </w:tc>
        <w:tc>
          <w:tcPr>
            <w:tcW w:w="1417" w:type="dxa"/>
            <w:tcBorders>
              <w:top w:val="single" w:sz="4" w:space="0" w:color="auto"/>
              <w:left w:val="single" w:sz="4" w:space="0" w:color="auto"/>
              <w:bottom w:val="single" w:sz="4" w:space="0" w:color="auto"/>
              <w:right w:val="single" w:sz="4" w:space="0" w:color="auto"/>
            </w:tcBorders>
            <w:vAlign w:val="bottom"/>
          </w:tcPr>
          <w:p w14:paraId="7983DFC7"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532CC443" w14:textId="77777777" w:rsidR="0040336A" w:rsidRDefault="0083754F">
            <w:pPr>
              <w:pStyle w:val="NormalnyWeb"/>
              <w:widowControl/>
              <w:jc w:val="center"/>
              <w:textAlignment w:val="baseline"/>
              <w:rPr>
                <w:sz w:val="18"/>
                <w:szCs w:val="18"/>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777218A0" w14:textId="77777777" w:rsidR="0040336A" w:rsidRDefault="0083754F">
            <w:pPr>
              <w:pStyle w:val="NormalnyWeb"/>
              <w:widowControl/>
              <w:jc w:val="center"/>
              <w:textAlignment w:val="baseline"/>
              <w:rPr>
                <w:sz w:val="18"/>
                <w:szCs w:val="18"/>
              </w:rPr>
            </w:pPr>
            <w:r>
              <w:rPr>
                <w:rFonts w:eastAsia="Segoe UI"/>
                <w:sz w:val="18"/>
                <w:szCs w:val="18"/>
              </w:rPr>
              <w:t> </w:t>
            </w:r>
          </w:p>
        </w:tc>
      </w:tr>
      <w:tr w:rsidR="0040336A" w14:paraId="764E1404" w14:textId="77777777">
        <w:trPr>
          <w:trHeight w:val="113"/>
        </w:trPr>
        <w:tc>
          <w:tcPr>
            <w:tcW w:w="567" w:type="dxa"/>
            <w:tcBorders>
              <w:top w:val="nil"/>
              <w:left w:val="double" w:sz="6" w:space="0" w:color="auto"/>
              <w:bottom w:val="single" w:sz="4" w:space="0" w:color="auto"/>
              <w:right w:val="single" w:sz="4" w:space="0" w:color="auto"/>
            </w:tcBorders>
            <w:vAlign w:val="bottom"/>
          </w:tcPr>
          <w:p w14:paraId="603BFA55" w14:textId="77777777" w:rsidR="0040336A" w:rsidRDefault="0083754F">
            <w:pPr>
              <w:widowControl/>
              <w:suppressAutoHyphens w:val="0"/>
              <w:jc w:val="center"/>
              <w:rPr>
                <w:rFonts w:eastAsia="Times New Roman"/>
                <w:sz w:val="18"/>
                <w:lang w:eastAsia="pl-PL"/>
              </w:rPr>
            </w:pPr>
            <w:r>
              <w:rPr>
                <w:rFonts w:eastAsia="Times New Roman"/>
                <w:sz w:val="18"/>
                <w:lang w:eastAsia="pl-PL"/>
              </w:rPr>
              <w:t>V.</w:t>
            </w:r>
          </w:p>
        </w:tc>
        <w:tc>
          <w:tcPr>
            <w:tcW w:w="4820" w:type="dxa"/>
            <w:tcBorders>
              <w:top w:val="nil"/>
              <w:left w:val="nil"/>
              <w:bottom w:val="single" w:sz="4" w:space="0" w:color="auto"/>
              <w:right w:val="single" w:sz="4" w:space="0" w:color="auto"/>
            </w:tcBorders>
            <w:vAlign w:val="bottom"/>
          </w:tcPr>
          <w:p w14:paraId="77FF85C9" w14:textId="77777777" w:rsidR="0040336A" w:rsidRDefault="0083754F">
            <w:pPr>
              <w:widowControl/>
              <w:suppressAutoHyphens w:val="0"/>
              <w:rPr>
                <w:rFonts w:eastAsia="Times New Roman"/>
                <w:sz w:val="18"/>
                <w:lang w:eastAsia="pl-PL"/>
              </w:rPr>
            </w:pPr>
            <w:r>
              <w:rPr>
                <w:rFonts w:eastAsia="Times New Roman"/>
                <w:sz w:val="18"/>
                <w:lang w:eastAsia="pl-PL"/>
              </w:rPr>
              <w:t>Wynagrodzenia</w:t>
            </w:r>
          </w:p>
        </w:tc>
        <w:tc>
          <w:tcPr>
            <w:tcW w:w="1417" w:type="dxa"/>
            <w:tcBorders>
              <w:top w:val="single" w:sz="4" w:space="0" w:color="auto"/>
              <w:left w:val="single" w:sz="4" w:space="0" w:color="auto"/>
              <w:bottom w:val="single" w:sz="4" w:space="0" w:color="auto"/>
              <w:right w:val="single" w:sz="4" w:space="0" w:color="auto"/>
            </w:tcBorders>
            <w:vAlign w:val="bottom"/>
          </w:tcPr>
          <w:p w14:paraId="20BC7A57" w14:textId="2BE3F783" w:rsidR="0040336A" w:rsidRDefault="0083754F">
            <w:pPr>
              <w:pStyle w:val="NormalnyWeb"/>
              <w:widowControl/>
              <w:jc w:val="center"/>
              <w:textAlignment w:val="baseline"/>
              <w:rPr>
                <w:rFonts w:eastAsia="Times New Roman"/>
                <w:sz w:val="18"/>
                <w:szCs w:val="16"/>
                <w:lang w:eastAsia="pl-PL"/>
              </w:rPr>
            </w:pPr>
            <w:r>
              <w:rPr>
                <w:rFonts w:eastAsia="Segoe UI"/>
                <w:sz w:val="18"/>
                <w:szCs w:val="18"/>
                <w:lang w:val="pl"/>
              </w:rPr>
              <w:t>1</w:t>
            </w:r>
            <w:r w:rsidR="00F23E61">
              <w:rPr>
                <w:rFonts w:eastAsia="Segoe UI"/>
                <w:sz w:val="18"/>
                <w:szCs w:val="18"/>
                <w:lang w:val="pl"/>
              </w:rPr>
              <w:t>3</w:t>
            </w:r>
            <w:r>
              <w:rPr>
                <w:rFonts w:eastAsia="Segoe UI"/>
                <w:sz w:val="18"/>
                <w:szCs w:val="18"/>
                <w:lang w:val="pl"/>
              </w:rPr>
              <w:t> </w:t>
            </w:r>
            <w:r w:rsidR="00F23E61">
              <w:rPr>
                <w:rFonts w:eastAsia="Segoe UI"/>
                <w:sz w:val="18"/>
                <w:szCs w:val="18"/>
                <w:lang w:val="pl"/>
              </w:rPr>
              <w:t>400</w:t>
            </w:r>
            <w:r>
              <w:rPr>
                <w:rFonts w:eastAsia="Segoe UI"/>
                <w:sz w:val="18"/>
                <w:szCs w:val="18"/>
                <w:lang w:val="pl"/>
              </w:rPr>
              <w:t>,00</w:t>
            </w: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79AE1B11" w14:textId="22B03EB6" w:rsidR="0040336A" w:rsidRDefault="00734B30">
            <w:pPr>
              <w:pStyle w:val="NormalnyWeb"/>
              <w:widowControl/>
              <w:jc w:val="center"/>
              <w:textAlignment w:val="baseline"/>
              <w:rPr>
                <w:sz w:val="18"/>
                <w:szCs w:val="18"/>
              </w:rPr>
            </w:pPr>
            <w:r>
              <w:rPr>
                <w:rFonts w:eastAsia="Segoe UI"/>
                <w:sz w:val="18"/>
                <w:szCs w:val="18"/>
                <w:lang w:val="pl"/>
              </w:rPr>
              <w:t>1</w:t>
            </w:r>
            <w:r w:rsidR="00D52F19">
              <w:rPr>
                <w:rFonts w:eastAsia="Segoe UI"/>
                <w:sz w:val="18"/>
                <w:szCs w:val="18"/>
                <w:lang w:val="pl"/>
              </w:rPr>
              <w:t>4</w:t>
            </w:r>
            <w:r w:rsidR="0083754F">
              <w:rPr>
                <w:rFonts w:eastAsia="Segoe UI"/>
                <w:sz w:val="18"/>
                <w:szCs w:val="18"/>
                <w:lang w:val="pl"/>
              </w:rPr>
              <w:t> </w:t>
            </w:r>
            <w:r w:rsidR="00D52F19">
              <w:rPr>
                <w:rFonts w:eastAsia="Segoe UI"/>
                <w:sz w:val="18"/>
                <w:szCs w:val="18"/>
                <w:lang w:val="pl"/>
              </w:rPr>
              <w:t>070</w:t>
            </w:r>
            <w:r w:rsidR="0083754F">
              <w:rPr>
                <w:rFonts w:eastAsia="Segoe UI"/>
                <w:sz w:val="18"/>
                <w:szCs w:val="18"/>
                <w:lang w:val="pl"/>
              </w:rPr>
              <w:t>,00</w:t>
            </w:r>
            <w:r w:rsidR="0083754F">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2751559C" w14:textId="739488D9" w:rsidR="0040336A" w:rsidRDefault="005577EE">
            <w:pPr>
              <w:pStyle w:val="NormalnyWeb"/>
              <w:widowControl/>
              <w:jc w:val="center"/>
              <w:textAlignment w:val="baseline"/>
              <w:rPr>
                <w:sz w:val="18"/>
                <w:szCs w:val="18"/>
              </w:rPr>
            </w:pPr>
            <w:r>
              <w:rPr>
                <w:rFonts w:eastAsia="Segoe UI"/>
                <w:sz w:val="18"/>
                <w:szCs w:val="18"/>
                <w:lang w:val="pl"/>
              </w:rPr>
              <w:t>1</w:t>
            </w:r>
            <w:r w:rsidR="00D52F19">
              <w:rPr>
                <w:rFonts w:eastAsia="Segoe UI"/>
                <w:sz w:val="18"/>
                <w:szCs w:val="18"/>
                <w:lang w:val="pl"/>
              </w:rPr>
              <w:t>4</w:t>
            </w:r>
            <w:r w:rsidR="0083754F">
              <w:rPr>
                <w:rFonts w:eastAsia="Segoe UI"/>
                <w:sz w:val="18"/>
                <w:szCs w:val="18"/>
                <w:lang w:val="pl"/>
              </w:rPr>
              <w:t> </w:t>
            </w:r>
            <w:r w:rsidR="00D52F19">
              <w:rPr>
                <w:rFonts w:eastAsia="Segoe UI"/>
                <w:sz w:val="18"/>
                <w:szCs w:val="18"/>
                <w:lang w:val="pl"/>
              </w:rPr>
              <w:t>773</w:t>
            </w:r>
            <w:r w:rsidR="0083754F">
              <w:rPr>
                <w:rFonts w:eastAsia="Segoe UI"/>
                <w:sz w:val="18"/>
                <w:szCs w:val="18"/>
                <w:lang w:val="pl"/>
              </w:rPr>
              <w:t>,</w:t>
            </w:r>
            <w:r w:rsidR="00802535">
              <w:rPr>
                <w:rFonts w:eastAsia="Segoe UI"/>
                <w:sz w:val="18"/>
                <w:szCs w:val="18"/>
                <w:lang w:val="pl"/>
              </w:rPr>
              <w:t>00</w:t>
            </w:r>
          </w:p>
        </w:tc>
      </w:tr>
      <w:tr w:rsidR="0040336A" w14:paraId="5803C754" w14:textId="77777777">
        <w:trPr>
          <w:trHeight w:val="113"/>
        </w:trPr>
        <w:tc>
          <w:tcPr>
            <w:tcW w:w="567" w:type="dxa"/>
            <w:tcBorders>
              <w:top w:val="nil"/>
              <w:left w:val="double" w:sz="6" w:space="0" w:color="auto"/>
              <w:bottom w:val="single" w:sz="4" w:space="0" w:color="auto"/>
              <w:right w:val="single" w:sz="4" w:space="0" w:color="auto"/>
            </w:tcBorders>
            <w:vAlign w:val="bottom"/>
          </w:tcPr>
          <w:p w14:paraId="2C62CF32" w14:textId="77777777" w:rsidR="0040336A" w:rsidRDefault="0083754F">
            <w:pPr>
              <w:widowControl/>
              <w:suppressAutoHyphens w:val="0"/>
              <w:jc w:val="center"/>
              <w:rPr>
                <w:rFonts w:eastAsia="Times New Roman"/>
                <w:sz w:val="18"/>
                <w:lang w:eastAsia="pl-PL"/>
              </w:rPr>
            </w:pPr>
            <w:r>
              <w:rPr>
                <w:rFonts w:eastAsia="Times New Roman"/>
                <w:sz w:val="18"/>
                <w:lang w:eastAsia="pl-PL"/>
              </w:rPr>
              <w:t>VI.</w:t>
            </w:r>
          </w:p>
        </w:tc>
        <w:tc>
          <w:tcPr>
            <w:tcW w:w="4820" w:type="dxa"/>
            <w:tcBorders>
              <w:top w:val="nil"/>
              <w:left w:val="nil"/>
              <w:bottom w:val="single" w:sz="4" w:space="0" w:color="auto"/>
              <w:right w:val="single" w:sz="4" w:space="0" w:color="auto"/>
            </w:tcBorders>
            <w:vAlign w:val="bottom"/>
          </w:tcPr>
          <w:p w14:paraId="65B380D0" w14:textId="77777777" w:rsidR="0040336A" w:rsidRDefault="0083754F">
            <w:pPr>
              <w:widowControl/>
              <w:suppressAutoHyphens w:val="0"/>
              <w:rPr>
                <w:rFonts w:eastAsia="Times New Roman"/>
                <w:sz w:val="18"/>
                <w:lang w:eastAsia="pl-PL"/>
              </w:rPr>
            </w:pPr>
            <w:r>
              <w:rPr>
                <w:rFonts w:eastAsia="Times New Roman"/>
                <w:sz w:val="18"/>
                <w:lang w:eastAsia="pl-PL"/>
              </w:rPr>
              <w:t>Ubezpieczenia społeczne i inne świadczenia</w:t>
            </w:r>
          </w:p>
        </w:tc>
        <w:tc>
          <w:tcPr>
            <w:tcW w:w="1417" w:type="dxa"/>
            <w:tcBorders>
              <w:top w:val="single" w:sz="4" w:space="0" w:color="auto"/>
              <w:left w:val="single" w:sz="4" w:space="0" w:color="auto"/>
              <w:bottom w:val="single" w:sz="4" w:space="0" w:color="auto"/>
              <w:right w:val="single" w:sz="4" w:space="0" w:color="auto"/>
            </w:tcBorders>
            <w:vAlign w:val="bottom"/>
          </w:tcPr>
          <w:p w14:paraId="326188A0" w14:textId="791A7AE6" w:rsidR="0040336A" w:rsidRDefault="0083754F">
            <w:pPr>
              <w:pStyle w:val="NormalnyWeb"/>
              <w:widowControl/>
              <w:jc w:val="center"/>
              <w:textAlignment w:val="baseline"/>
              <w:rPr>
                <w:rFonts w:eastAsia="Times New Roman"/>
                <w:sz w:val="18"/>
                <w:szCs w:val="16"/>
                <w:lang w:eastAsia="pl-PL"/>
              </w:rPr>
            </w:pPr>
            <w:r>
              <w:rPr>
                <w:rFonts w:eastAsia="Segoe UI"/>
                <w:sz w:val="18"/>
                <w:szCs w:val="18"/>
                <w:lang w:val="pl"/>
              </w:rPr>
              <w:t>2 </w:t>
            </w:r>
            <w:r w:rsidR="00F23E61">
              <w:rPr>
                <w:rFonts w:eastAsia="Segoe UI"/>
                <w:sz w:val="18"/>
                <w:szCs w:val="18"/>
                <w:lang w:val="pl"/>
              </w:rPr>
              <w:t>80</w:t>
            </w:r>
            <w:r>
              <w:rPr>
                <w:rFonts w:eastAsia="Segoe UI"/>
                <w:sz w:val="18"/>
                <w:szCs w:val="18"/>
                <w:lang w:val="pl"/>
              </w:rPr>
              <w:t>0,00</w:t>
            </w: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62C32C87" w14:textId="7755CE05" w:rsidR="0040336A" w:rsidRDefault="00734B30">
            <w:pPr>
              <w:pStyle w:val="NormalnyWeb"/>
              <w:widowControl/>
              <w:jc w:val="center"/>
              <w:textAlignment w:val="baseline"/>
              <w:rPr>
                <w:sz w:val="18"/>
                <w:szCs w:val="18"/>
              </w:rPr>
            </w:pPr>
            <w:r>
              <w:rPr>
                <w:rFonts w:eastAsia="Segoe UI"/>
                <w:sz w:val="18"/>
                <w:szCs w:val="18"/>
                <w:lang w:val="pl"/>
              </w:rPr>
              <w:t>2</w:t>
            </w:r>
            <w:r w:rsidR="0083754F">
              <w:rPr>
                <w:rFonts w:eastAsia="Segoe UI"/>
                <w:sz w:val="18"/>
                <w:szCs w:val="18"/>
                <w:lang w:val="pl"/>
              </w:rPr>
              <w:t> </w:t>
            </w:r>
            <w:r w:rsidR="00D52F19">
              <w:rPr>
                <w:rFonts w:eastAsia="Segoe UI"/>
                <w:sz w:val="18"/>
                <w:szCs w:val="18"/>
                <w:lang w:val="pl"/>
              </w:rPr>
              <w:t>940</w:t>
            </w:r>
            <w:r w:rsidR="0083754F">
              <w:rPr>
                <w:rFonts w:eastAsia="Segoe UI"/>
                <w:sz w:val="18"/>
                <w:szCs w:val="18"/>
                <w:lang w:val="pl"/>
              </w:rPr>
              <w:t>,</w:t>
            </w:r>
            <w:r w:rsidR="00D52F19">
              <w:rPr>
                <w:rFonts w:eastAsia="Segoe UI"/>
                <w:sz w:val="18"/>
                <w:szCs w:val="18"/>
                <w:lang w:val="pl"/>
              </w:rPr>
              <w:t>0</w:t>
            </w:r>
            <w:r w:rsidR="0083754F">
              <w:rPr>
                <w:rFonts w:eastAsia="Segoe UI"/>
                <w:sz w:val="18"/>
                <w:szCs w:val="18"/>
                <w:lang w:val="pl"/>
              </w:rPr>
              <w:t>0</w:t>
            </w:r>
            <w:r w:rsidR="0083754F">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74901F0A" w14:textId="628CB513" w:rsidR="0040336A" w:rsidRDefault="00D52F19">
            <w:pPr>
              <w:pStyle w:val="NormalnyWeb"/>
              <w:widowControl/>
              <w:jc w:val="center"/>
              <w:textAlignment w:val="baseline"/>
              <w:rPr>
                <w:sz w:val="18"/>
                <w:szCs w:val="18"/>
              </w:rPr>
            </w:pPr>
            <w:r>
              <w:rPr>
                <w:rFonts w:eastAsia="Segoe UI"/>
                <w:sz w:val="18"/>
                <w:szCs w:val="18"/>
                <w:lang w:val="pl"/>
              </w:rPr>
              <w:t>3</w:t>
            </w:r>
            <w:r w:rsidR="0083754F">
              <w:rPr>
                <w:rFonts w:eastAsia="Segoe UI"/>
                <w:sz w:val="18"/>
                <w:szCs w:val="18"/>
                <w:lang w:val="pl"/>
              </w:rPr>
              <w:t> </w:t>
            </w:r>
            <w:r>
              <w:rPr>
                <w:rFonts w:eastAsia="Segoe UI"/>
                <w:sz w:val="18"/>
                <w:szCs w:val="18"/>
                <w:lang w:val="pl"/>
              </w:rPr>
              <w:t>087</w:t>
            </w:r>
            <w:r w:rsidR="0083754F">
              <w:rPr>
                <w:rFonts w:eastAsia="Segoe UI"/>
                <w:sz w:val="18"/>
                <w:szCs w:val="18"/>
                <w:lang w:val="pl"/>
              </w:rPr>
              <w:t>,</w:t>
            </w:r>
            <w:r>
              <w:rPr>
                <w:rFonts w:eastAsia="Segoe UI"/>
                <w:sz w:val="18"/>
                <w:szCs w:val="18"/>
                <w:lang w:val="pl"/>
              </w:rPr>
              <w:t>00</w:t>
            </w:r>
            <w:r w:rsidR="0083754F">
              <w:rPr>
                <w:rFonts w:eastAsia="Segoe UI"/>
                <w:sz w:val="18"/>
                <w:szCs w:val="18"/>
              </w:rPr>
              <w:t> </w:t>
            </w:r>
          </w:p>
        </w:tc>
      </w:tr>
      <w:tr w:rsidR="0040336A" w14:paraId="34F03B52" w14:textId="77777777">
        <w:trPr>
          <w:trHeight w:val="217"/>
        </w:trPr>
        <w:tc>
          <w:tcPr>
            <w:tcW w:w="567" w:type="dxa"/>
            <w:tcBorders>
              <w:top w:val="nil"/>
              <w:left w:val="double" w:sz="6" w:space="0" w:color="auto"/>
              <w:bottom w:val="single" w:sz="4" w:space="0" w:color="auto"/>
              <w:right w:val="single" w:sz="4" w:space="0" w:color="auto"/>
            </w:tcBorders>
            <w:vAlign w:val="bottom"/>
          </w:tcPr>
          <w:p w14:paraId="2402D5BB" w14:textId="77777777" w:rsidR="0040336A" w:rsidRDefault="0083754F">
            <w:pPr>
              <w:widowControl/>
              <w:suppressAutoHyphens w:val="0"/>
              <w:jc w:val="center"/>
              <w:rPr>
                <w:rFonts w:eastAsia="Times New Roman"/>
                <w:sz w:val="18"/>
                <w:lang w:eastAsia="pl-PL"/>
              </w:rPr>
            </w:pPr>
            <w:r>
              <w:rPr>
                <w:rFonts w:eastAsia="Times New Roman"/>
                <w:sz w:val="18"/>
                <w:lang w:eastAsia="pl-PL"/>
              </w:rPr>
              <w:t>VII</w:t>
            </w:r>
          </w:p>
        </w:tc>
        <w:tc>
          <w:tcPr>
            <w:tcW w:w="4820" w:type="dxa"/>
            <w:tcBorders>
              <w:top w:val="nil"/>
              <w:left w:val="nil"/>
              <w:bottom w:val="single" w:sz="4" w:space="0" w:color="auto"/>
              <w:right w:val="single" w:sz="4" w:space="0" w:color="auto"/>
            </w:tcBorders>
            <w:vAlign w:val="bottom"/>
          </w:tcPr>
          <w:p w14:paraId="1BCE3636" w14:textId="77777777" w:rsidR="0040336A" w:rsidRDefault="0083754F">
            <w:pPr>
              <w:widowControl/>
              <w:suppressAutoHyphens w:val="0"/>
              <w:rPr>
                <w:rFonts w:eastAsia="Times New Roman"/>
                <w:sz w:val="18"/>
                <w:lang w:eastAsia="pl-PL"/>
              </w:rPr>
            </w:pPr>
            <w:r>
              <w:rPr>
                <w:rFonts w:eastAsia="Times New Roman"/>
                <w:sz w:val="18"/>
                <w:lang w:eastAsia="pl-PL"/>
              </w:rPr>
              <w:t>Pozostałe koszty rodzajowe</w:t>
            </w:r>
          </w:p>
        </w:tc>
        <w:tc>
          <w:tcPr>
            <w:tcW w:w="1417" w:type="dxa"/>
            <w:tcBorders>
              <w:top w:val="single" w:sz="4" w:space="0" w:color="auto"/>
              <w:left w:val="single" w:sz="4" w:space="0" w:color="auto"/>
              <w:bottom w:val="single" w:sz="4" w:space="0" w:color="auto"/>
              <w:right w:val="single" w:sz="4" w:space="0" w:color="auto"/>
            </w:tcBorders>
            <w:vAlign w:val="bottom"/>
          </w:tcPr>
          <w:p w14:paraId="51026FD6" w14:textId="2ED292C7" w:rsidR="0040336A" w:rsidRDefault="0083754F">
            <w:pPr>
              <w:pStyle w:val="NormalnyWeb"/>
              <w:widowControl/>
              <w:jc w:val="center"/>
              <w:textAlignment w:val="baseline"/>
              <w:rPr>
                <w:rFonts w:eastAsia="Times New Roman"/>
                <w:sz w:val="18"/>
                <w:szCs w:val="16"/>
                <w:lang w:eastAsia="pl-PL"/>
              </w:rPr>
            </w:pPr>
            <w:r>
              <w:rPr>
                <w:rFonts w:eastAsia="Segoe UI"/>
                <w:sz w:val="18"/>
                <w:szCs w:val="18"/>
                <w:lang w:val="pl"/>
              </w:rPr>
              <w:t>1</w:t>
            </w:r>
            <w:r w:rsidR="00F23E61">
              <w:rPr>
                <w:rFonts w:eastAsia="Segoe UI"/>
                <w:sz w:val="18"/>
                <w:szCs w:val="18"/>
                <w:lang w:val="pl"/>
              </w:rPr>
              <w:t>20</w:t>
            </w:r>
            <w:r>
              <w:rPr>
                <w:rFonts w:eastAsia="Segoe UI"/>
                <w:sz w:val="18"/>
                <w:szCs w:val="18"/>
                <w:lang w:val="pl"/>
              </w:rPr>
              <w:t>,00</w:t>
            </w: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658943C0" w14:textId="16A8FAFC" w:rsidR="0040336A" w:rsidRDefault="0083754F">
            <w:pPr>
              <w:pStyle w:val="NormalnyWeb"/>
              <w:widowControl/>
              <w:jc w:val="center"/>
              <w:textAlignment w:val="baseline"/>
              <w:rPr>
                <w:sz w:val="18"/>
                <w:szCs w:val="18"/>
              </w:rPr>
            </w:pPr>
            <w:r>
              <w:rPr>
                <w:rFonts w:eastAsia="Segoe UI"/>
                <w:sz w:val="18"/>
                <w:szCs w:val="18"/>
                <w:lang w:val="pl"/>
              </w:rPr>
              <w:t>1</w:t>
            </w:r>
            <w:r w:rsidR="00D52F19">
              <w:rPr>
                <w:rFonts w:eastAsia="Segoe UI"/>
                <w:sz w:val="18"/>
                <w:szCs w:val="18"/>
                <w:lang w:val="pl"/>
              </w:rPr>
              <w:t>26</w:t>
            </w:r>
            <w:r>
              <w:rPr>
                <w:rFonts w:eastAsia="Segoe UI"/>
                <w:sz w:val="18"/>
                <w:szCs w:val="18"/>
                <w:lang w:val="pl"/>
              </w:rPr>
              <w:t>,</w:t>
            </w:r>
            <w:r w:rsidR="00D52F19">
              <w:rPr>
                <w:rFonts w:eastAsia="Segoe UI"/>
                <w:sz w:val="18"/>
                <w:szCs w:val="18"/>
                <w:lang w:val="pl"/>
              </w:rPr>
              <w:t>0</w:t>
            </w:r>
            <w:r>
              <w:rPr>
                <w:rFonts w:eastAsia="Segoe UI"/>
                <w:sz w:val="18"/>
                <w:szCs w:val="18"/>
                <w:lang w:val="pl"/>
              </w:rPr>
              <w:t>0</w:t>
            </w: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5DF902E0" w14:textId="45BF160B" w:rsidR="0040336A" w:rsidRDefault="0083754F">
            <w:pPr>
              <w:pStyle w:val="NormalnyWeb"/>
              <w:widowControl/>
              <w:jc w:val="center"/>
              <w:textAlignment w:val="baseline"/>
              <w:rPr>
                <w:sz w:val="18"/>
                <w:szCs w:val="18"/>
              </w:rPr>
            </w:pPr>
            <w:r>
              <w:rPr>
                <w:rFonts w:eastAsia="Segoe UI"/>
                <w:sz w:val="18"/>
                <w:szCs w:val="18"/>
                <w:lang w:val="pl"/>
              </w:rPr>
              <w:t>1</w:t>
            </w:r>
            <w:r w:rsidR="00D52F19">
              <w:rPr>
                <w:rFonts w:eastAsia="Segoe UI"/>
                <w:sz w:val="18"/>
                <w:szCs w:val="18"/>
                <w:lang w:val="pl"/>
              </w:rPr>
              <w:t>32</w:t>
            </w:r>
            <w:r>
              <w:rPr>
                <w:rFonts w:eastAsia="Segoe UI"/>
                <w:sz w:val="18"/>
                <w:szCs w:val="18"/>
                <w:lang w:val="pl"/>
              </w:rPr>
              <w:t>,</w:t>
            </w:r>
            <w:r w:rsidR="00D52F19">
              <w:rPr>
                <w:rFonts w:eastAsia="Segoe UI"/>
                <w:sz w:val="18"/>
                <w:szCs w:val="18"/>
                <w:lang w:val="pl"/>
              </w:rPr>
              <w:t>00</w:t>
            </w:r>
            <w:r>
              <w:rPr>
                <w:rFonts w:eastAsia="Segoe UI"/>
                <w:sz w:val="18"/>
                <w:szCs w:val="18"/>
              </w:rPr>
              <w:t> </w:t>
            </w:r>
          </w:p>
        </w:tc>
      </w:tr>
      <w:tr w:rsidR="0040336A" w14:paraId="73FFC82E" w14:textId="77777777">
        <w:trPr>
          <w:trHeight w:val="113"/>
        </w:trPr>
        <w:tc>
          <w:tcPr>
            <w:tcW w:w="567" w:type="dxa"/>
            <w:tcBorders>
              <w:top w:val="single" w:sz="4" w:space="0" w:color="auto"/>
              <w:left w:val="double" w:sz="6" w:space="0" w:color="auto"/>
              <w:bottom w:val="single" w:sz="6" w:space="0" w:color="auto"/>
              <w:right w:val="single" w:sz="4" w:space="0" w:color="auto"/>
            </w:tcBorders>
            <w:vAlign w:val="bottom"/>
          </w:tcPr>
          <w:p w14:paraId="7F207A7F" w14:textId="77777777" w:rsidR="0040336A" w:rsidRDefault="0083754F">
            <w:pPr>
              <w:widowControl/>
              <w:suppressAutoHyphens w:val="0"/>
              <w:jc w:val="center"/>
              <w:rPr>
                <w:rFonts w:eastAsia="Times New Roman"/>
                <w:sz w:val="18"/>
                <w:lang w:eastAsia="pl-PL"/>
              </w:rPr>
            </w:pPr>
            <w:r>
              <w:rPr>
                <w:rFonts w:eastAsia="Times New Roman"/>
                <w:sz w:val="18"/>
                <w:lang w:eastAsia="pl-PL"/>
              </w:rPr>
              <w:t>VIII.</w:t>
            </w:r>
          </w:p>
        </w:tc>
        <w:tc>
          <w:tcPr>
            <w:tcW w:w="4820" w:type="dxa"/>
            <w:tcBorders>
              <w:top w:val="single" w:sz="4" w:space="0" w:color="auto"/>
              <w:left w:val="nil"/>
              <w:bottom w:val="single" w:sz="6" w:space="0" w:color="auto"/>
              <w:right w:val="single" w:sz="4" w:space="0" w:color="auto"/>
            </w:tcBorders>
            <w:vAlign w:val="bottom"/>
          </w:tcPr>
          <w:p w14:paraId="1C0865CE" w14:textId="77777777" w:rsidR="0040336A" w:rsidRDefault="0083754F">
            <w:pPr>
              <w:widowControl/>
              <w:suppressAutoHyphens w:val="0"/>
              <w:rPr>
                <w:rFonts w:eastAsia="Times New Roman"/>
                <w:sz w:val="18"/>
                <w:lang w:eastAsia="pl-PL"/>
              </w:rPr>
            </w:pPr>
            <w:r>
              <w:rPr>
                <w:rFonts w:eastAsia="Times New Roman"/>
                <w:sz w:val="18"/>
                <w:lang w:eastAsia="pl-PL"/>
              </w:rPr>
              <w:t>Wartość sprzedanych towarów i materiałów</w:t>
            </w:r>
          </w:p>
        </w:tc>
        <w:tc>
          <w:tcPr>
            <w:tcW w:w="1417" w:type="dxa"/>
            <w:tcBorders>
              <w:top w:val="single" w:sz="4" w:space="0" w:color="auto"/>
              <w:left w:val="single" w:sz="4" w:space="0" w:color="auto"/>
              <w:bottom w:val="single" w:sz="6" w:space="0" w:color="auto"/>
              <w:right w:val="single" w:sz="4" w:space="0" w:color="auto"/>
            </w:tcBorders>
            <w:vAlign w:val="bottom"/>
          </w:tcPr>
          <w:p w14:paraId="0936597E"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6" w:space="0" w:color="auto"/>
              <w:right w:val="single" w:sz="4" w:space="0" w:color="auto"/>
            </w:tcBorders>
          </w:tcPr>
          <w:p w14:paraId="0513FF75" w14:textId="77777777" w:rsidR="0040336A" w:rsidRDefault="0083754F">
            <w:pPr>
              <w:pStyle w:val="NormalnyWeb"/>
              <w:widowControl/>
              <w:jc w:val="center"/>
              <w:textAlignment w:val="baseline"/>
              <w:rPr>
                <w:sz w:val="18"/>
                <w:szCs w:val="18"/>
              </w:rPr>
            </w:pPr>
            <w:r>
              <w:rPr>
                <w:rFonts w:eastAsia="Segoe UI"/>
                <w:sz w:val="18"/>
                <w:szCs w:val="18"/>
              </w:rPr>
              <w:t> </w:t>
            </w:r>
          </w:p>
        </w:tc>
        <w:tc>
          <w:tcPr>
            <w:tcW w:w="1325" w:type="dxa"/>
            <w:tcBorders>
              <w:top w:val="single" w:sz="4" w:space="0" w:color="auto"/>
              <w:left w:val="single" w:sz="4" w:space="0" w:color="auto"/>
              <w:bottom w:val="single" w:sz="6" w:space="0" w:color="auto"/>
              <w:right w:val="double" w:sz="6" w:space="0" w:color="auto"/>
            </w:tcBorders>
          </w:tcPr>
          <w:p w14:paraId="6B3BE652" w14:textId="77777777" w:rsidR="0040336A" w:rsidRDefault="0083754F">
            <w:pPr>
              <w:pStyle w:val="NormalnyWeb"/>
              <w:widowControl/>
              <w:jc w:val="center"/>
              <w:textAlignment w:val="baseline"/>
              <w:rPr>
                <w:sz w:val="18"/>
                <w:szCs w:val="18"/>
              </w:rPr>
            </w:pPr>
            <w:r>
              <w:rPr>
                <w:rFonts w:eastAsia="Segoe UI"/>
                <w:sz w:val="18"/>
                <w:szCs w:val="18"/>
              </w:rPr>
              <w:t> </w:t>
            </w:r>
          </w:p>
        </w:tc>
      </w:tr>
      <w:tr w:rsidR="0040336A" w14:paraId="12C9F6D5" w14:textId="77777777">
        <w:trPr>
          <w:trHeight w:val="113"/>
        </w:trPr>
        <w:tc>
          <w:tcPr>
            <w:tcW w:w="567" w:type="dxa"/>
            <w:tcBorders>
              <w:top w:val="single" w:sz="6" w:space="0" w:color="auto"/>
              <w:left w:val="double" w:sz="6" w:space="0" w:color="auto"/>
              <w:bottom w:val="single" w:sz="6" w:space="0" w:color="auto"/>
              <w:right w:val="single" w:sz="4" w:space="0" w:color="auto"/>
            </w:tcBorders>
            <w:vAlign w:val="bottom"/>
          </w:tcPr>
          <w:p w14:paraId="36AF783C"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C.</w:t>
            </w:r>
          </w:p>
        </w:tc>
        <w:tc>
          <w:tcPr>
            <w:tcW w:w="4820" w:type="dxa"/>
            <w:tcBorders>
              <w:top w:val="single" w:sz="6" w:space="0" w:color="auto"/>
              <w:left w:val="nil"/>
              <w:bottom w:val="single" w:sz="6" w:space="0" w:color="auto"/>
              <w:right w:val="single" w:sz="4" w:space="0" w:color="auto"/>
            </w:tcBorders>
            <w:vAlign w:val="bottom"/>
          </w:tcPr>
          <w:p w14:paraId="04A46274"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Zysk (strata) ze sprzedaży (A-B)</w:t>
            </w:r>
          </w:p>
        </w:tc>
        <w:tc>
          <w:tcPr>
            <w:tcW w:w="1417" w:type="dxa"/>
            <w:tcBorders>
              <w:top w:val="single" w:sz="6" w:space="0" w:color="auto"/>
              <w:left w:val="single" w:sz="4" w:space="0" w:color="auto"/>
              <w:bottom w:val="single" w:sz="4" w:space="0" w:color="auto"/>
              <w:right w:val="single" w:sz="4" w:space="0" w:color="auto"/>
            </w:tcBorders>
            <w:vAlign w:val="bottom"/>
          </w:tcPr>
          <w:p w14:paraId="3161A8A6" w14:textId="4A2602BF" w:rsidR="0040336A" w:rsidRDefault="0083754F">
            <w:pPr>
              <w:pStyle w:val="NormalnyWeb"/>
              <w:widowControl/>
              <w:jc w:val="center"/>
              <w:textAlignment w:val="baseline"/>
              <w:rPr>
                <w:rFonts w:eastAsia="Times New Roman"/>
                <w:b/>
                <w:sz w:val="18"/>
                <w:szCs w:val="16"/>
                <w:lang w:eastAsia="pl-PL"/>
              </w:rPr>
            </w:pPr>
            <w:r>
              <w:rPr>
                <w:rFonts w:eastAsia="Segoe UI"/>
                <w:b/>
                <w:bCs/>
                <w:sz w:val="18"/>
                <w:szCs w:val="18"/>
                <w:lang w:val="pl"/>
              </w:rPr>
              <w:t>- </w:t>
            </w:r>
            <w:r w:rsidR="00F23E61">
              <w:rPr>
                <w:rFonts w:eastAsia="Segoe UI"/>
                <w:b/>
                <w:bCs/>
                <w:sz w:val="18"/>
                <w:szCs w:val="18"/>
                <w:lang w:val="pl"/>
              </w:rPr>
              <w:t>350</w:t>
            </w:r>
            <w:r>
              <w:rPr>
                <w:rFonts w:eastAsia="Segoe UI"/>
                <w:b/>
                <w:bCs/>
                <w:sz w:val="18"/>
                <w:szCs w:val="18"/>
                <w:lang w:val="pl"/>
              </w:rPr>
              <w:t>,</w:t>
            </w:r>
            <w:r w:rsidR="008D3E53">
              <w:rPr>
                <w:rFonts w:eastAsia="Segoe UI"/>
                <w:b/>
                <w:bCs/>
                <w:sz w:val="18"/>
                <w:szCs w:val="18"/>
                <w:lang w:val="pl"/>
              </w:rPr>
              <w:t>00</w:t>
            </w:r>
          </w:p>
        </w:tc>
        <w:tc>
          <w:tcPr>
            <w:tcW w:w="1369" w:type="dxa"/>
            <w:tcBorders>
              <w:top w:val="single" w:sz="6" w:space="0" w:color="auto"/>
              <w:left w:val="single" w:sz="4" w:space="0" w:color="auto"/>
              <w:bottom w:val="single" w:sz="4" w:space="0" w:color="auto"/>
              <w:right w:val="single" w:sz="4" w:space="0" w:color="auto"/>
            </w:tcBorders>
          </w:tcPr>
          <w:p w14:paraId="0A8FBE1A" w14:textId="0026771B" w:rsidR="0040336A" w:rsidRDefault="0083754F">
            <w:pPr>
              <w:pStyle w:val="NormalnyWeb"/>
              <w:widowControl/>
              <w:jc w:val="center"/>
              <w:textAlignment w:val="baseline"/>
              <w:rPr>
                <w:b/>
                <w:bCs/>
                <w:sz w:val="18"/>
                <w:szCs w:val="18"/>
              </w:rPr>
            </w:pPr>
            <w:r>
              <w:rPr>
                <w:rFonts w:eastAsia="Segoe UI"/>
                <w:b/>
                <w:bCs/>
                <w:sz w:val="18"/>
                <w:szCs w:val="18"/>
                <w:lang w:val="pl"/>
              </w:rPr>
              <w:t>- </w:t>
            </w:r>
            <w:r w:rsidR="00D52F19">
              <w:rPr>
                <w:rFonts w:eastAsia="Segoe UI"/>
                <w:b/>
                <w:bCs/>
                <w:sz w:val="18"/>
                <w:szCs w:val="18"/>
                <w:lang w:val="pl"/>
              </w:rPr>
              <w:t>376</w:t>
            </w:r>
            <w:r>
              <w:rPr>
                <w:rFonts w:eastAsia="Segoe UI"/>
                <w:b/>
                <w:bCs/>
                <w:sz w:val="18"/>
                <w:szCs w:val="18"/>
                <w:lang w:val="pl"/>
              </w:rPr>
              <w:t>,</w:t>
            </w:r>
            <w:r w:rsidR="00D52F19">
              <w:rPr>
                <w:rFonts w:eastAsia="Segoe UI"/>
                <w:b/>
                <w:bCs/>
                <w:sz w:val="18"/>
                <w:szCs w:val="18"/>
                <w:lang w:val="pl"/>
              </w:rPr>
              <w:t>00</w:t>
            </w:r>
            <w:r>
              <w:rPr>
                <w:rFonts w:eastAsia="Segoe UI"/>
                <w:sz w:val="18"/>
                <w:szCs w:val="18"/>
              </w:rPr>
              <w:t> </w:t>
            </w:r>
          </w:p>
        </w:tc>
        <w:tc>
          <w:tcPr>
            <w:tcW w:w="1325" w:type="dxa"/>
            <w:tcBorders>
              <w:top w:val="single" w:sz="6" w:space="0" w:color="auto"/>
              <w:left w:val="single" w:sz="4" w:space="0" w:color="auto"/>
              <w:bottom w:val="single" w:sz="4" w:space="0" w:color="auto"/>
              <w:right w:val="double" w:sz="6" w:space="0" w:color="auto"/>
            </w:tcBorders>
          </w:tcPr>
          <w:p w14:paraId="477C9E19" w14:textId="5B4D900A" w:rsidR="0040336A" w:rsidRDefault="0083754F">
            <w:pPr>
              <w:pStyle w:val="NormalnyWeb"/>
              <w:widowControl/>
              <w:jc w:val="center"/>
              <w:textAlignment w:val="baseline"/>
              <w:rPr>
                <w:b/>
                <w:sz w:val="18"/>
                <w:szCs w:val="18"/>
              </w:rPr>
            </w:pPr>
            <w:r>
              <w:rPr>
                <w:rFonts w:eastAsia="Segoe UI"/>
                <w:b/>
                <w:bCs/>
                <w:sz w:val="18"/>
                <w:szCs w:val="18"/>
                <w:lang w:val="pl"/>
              </w:rPr>
              <w:t>- </w:t>
            </w:r>
            <w:r w:rsidR="00802535">
              <w:rPr>
                <w:rFonts w:eastAsia="Segoe UI"/>
                <w:b/>
                <w:bCs/>
                <w:sz w:val="18"/>
                <w:szCs w:val="18"/>
                <w:lang w:val="pl"/>
              </w:rPr>
              <w:t>39</w:t>
            </w:r>
            <w:r w:rsidR="005577EE">
              <w:rPr>
                <w:rFonts w:eastAsia="Segoe UI"/>
                <w:b/>
                <w:bCs/>
                <w:sz w:val="18"/>
                <w:szCs w:val="18"/>
                <w:lang w:val="pl"/>
              </w:rPr>
              <w:t>3</w:t>
            </w:r>
            <w:r>
              <w:rPr>
                <w:rFonts w:eastAsia="Segoe UI"/>
                <w:b/>
                <w:bCs/>
                <w:sz w:val="18"/>
                <w:szCs w:val="18"/>
                <w:lang w:val="pl"/>
              </w:rPr>
              <w:t>,</w:t>
            </w:r>
            <w:r w:rsidR="00802535">
              <w:rPr>
                <w:rFonts w:eastAsia="Segoe UI"/>
                <w:b/>
                <w:bCs/>
                <w:sz w:val="18"/>
                <w:szCs w:val="18"/>
                <w:lang w:val="pl"/>
              </w:rPr>
              <w:t>00</w:t>
            </w:r>
            <w:r>
              <w:rPr>
                <w:rFonts w:eastAsia="Segoe UI"/>
                <w:sz w:val="18"/>
                <w:szCs w:val="18"/>
              </w:rPr>
              <w:t> </w:t>
            </w:r>
          </w:p>
        </w:tc>
      </w:tr>
      <w:tr w:rsidR="0040336A" w14:paraId="369B64B0" w14:textId="77777777">
        <w:trPr>
          <w:trHeight w:val="113"/>
        </w:trPr>
        <w:tc>
          <w:tcPr>
            <w:tcW w:w="567" w:type="dxa"/>
            <w:tcBorders>
              <w:top w:val="single" w:sz="6" w:space="0" w:color="auto"/>
              <w:left w:val="double" w:sz="6" w:space="0" w:color="auto"/>
              <w:bottom w:val="single" w:sz="4" w:space="0" w:color="auto"/>
              <w:right w:val="single" w:sz="4" w:space="0" w:color="auto"/>
            </w:tcBorders>
            <w:vAlign w:val="bottom"/>
          </w:tcPr>
          <w:p w14:paraId="690F035F"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D.</w:t>
            </w:r>
          </w:p>
        </w:tc>
        <w:tc>
          <w:tcPr>
            <w:tcW w:w="4820" w:type="dxa"/>
            <w:tcBorders>
              <w:top w:val="single" w:sz="6" w:space="0" w:color="auto"/>
              <w:left w:val="nil"/>
              <w:bottom w:val="single" w:sz="4" w:space="0" w:color="auto"/>
              <w:right w:val="single" w:sz="4" w:space="0" w:color="auto"/>
            </w:tcBorders>
            <w:vAlign w:val="bottom"/>
          </w:tcPr>
          <w:p w14:paraId="000143FC"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Pozostałe przychody operacyjne</w:t>
            </w:r>
          </w:p>
        </w:tc>
        <w:tc>
          <w:tcPr>
            <w:tcW w:w="1417" w:type="dxa"/>
            <w:tcBorders>
              <w:top w:val="single" w:sz="4" w:space="0" w:color="auto"/>
              <w:left w:val="single" w:sz="4" w:space="0" w:color="auto"/>
              <w:bottom w:val="single" w:sz="4" w:space="0" w:color="auto"/>
              <w:right w:val="single" w:sz="4" w:space="0" w:color="auto"/>
            </w:tcBorders>
            <w:vAlign w:val="bottom"/>
          </w:tcPr>
          <w:p w14:paraId="4B99C04F" w14:textId="67C9DA17" w:rsidR="0040336A" w:rsidRDefault="008D3E53">
            <w:pPr>
              <w:pStyle w:val="NormalnyWeb"/>
              <w:widowControl/>
              <w:jc w:val="center"/>
              <w:textAlignment w:val="baseline"/>
              <w:rPr>
                <w:rFonts w:eastAsia="Times New Roman"/>
                <w:b/>
                <w:sz w:val="18"/>
                <w:szCs w:val="16"/>
                <w:lang w:eastAsia="pl-PL"/>
              </w:rPr>
            </w:pPr>
            <w:r>
              <w:rPr>
                <w:rFonts w:eastAsia="Segoe UI"/>
                <w:b/>
                <w:bCs/>
                <w:sz w:val="18"/>
                <w:szCs w:val="18"/>
                <w:lang w:val="pl"/>
              </w:rPr>
              <w:t>1 0</w:t>
            </w:r>
            <w:r w:rsidR="00F23E61">
              <w:rPr>
                <w:rFonts w:eastAsia="Segoe UI"/>
                <w:b/>
                <w:bCs/>
                <w:sz w:val="18"/>
                <w:szCs w:val="18"/>
                <w:lang w:val="pl"/>
              </w:rPr>
              <w:t>6</w:t>
            </w:r>
            <w:r>
              <w:rPr>
                <w:rFonts w:eastAsia="Segoe UI"/>
                <w:b/>
                <w:bCs/>
                <w:sz w:val="18"/>
                <w:szCs w:val="18"/>
                <w:lang w:val="pl"/>
              </w:rPr>
              <w:t>0</w:t>
            </w:r>
            <w:r w:rsidR="0083754F">
              <w:rPr>
                <w:rFonts w:eastAsia="Segoe UI"/>
                <w:b/>
                <w:bCs/>
                <w:sz w:val="18"/>
                <w:szCs w:val="18"/>
                <w:lang w:val="pl"/>
              </w:rPr>
              <w:t>,00</w:t>
            </w:r>
            <w:r w:rsidR="0083754F">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64738585" w14:textId="36795804" w:rsidR="0040336A" w:rsidRDefault="00F53D09">
            <w:pPr>
              <w:pStyle w:val="NormalnyWeb"/>
              <w:widowControl/>
              <w:jc w:val="center"/>
              <w:textAlignment w:val="baseline"/>
              <w:rPr>
                <w:b/>
                <w:bCs/>
                <w:sz w:val="18"/>
                <w:szCs w:val="18"/>
              </w:rPr>
            </w:pPr>
            <w:r>
              <w:rPr>
                <w:rFonts w:eastAsia="Segoe UI"/>
                <w:b/>
                <w:bCs/>
                <w:sz w:val="18"/>
                <w:szCs w:val="18"/>
                <w:lang w:val="pl"/>
              </w:rPr>
              <w:t>1</w:t>
            </w:r>
            <w:r w:rsidR="005577EE">
              <w:rPr>
                <w:rFonts w:eastAsia="Segoe UI"/>
                <w:b/>
                <w:bCs/>
                <w:sz w:val="18"/>
                <w:szCs w:val="18"/>
                <w:lang w:val="pl"/>
              </w:rPr>
              <w:t xml:space="preserve"> </w:t>
            </w:r>
            <w:r>
              <w:rPr>
                <w:rFonts w:eastAsia="Segoe UI"/>
                <w:b/>
                <w:bCs/>
                <w:sz w:val="18"/>
                <w:szCs w:val="18"/>
                <w:lang w:val="pl"/>
              </w:rPr>
              <w:t>0</w:t>
            </w:r>
            <w:r w:rsidR="00D52F19">
              <w:rPr>
                <w:rFonts w:eastAsia="Segoe UI"/>
                <w:b/>
                <w:bCs/>
                <w:sz w:val="18"/>
                <w:szCs w:val="18"/>
                <w:lang w:val="pl"/>
              </w:rPr>
              <w:t>6</w:t>
            </w:r>
            <w:r>
              <w:rPr>
                <w:rFonts w:eastAsia="Segoe UI"/>
                <w:b/>
                <w:bCs/>
                <w:sz w:val="18"/>
                <w:szCs w:val="18"/>
                <w:lang w:val="pl"/>
              </w:rPr>
              <w:t>0</w:t>
            </w:r>
            <w:r w:rsidR="0083754F">
              <w:rPr>
                <w:rFonts w:eastAsia="Segoe UI"/>
                <w:b/>
                <w:bCs/>
                <w:sz w:val="18"/>
                <w:szCs w:val="18"/>
                <w:lang w:val="pl"/>
              </w:rPr>
              <w:t>,00</w:t>
            </w:r>
            <w:r w:rsidR="0083754F">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3ED61975" w14:textId="6A39D689" w:rsidR="0040336A" w:rsidRDefault="005577EE">
            <w:pPr>
              <w:pStyle w:val="NormalnyWeb"/>
              <w:widowControl/>
              <w:jc w:val="center"/>
              <w:textAlignment w:val="baseline"/>
              <w:rPr>
                <w:b/>
                <w:sz w:val="18"/>
                <w:szCs w:val="18"/>
              </w:rPr>
            </w:pPr>
            <w:r>
              <w:rPr>
                <w:rFonts w:eastAsia="Segoe UI"/>
                <w:b/>
                <w:bCs/>
                <w:sz w:val="18"/>
                <w:szCs w:val="18"/>
                <w:lang w:val="pl"/>
              </w:rPr>
              <w:t xml:space="preserve">1 </w:t>
            </w:r>
            <w:r w:rsidR="00D52F19">
              <w:rPr>
                <w:rFonts w:eastAsia="Segoe UI"/>
                <w:b/>
                <w:bCs/>
                <w:sz w:val="18"/>
                <w:szCs w:val="18"/>
                <w:lang w:val="pl"/>
              </w:rPr>
              <w:t>060</w:t>
            </w:r>
            <w:r w:rsidR="0083754F">
              <w:rPr>
                <w:rFonts w:eastAsia="Segoe UI"/>
                <w:b/>
                <w:bCs/>
                <w:sz w:val="18"/>
                <w:szCs w:val="18"/>
                <w:lang w:val="pl"/>
              </w:rPr>
              <w:t>,</w:t>
            </w:r>
            <w:r w:rsidR="00D52F19">
              <w:rPr>
                <w:rFonts w:eastAsia="Segoe UI"/>
                <w:b/>
                <w:bCs/>
                <w:sz w:val="18"/>
                <w:szCs w:val="18"/>
                <w:lang w:val="pl"/>
              </w:rPr>
              <w:t>0</w:t>
            </w:r>
            <w:r w:rsidR="0083754F">
              <w:rPr>
                <w:rFonts w:eastAsia="Segoe UI"/>
                <w:b/>
                <w:bCs/>
                <w:sz w:val="18"/>
                <w:szCs w:val="18"/>
                <w:lang w:val="pl"/>
              </w:rPr>
              <w:t>0</w:t>
            </w:r>
            <w:r w:rsidR="0083754F">
              <w:rPr>
                <w:rFonts w:eastAsia="Segoe UI"/>
                <w:sz w:val="18"/>
                <w:szCs w:val="18"/>
              </w:rPr>
              <w:t> </w:t>
            </w:r>
          </w:p>
        </w:tc>
      </w:tr>
      <w:tr w:rsidR="0040336A" w14:paraId="79F345CF" w14:textId="77777777">
        <w:trPr>
          <w:trHeight w:val="113"/>
        </w:trPr>
        <w:tc>
          <w:tcPr>
            <w:tcW w:w="567" w:type="dxa"/>
            <w:tcBorders>
              <w:top w:val="nil"/>
              <w:left w:val="double" w:sz="6" w:space="0" w:color="auto"/>
              <w:bottom w:val="single" w:sz="4" w:space="0" w:color="auto"/>
              <w:right w:val="single" w:sz="4" w:space="0" w:color="auto"/>
            </w:tcBorders>
            <w:vAlign w:val="bottom"/>
          </w:tcPr>
          <w:p w14:paraId="02727CD9" w14:textId="77777777" w:rsidR="0040336A" w:rsidRDefault="0083754F">
            <w:pPr>
              <w:widowControl/>
              <w:suppressAutoHyphens w:val="0"/>
              <w:jc w:val="center"/>
              <w:rPr>
                <w:rFonts w:eastAsia="Times New Roman"/>
                <w:sz w:val="18"/>
                <w:lang w:eastAsia="pl-PL"/>
              </w:rPr>
            </w:pPr>
            <w:r>
              <w:rPr>
                <w:rFonts w:eastAsia="Times New Roman"/>
                <w:sz w:val="18"/>
                <w:lang w:eastAsia="pl-PL"/>
              </w:rPr>
              <w:t>I.</w:t>
            </w:r>
          </w:p>
        </w:tc>
        <w:tc>
          <w:tcPr>
            <w:tcW w:w="4820" w:type="dxa"/>
            <w:tcBorders>
              <w:top w:val="nil"/>
              <w:left w:val="nil"/>
              <w:bottom w:val="single" w:sz="4" w:space="0" w:color="auto"/>
              <w:right w:val="single" w:sz="4" w:space="0" w:color="auto"/>
            </w:tcBorders>
            <w:vAlign w:val="bottom"/>
          </w:tcPr>
          <w:p w14:paraId="7D2C3A30" w14:textId="77777777" w:rsidR="0040336A" w:rsidRDefault="0083754F">
            <w:pPr>
              <w:widowControl/>
              <w:suppressAutoHyphens w:val="0"/>
              <w:rPr>
                <w:rFonts w:eastAsia="Times New Roman"/>
                <w:sz w:val="18"/>
                <w:lang w:eastAsia="pl-PL"/>
              </w:rPr>
            </w:pPr>
            <w:r>
              <w:rPr>
                <w:rFonts w:eastAsia="Times New Roman"/>
                <w:sz w:val="18"/>
                <w:lang w:eastAsia="pl-PL"/>
              </w:rPr>
              <w:t>Zysk ze zbycia niefinansowych aktywów trwałych</w:t>
            </w:r>
          </w:p>
        </w:tc>
        <w:tc>
          <w:tcPr>
            <w:tcW w:w="1417" w:type="dxa"/>
            <w:tcBorders>
              <w:top w:val="single" w:sz="4" w:space="0" w:color="auto"/>
              <w:left w:val="single" w:sz="4" w:space="0" w:color="auto"/>
              <w:bottom w:val="single" w:sz="4" w:space="0" w:color="auto"/>
              <w:right w:val="single" w:sz="4" w:space="0" w:color="auto"/>
            </w:tcBorders>
            <w:vAlign w:val="bottom"/>
          </w:tcPr>
          <w:p w14:paraId="24C14DD6"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tcPr>
          <w:p w14:paraId="26D3C1AB" w14:textId="77777777" w:rsidR="0040336A" w:rsidRDefault="0083754F">
            <w:pPr>
              <w:pStyle w:val="NormalnyWeb"/>
              <w:widowControl/>
              <w:jc w:val="center"/>
              <w:textAlignment w:val="baseline"/>
              <w:rPr>
                <w:sz w:val="18"/>
                <w:szCs w:val="18"/>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tcPr>
          <w:p w14:paraId="24B97612" w14:textId="77777777" w:rsidR="0040336A" w:rsidRDefault="0083754F">
            <w:pPr>
              <w:pStyle w:val="NormalnyWeb"/>
              <w:widowControl/>
              <w:jc w:val="center"/>
              <w:textAlignment w:val="baseline"/>
              <w:rPr>
                <w:sz w:val="18"/>
                <w:szCs w:val="18"/>
              </w:rPr>
            </w:pPr>
            <w:r>
              <w:rPr>
                <w:rFonts w:eastAsia="Segoe UI"/>
                <w:sz w:val="18"/>
                <w:szCs w:val="18"/>
              </w:rPr>
              <w:t> </w:t>
            </w:r>
          </w:p>
        </w:tc>
      </w:tr>
      <w:tr w:rsidR="00802535" w14:paraId="591F9F14" w14:textId="77777777">
        <w:trPr>
          <w:trHeight w:val="113"/>
        </w:trPr>
        <w:tc>
          <w:tcPr>
            <w:tcW w:w="567" w:type="dxa"/>
            <w:tcBorders>
              <w:top w:val="nil"/>
              <w:left w:val="double" w:sz="6" w:space="0" w:color="auto"/>
              <w:bottom w:val="single" w:sz="4" w:space="0" w:color="auto"/>
              <w:right w:val="single" w:sz="4" w:space="0" w:color="auto"/>
            </w:tcBorders>
            <w:vAlign w:val="bottom"/>
          </w:tcPr>
          <w:p w14:paraId="04CA1C06" w14:textId="77777777" w:rsidR="00802535" w:rsidRDefault="00802535" w:rsidP="00802535">
            <w:pPr>
              <w:widowControl/>
              <w:suppressAutoHyphens w:val="0"/>
              <w:jc w:val="center"/>
              <w:rPr>
                <w:rFonts w:eastAsia="Times New Roman"/>
                <w:sz w:val="18"/>
                <w:lang w:eastAsia="pl-PL"/>
              </w:rPr>
            </w:pPr>
            <w:r>
              <w:rPr>
                <w:rFonts w:eastAsia="Times New Roman"/>
                <w:sz w:val="18"/>
                <w:lang w:eastAsia="pl-PL"/>
              </w:rPr>
              <w:t>II.</w:t>
            </w:r>
          </w:p>
        </w:tc>
        <w:tc>
          <w:tcPr>
            <w:tcW w:w="4820" w:type="dxa"/>
            <w:tcBorders>
              <w:top w:val="nil"/>
              <w:left w:val="nil"/>
              <w:bottom w:val="single" w:sz="4" w:space="0" w:color="auto"/>
              <w:right w:val="single" w:sz="4" w:space="0" w:color="auto"/>
            </w:tcBorders>
            <w:vAlign w:val="bottom"/>
          </w:tcPr>
          <w:p w14:paraId="58A1D58A" w14:textId="77777777" w:rsidR="00802535" w:rsidRDefault="00802535" w:rsidP="00802535">
            <w:pPr>
              <w:widowControl/>
              <w:suppressAutoHyphens w:val="0"/>
              <w:rPr>
                <w:rFonts w:eastAsia="Times New Roman"/>
                <w:sz w:val="18"/>
                <w:lang w:eastAsia="pl-PL"/>
              </w:rPr>
            </w:pPr>
            <w:r>
              <w:rPr>
                <w:rFonts w:eastAsia="Times New Roman"/>
                <w:sz w:val="18"/>
                <w:lang w:eastAsia="pl-PL"/>
              </w:rPr>
              <w:t>Dotacje</w:t>
            </w:r>
          </w:p>
        </w:tc>
        <w:tc>
          <w:tcPr>
            <w:tcW w:w="1417" w:type="dxa"/>
            <w:tcBorders>
              <w:top w:val="single" w:sz="4" w:space="0" w:color="auto"/>
              <w:left w:val="single" w:sz="4" w:space="0" w:color="auto"/>
              <w:bottom w:val="single" w:sz="4" w:space="0" w:color="auto"/>
              <w:right w:val="single" w:sz="4" w:space="0" w:color="auto"/>
            </w:tcBorders>
            <w:vAlign w:val="bottom"/>
          </w:tcPr>
          <w:p w14:paraId="5389F449" w14:textId="27C00303" w:rsidR="00802535" w:rsidRDefault="00802535" w:rsidP="00802535">
            <w:pPr>
              <w:pStyle w:val="NormalnyWeb"/>
              <w:widowControl/>
              <w:jc w:val="center"/>
              <w:textAlignment w:val="baseline"/>
              <w:rPr>
                <w:rFonts w:eastAsia="Times New Roman"/>
                <w:sz w:val="18"/>
                <w:szCs w:val="16"/>
                <w:lang w:eastAsia="pl-PL"/>
              </w:rPr>
            </w:pPr>
            <w:r>
              <w:rPr>
                <w:rFonts w:eastAsia="Segoe UI"/>
                <w:sz w:val="18"/>
                <w:szCs w:val="18"/>
                <w:lang w:val="pl"/>
              </w:rPr>
              <w:t>1 030,00</w:t>
            </w: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6E6D7699" w14:textId="3AA055D2" w:rsidR="00802535" w:rsidRDefault="00802535" w:rsidP="00802535">
            <w:pPr>
              <w:pStyle w:val="NormalnyWeb"/>
              <w:widowControl/>
              <w:jc w:val="center"/>
              <w:textAlignment w:val="baseline"/>
              <w:rPr>
                <w:sz w:val="18"/>
                <w:szCs w:val="18"/>
              </w:rPr>
            </w:pPr>
            <w:r>
              <w:rPr>
                <w:rFonts w:eastAsia="Segoe UI"/>
                <w:sz w:val="18"/>
                <w:szCs w:val="18"/>
                <w:lang w:val="pl"/>
              </w:rPr>
              <w:t>1 030,00</w:t>
            </w:r>
            <w:r>
              <w:rPr>
                <w:rFonts w:eastAsia="Segoe UI"/>
                <w:sz w:val="18"/>
                <w:szCs w:val="18"/>
              </w:rPr>
              <w:t> </w:t>
            </w:r>
          </w:p>
        </w:tc>
        <w:tc>
          <w:tcPr>
            <w:tcW w:w="1325" w:type="dxa"/>
            <w:tcBorders>
              <w:top w:val="single" w:sz="4" w:space="0" w:color="auto"/>
              <w:left w:val="single" w:sz="4" w:space="0" w:color="auto"/>
              <w:bottom w:val="single" w:sz="4" w:space="0" w:color="auto"/>
              <w:right w:val="single" w:sz="4" w:space="0" w:color="auto"/>
            </w:tcBorders>
            <w:vAlign w:val="bottom"/>
          </w:tcPr>
          <w:p w14:paraId="786BC2DD" w14:textId="10268033" w:rsidR="00802535" w:rsidRDefault="00802535" w:rsidP="00802535">
            <w:pPr>
              <w:pStyle w:val="NormalnyWeb"/>
              <w:widowControl/>
              <w:jc w:val="center"/>
              <w:textAlignment w:val="baseline"/>
              <w:rPr>
                <w:sz w:val="18"/>
                <w:szCs w:val="18"/>
              </w:rPr>
            </w:pPr>
            <w:r>
              <w:rPr>
                <w:rFonts w:eastAsia="Segoe UI"/>
                <w:sz w:val="18"/>
                <w:szCs w:val="18"/>
                <w:lang w:val="pl"/>
              </w:rPr>
              <w:t>1 030,00</w:t>
            </w:r>
            <w:r>
              <w:rPr>
                <w:rFonts w:eastAsia="Segoe UI"/>
                <w:sz w:val="18"/>
                <w:szCs w:val="18"/>
              </w:rPr>
              <w:t> </w:t>
            </w:r>
          </w:p>
        </w:tc>
      </w:tr>
      <w:tr w:rsidR="00802535" w14:paraId="7847CCF3" w14:textId="77777777">
        <w:trPr>
          <w:trHeight w:val="113"/>
        </w:trPr>
        <w:tc>
          <w:tcPr>
            <w:tcW w:w="567" w:type="dxa"/>
            <w:tcBorders>
              <w:top w:val="single" w:sz="4" w:space="0" w:color="auto"/>
              <w:left w:val="double" w:sz="6" w:space="0" w:color="auto"/>
              <w:bottom w:val="single" w:sz="4" w:space="0" w:color="auto"/>
              <w:right w:val="single" w:sz="4" w:space="0" w:color="auto"/>
            </w:tcBorders>
            <w:vAlign w:val="bottom"/>
          </w:tcPr>
          <w:p w14:paraId="2D26B9C7" w14:textId="77777777" w:rsidR="00802535" w:rsidRDefault="00802535" w:rsidP="00802535">
            <w:pPr>
              <w:widowControl/>
              <w:suppressAutoHyphens w:val="0"/>
              <w:jc w:val="center"/>
              <w:rPr>
                <w:rFonts w:eastAsia="Times New Roman"/>
                <w:sz w:val="18"/>
                <w:lang w:eastAsia="pl-PL"/>
              </w:rPr>
            </w:pPr>
            <w:r>
              <w:rPr>
                <w:rFonts w:eastAsia="Times New Roman"/>
                <w:sz w:val="18"/>
                <w:lang w:eastAsia="pl-PL"/>
              </w:rPr>
              <w:t>III.</w:t>
            </w:r>
          </w:p>
        </w:tc>
        <w:tc>
          <w:tcPr>
            <w:tcW w:w="4820" w:type="dxa"/>
            <w:tcBorders>
              <w:top w:val="single" w:sz="4" w:space="0" w:color="auto"/>
              <w:left w:val="nil"/>
              <w:bottom w:val="single" w:sz="4" w:space="0" w:color="auto"/>
              <w:right w:val="single" w:sz="4" w:space="0" w:color="auto"/>
            </w:tcBorders>
            <w:vAlign w:val="bottom"/>
          </w:tcPr>
          <w:p w14:paraId="41B1D645" w14:textId="77777777" w:rsidR="00802535" w:rsidRDefault="00802535" w:rsidP="00802535">
            <w:pPr>
              <w:widowControl/>
              <w:suppressAutoHyphens w:val="0"/>
              <w:rPr>
                <w:rFonts w:eastAsia="Times New Roman"/>
                <w:sz w:val="18"/>
                <w:lang w:eastAsia="pl-PL"/>
              </w:rPr>
            </w:pPr>
            <w:r>
              <w:rPr>
                <w:rFonts w:eastAsia="Times New Roman"/>
                <w:sz w:val="18"/>
                <w:lang w:eastAsia="pl-PL"/>
              </w:rPr>
              <w:t>Aktualizacja aktywów niefinansowych</w:t>
            </w:r>
          </w:p>
        </w:tc>
        <w:tc>
          <w:tcPr>
            <w:tcW w:w="1417" w:type="dxa"/>
            <w:tcBorders>
              <w:top w:val="single" w:sz="4" w:space="0" w:color="auto"/>
              <w:left w:val="single" w:sz="4" w:space="0" w:color="auto"/>
              <w:bottom w:val="single" w:sz="4" w:space="0" w:color="auto"/>
              <w:right w:val="single" w:sz="4" w:space="0" w:color="auto"/>
            </w:tcBorders>
            <w:vAlign w:val="bottom"/>
          </w:tcPr>
          <w:p w14:paraId="5E75D9C6" w14:textId="7070B36B" w:rsidR="00802535" w:rsidRDefault="00802535" w:rsidP="00802535">
            <w:pPr>
              <w:pStyle w:val="NormalnyWeb"/>
              <w:widowControl/>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6A30706C" w14:textId="5D26EB40" w:rsidR="00802535" w:rsidRDefault="00802535" w:rsidP="00802535">
            <w:pPr>
              <w:pStyle w:val="NormalnyWeb"/>
              <w:widowControl/>
              <w:jc w:val="center"/>
              <w:textAlignment w:val="baseline"/>
            </w:pPr>
            <w:r>
              <w:rPr>
                <w:rFonts w:eastAsia="Segoe UI"/>
                <w:sz w:val="18"/>
                <w:szCs w:val="18"/>
              </w:rPr>
              <w:t> </w:t>
            </w:r>
          </w:p>
        </w:tc>
        <w:tc>
          <w:tcPr>
            <w:tcW w:w="1325" w:type="dxa"/>
            <w:tcBorders>
              <w:top w:val="single" w:sz="4" w:space="0" w:color="auto"/>
              <w:left w:val="single" w:sz="4" w:space="0" w:color="auto"/>
              <w:bottom w:val="single" w:sz="4" w:space="0" w:color="auto"/>
              <w:right w:val="single" w:sz="4" w:space="0" w:color="auto"/>
            </w:tcBorders>
            <w:vAlign w:val="bottom"/>
          </w:tcPr>
          <w:p w14:paraId="5F55C3DD" w14:textId="1227256F" w:rsidR="00802535" w:rsidRDefault="00802535" w:rsidP="00802535">
            <w:pPr>
              <w:pStyle w:val="NormalnyWeb"/>
              <w:widowControl/>
              <w:jc w:val="center"/>
              <w:textAlignment w:val="baseline"/>
              <w:rPr>
                <w:rFonts w:eastAsia="Times New Roman"/>
                <w:sz w:val="18"/>
                <w:szCs w:val="16"/>
                <w:lang w:eastAsia="pl-PL"/>
              </w:rPr>
            </w:pPr>
            <w:r>
              <w:rPr>
                <w:rFonts w:eastAsia="Segoe UI"/>
                <w:sz w:val="18"/>
                <w:szCs w:val="18"/>
              </w:rPr>
              <w:t> </w:t>
            </w:r>
          </w:p>
        </w:tc>
      </w:tr>
      <w:tr w:rsidR="00802535" w14:paraId="659A0F5A" w14:textId="77777777">
        <w:trPr>
          <w:trHeight w:val="113"/>
        </w:trPr>
        <w:tc>
          <w:tcPr>
            <w:tcW w:w="567" w:type="dxa"/>
            <w:tcBorders>
              <w:top w:val="single" w:sz="4" w:space="0" w:color="auto"/>
              <w:left w:val="double" w:sz="6" w:space="0" w:color="auto"/>
              <w:bottom w:val="single" w:sz="6" w:space="0" w:color="auto"/>
              <w:right w:val="single" w:sz="4" w:space="0" w:color="auto"/>
            </w:tcBorders>
            <w:vAlign w:val="bottom"/>
          </w:tcPr>
          <w:p w14:paraId="758E740B" w14:textId="77777777" w:rsidR="00802535" w:rsidRDefault="00802535" w:rsidP="00802535">
            <w:pPr>
              <w:widowControl/>
              <w:suppressAutoHyphens w:val="0"/>
              <w:jc w:val="center"/>
              <w:rPr>
                <w:rFonts w:eastAsia="Times New Roman"/>
                <w:sz w:val="18"/>
                <w:lang w:eastAsia="pl-PL"/>
              </w:rPr>
            </w:pPr>
            <w:r>
              <w:rPr>
                <w:rFonts w:eastAsia="Times New Roman"/>
                <w:sz w:val="18"/>
                <w:lang w:eastAsia="pl-PL"/>
              </w:rPr>
              <w:t>III.</w:t>
            </w:r>
          </w:p>
        </w:tc>
        <w:tc>
          <w:tcPr>
            <w:tcW w:w="4820" w:type="dxa"/>
            <w:tcBorders>
              <w:top w:val="single" w:sz="4" w:space="0" w:color="auto"/>
              <w:left w:val="nil"/>
              <w:bottom w:val="single" w:sz="6" w:space="0" w:color="auto"/>
              <w:right w:val="single" w:sz="4" w:space="0" w:color="auto"/>
            </w:tcBorders>
            <w:vAlign w:val="bottom"/>
          </w:tcPr>
          <w:p w14:paraId="7506CE3E" w14:textId="77777777" w:rsidR="00802535" w:rsidRDefault="00802535" w:rsidP="00802535">
            <w:pPr>
              <w:widowControl/>
              <w:suppressAutoHyphens w:val="0"/>
              <w:rPr>
                <w:rFonts w:eastAsia="Times New Roman"/>
                <w:sz w:val="18"/>
                <w:lang w:eastAsia="pl-PL"/>
              </w:rPr>
            </w:pPr>
            <w:r>
              <w:rPr>
                <w:rFonts w:eastAsia="Times New Roman"/>
                <w:sz w:val="18"/>
                <w:lang w:eastAsia="pl-PL"/>
              </w:rPr>
              <w:t>Inne przychody operacyjne</w:t>
            </w:r>
          </w:p>
        </w:tc>
        <w:tc>
          <w:tcPr>
            <w:tcW w:w="1417" w:type="dxa"/>
            <w:tcBorders>
              <w:top w:val="single" w:sz="4" w:space="0" w:color="auto"/>
              <w:left w:val="single" w:sz="4" w:space="0" w:color="auto"/>
              <w:bottom w:val="single" w:sz="4" w:space="0" w:color="auto"/>
              <w:right w:val="single" w:sz="4" w:space="0" w:color="auto"/>
            </w:tcBorders>
            <w:vAlign w:val="bottom"/>
          </w:tcPr>
          <w:p w14:paraId="2123114B" w14:textId="37363636" w:rsidR="00802535" w:rsidRDefault="00802535" w:rsidP="00802535">
            <w:pPr>
              <w:pStyle w:val="NormalnyWeb"/>
              <w:widowControl/>
              <w:jc w:val="center"/>
              <w:textAlignment w:val="baseline"/>
              <w:rPr>
                <w:rFonts w:eastAsia="Times New Roman"/>
                <w:sz w:val="18"/>
                <w:szCs w:val="16"/>
                <w:lang w:eastAsia="pl-PL"/>
              </w:rPr>
            </w:pPr>
            <w:r>
              <w:rPr>
                <w:rFonts w:eastAsia="Segoe UI"/>
                <w:sz w:val="18"/>
                <w:szCs w:val="18"/>
                <w:lang w:val="pl"/>
              </w:rPr>
              <w:t>30,00</w:t>
            </w: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595B2BF5" w14:textId="7B611025" w:rsidR="00802535" w:rsidRDefault="00802535" w:rsidP="00802535">
            <w:pPr>
              <w:pStyle w:val="NormalnyWeb"/>
              <w:widowControl/>
              <w:jc w:val="center"/>
              <w:textAlignment w:val="baseline"/>
            </w:pPr>
            <w:r>
              <w:rPr>
                <w:rFonts w:eastAsia="Segoe UI"/>
                <w:sz w:val="18"/>
                <w:szCs w:val="18"/>
                <w:lang w:val="pl"/>
              </w:rPr>
              <w:t>30,00</w:t>
            </w:r>
            <w:r>
              <w:rPr>
                <w:rFonts w:eastAsia="Segoe UI"/>
                <w:sz w:val="18"/>
                <w:szCs w:val="18"/>
              </w:rPr>
              <w:t> </w:t>
            </w:r>
          </w:p>
        </w:tc>
        <w:tc>
          <w:tcPr>
            <w:tcW w:w="1325" w:type="dxa"/>
            <w:tcBorders>
              <w:top w:val="single" w:sz="4" w:space="0" w:color="auto"/>
              <w:left w:val="single" w:sz="4" w:space="0" w:color="auto"/>
              <w:bottom w:val="single" w:sz="4" w:space="0" w:color="auto"/>
              <w:right w:val="single" w:sz="4" w:space="0" w:color="auto"/>
            </w:tcBorders>
            <w:vAlign w:val="bottom"/>
          </w:tcPr>
          <w:p w14:paraId="19B23B4F" w14:textId="1286EC40" w:rsidR="00802535" w:rsidRDefault="00802535" w:rsidP="00802535">
            <w:pPr>
              <w:pStyle w:val="NormalnyWeb"/>
              <w:widowControl/>
              <w:jc w:val="center"/>
              <w:textAlignment w:val="baseline"/>
              <w:rPr>
                <w:rFonts w:eastAsia="Times New Roman"/>
                <w:sz w:val="18"/>
                <w:szCs w:val="16"/>
                <w:lang w:eastAsia="pl-PL"/>
              </w:rPr>
            </w:pPr>
            <w:r>
              <w:rPr>
                <w:rFonts w:eastAsia="Segoe UI"/>
                <w:sz w:val="18"/>
                <w:szCs w:val="18"/>
                <w:lang w:val="pl"/>
              </w:rPr>
              <w:t>30,00</w:t>
            </w:r>
            <w:r>
              <w:rPr>
                <w:rFonts w:eastAsia="Segoe UI"/>
                <w:sz w:val="18"/>
                <w:szCs w:val="18"/>
              </w:rPr>
              <w:t> </w:t>
            </w:r>
          </w:p>
        </w:tc>
      </w:tr>
      <w:tr w:rsidR="00802535" w14:paraId="52B01B5C" w14:textId="77777777">
        <w:trPr>
          <w:trHeight w:val="113"/>
        </w:trPr>
        <w:tc>
          <w:tcPr>
            <w:tcW w:w="567" w:type="dxa"/>
            <w:tcBorders>
              <w:top w:val="single" w:sz="6" w:space="0" w:color="auto"/>
              <w:left w:val="double" w:sz="6" w:space="0" w:color="auto"/>
              <w:bottom w:val="single" w:sz="4" w:space="0" w:color="auto"/>
              <w:right w:val="single" w:sz="4" w:space="0" w:color="auto"/>
            </w:tcBorders>
            <w:vAlign w:val="bottom"/>
          </w:tcPr>
          <w:p w14:paraId="624BDEBD" w14:textId="77777777" w:rsidR="00802535" w:rsidRDefault="00802535" w:rsidP="00802535">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E.</w:t>
            </w:r>
          </w:p>
        </w:tc>
        <w:tc>
          <w:tcPr>
            <w:tcW w:w="4820" w:type="dxa"/>
            <w:tcBorders>
              <w:top w:val="single" w:sz="6" w:space="0" w:color="auto"/>
              <w:left w:val="nil"/>
              <w:bottom w:val="single" w:sz="4" w:space="0" w:color="auto"/>
              <w:right w:val="single" w:sz="4" w:space="0" w:color="auto"/>
            </w:tcBorders>
            <w:vAlign w:val="bottom"/>
          </w:tcPr>
          <w:p w14:paraId="13ACD9D8" w14:textId="77777777" w:rsidR="00802535" w:rsidRDefault="00802535" w:rsidP="00802535">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Pozostałe koszty operacyjne</w:t>
            </w:r>
          </w:p>
        </w:tc>
        <w:tc>
          <w:tcPr>
            <w:tcW w:w="1417" w:type="dxa"/>
            <w:tcBorders>
              <w:top w:val="single" w:sz="4" w:space="0" w:color="auto"/>
              <w:left w:val="single" w:sz="4" w:space="0" w:color="auto"/>
              <w:bottom w:val="single" w:sz="4" w:space="0" w:color="auto"/>
              <w:right w:val="single" w:sz="4" w:space="0" w:color="auto"/>
            </w:tcBorders>
            <w:vAlign w:val="bottom"/>
          </w:tcPr>
          <w:p w14:paraId="692DFD7F" w14:textId="0D0BF748" w:rsidR="00802535" w:rsidRDefault="00802535" w:rsidP="00802535">
            <w:pPr>
              <w:pStyle w:val="NormalnyWeb"/>
              <w:widowControl/>
              <w:jc w:val="center"/>
              <w:textAlignment w:val="baseline"/>
              <w:rPr>
                <w:rFonts w:eastAsia="Times New Roman"/>
                <w:b/>
                <w:sz w:val="18"/>
                <w:szCs w:val="16"/>
                <w:lang w:eastAsia="pl-PL"/>
              </w:rPr>
            </w:pPr>
            <w:r>
              <w:rPr>
                <w:rFonts w:eastAsia="Segoe UI"/>
                <w:b/>
                <w:bCs/>
                <w:sz w:val="18"/>
                <w:szCs w:val="18"/>
                <w:lang w:val="pl"/>
              </w:rPr>
              <w:t>530 ,00</w:t>
            </w: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2462DCA9" w14:textId="54F94A08" w:rsidR="00802535" w:rsidRDefault="00802535" w:rsidP="00802535">
            <w:pPr>
              <w:pStyle w:val="NormalnyWeb"/>
              <w:widowControl/>
              <w:jc w:val="center"/>
              <w:textAlignment w:val="baseline"/>
              <w:rPr>
                <w:rFonts w:eastAsia="Times New Roman"/>
                <w:b/>
                <w:sz w:val="18"/>
                <w:szCs w:val="16"/>
                <w:lang w:eastAsia="pl-PL"/>
              </w:rPr>
            </w:pPr>
            <w:r>
              <w:rPr>
                <w:rFonts w:eastAsia="Segoe UI"/>
                <w:b/>
                <w:bCs/>
                <w:sz w:val="18"/>
                <w:szCs w:val="18"/>
                <w:lang w:val="pl"/>
              </w:rPr>
              <w:t>530 ,00</w:t>
            </w:r>
            <w:r>
              <w:rPr>
                <w:rFonts w:eastAsia="Segoe UI"/>
                <w:sz w:val="18"/>
                <w:szCs w:val="18"/>
              </w:rPr>
              <w:t> </w:t>
            </w:r>
          </w:p>
        </w:tc>
        <w:tc>
          <w:tcPr>
            <w:tcW w:w="1325" w:type="dxa"/>
            <w:tcBorders>
              <w:top w:val="single" w:sz="4" w:space="0" w:color="auto"/>
              <w:left w:val="single" w:sz="4" w:space="0" w:color="auto"/>
              <w:bottom w:val="single" w:sz="4" w:space="0" w:color="auto"/>
              <w:right w:val="single" w:sz="4" w:space="0" w:color="auto"/>
            </w:tcBorders>
            <w:vAlign w:val="bottom"/>
          </w:tcPr>
          <w:p w14:paraId="7FB80BF8" w14:textId="04EEA47E" w:rsidR="00802535" w:rsidRDefault="00802535" w:rsidP="00802535">
            <w:pPr>
              <w:pStyle w:val="NormalnyWeb"/>
              <w:widowControl/>
              <w:jc w:val="center"/>
              <w:textAlignment w:val="baseline"/>
              <w:rPr>
                <w:rFonts w:eastAsia="Times New Roman"/>
                <w:b/>
                <w:sz w:val="18"/>
                <w:szCs w:val="16"/>
                <w:lang w:eastAsia="pl-PL"/>
              </w:rPr>
            </w:pPr>
            <w:r>
              <w:rPr>
                <w:rFonts w:eastAsia="Segoe UI"/>
                <w:b/>
                <w:bCs/>
                <w:sz w:val="18"/>
                <w:szCs w:val="18"/>
                <w:lang w:val="pl"/>
              </w:rPr>
              <w:t>530 ,00</w:t>
            </w:r>
            <w:r>
              <w:rPr>
                <w:rFonts w:eastAsia="Segoe UI"/>
                <w:sz w:val="18"/>
                <w:szCs w:val="18"/>
              </w:rPr>
              <w:t> </w:t>
            </w:r>
          </w:p>
        </w:tc>
      </w:tr>
      <w:tr w:rsidR="00802535" w14:paraId="2EA9E0BD" w14:textId="77777777">
        <w:trPr>
          <w:trHeight w:val="113"/>
        </w:trPr>
        <w:tc>
          <w:tcPr>
            <w:tcW w:w="567" w:type="dxa"/>
            <w:tcBorders>
              <w:top w:val="nil"/>
              <w:left w:val="double" w:sz="6" w:space="0" w:color="auto"/>
              <w:bottom w:val="single" w:sz="4" w:space="0" w:color="auto"/>
              <w:right w:val="single" w:sz="4" w:space="0" w:color="auto"/>
            </w:tcBorders>
            <w:vAlign w:val="bottom"/>
          </w:tcPr>
          <w:p w14:paraId="49167269" w14:textId="77777777" w:rsidR="00802535" w:rsidRDefault="00802535" w:rsidP="00802535">
            <w:pPr>
              <w:widowControl/>
              <w:suppressAutoHyphens w:val="0"/>
              <w:jc w:val="center"/>
              <w:rPr>
                <w:rFonts w:eastAsia="Times New Roman"/>
                <w:sz w:val="18"/>
                <w:lang w:eastAsia="pl-PL"/>
              </w:rPr>
            </w:pPr>
            <w:r>
              <w:rPr>
                <w:rFonts w:eastAsia="Times New Roman"/>
                <w:sz w:val="18"/>
                <w:lang w:eastAsia="pl-PL"/>
              </w:rPr>
              <w:t>I.</w:t>
            </w:r>
          </w:p>
        </w:tc>
        <w:tc>
          <w:tcPr>
            <w:tcW w:w="4820" w:type="dxa"/>
            <w:tcBorders>
              <w:top w:val="nil"/>
              <w:left w:val="nil"/>
              <w:bottom w:val="single" w:sz="4" w:space="0" w:color="auto"/>
              <w:right w:val="single" w:sz="4" w:space="0" w:color="auto"/>
            </w:tcBorders>
            <w:vAlign w:val="bottom"/>
          </w:tcPr>
          <w:p w14:paraId="7D3005C0" w14:textId="77777777" w:rsidR="00802535" w:rsidRDefault="00802535" w:rsidP="00802535">
            <w:pPr>
              <w:widowControl/>
              <w:suppressAutoHyphens w:val="0"/>
              <w:rPr>
                <w:rFonts w:eastAsia="Times New Roman"/>
                <w:sz w:val="18"/>
                <w:lang w:eastAsia="pl-PL"/>
              </w:rPr>
            </w:pPr>
            <w:r>
              <w:rPr>
                <w:rFonts w:eastAsia="Times New Roman"/>
                <w:sz w:val="18"/>
                <w:lang w:eastAsia="pl-PL"/>
              </w:rPr>
              <w:t>Strata ze zbycia niefinansowych aktywów trwałych</w:t>
            </w:r>
          </w:p>
        </w:tc>
        <w:tc>
          <w:tcPr>
            <w:tcW w:w="1417" w:type="dxa"/>
            <w:tcBorders>
              <w:top w:val="single" w:sz="4" w:space="0" w:color="auto"/>
              <w:left w:val="single" w:sz="4" w:space="0" w:color="auto"/>
              <w:bottom w:val="single" w:sz="4" w:space="0" w:color="auto"/>
              <w:right w:val="single" w:sz="4" w:space="0" w:color="auto"/>
            </w:tcBorders>
            <w:vAlign w:val="bottom"/>
          </w:tcPr>
          <w:p w14:paraId="36598E43" w14:textId="77777777" w:rsidR="00802535" w:rsidRDefault="00802535" w:rsidP="00802535">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24B36F64" w14:textId="005FF06E" w:rsidR="00802535" w:rsidRDefault="00802535" w:rsidP="00802535">
            <w:pPr>
              <w:pStyle w:val="NormalnyWeb"/>
              <w:widowControl/>
              <w:jc w:val="center"/>
              <w:textAlignment w:val="baseline"/>
              <w:rPr>
                <w:rFonts w:eastAsia="Times New Roman"/>
                <w:sz w:val="18"/>
                <w:szCs w:val="16"/>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single" w:sz="4" w:space="0" w:color="auto"/>
            </w:tcBorders>
            <w:vAlign w:val="bottom"/>
          </w:tcPr>
          <w:p w14:paraId="12C51B02" w14:textId="105CAB36" w:rsidR="00802535" w:rsidRDefault="00802535" w:rsidP="00802535">
            <w:pPr>
              <w:pStyle w:val="NormalnyWeb"/>
              <w:widowControl/>
              <w:jc w:val="center"/>
              <w:textAlignment w:val="baseline"/>
              <w:rPr>
                <w:rFonts w:eastAsia="Times New Roman"/>
                <w:sz w:val="18"/>
                <w:szCs w:val="16"/>
                <w:lang w:eastAsia="pl-PL"/>
              </w:rPr>
            </w:pPr>
            <w:r>
              <w:rPr>
                <w:rFonts w:eastAsia="Segoe UI"/>
                <w:sz w:val="18"/>
                <w:szCs w:val="18"/>
              </w:rPr>
              <w:t> </w:t>
            </w:r>
          </w:p>
        </w:tc>
      </w:tr>
      <w:tr w:rsidR="00802535" w14:paraId="49BE2877" w14:textId="77777777">
        <w:trPr>
          <w:trHeight w:val="113"/>
        </w:trPr>
        <w:tc>
          <w:tcPr>
            <w:tcW w:w="567" w:type="dxa"/>
            <w:tcBorders>
              <w:top w:val="nil"/>
              <w:left w:val="double" w:sz="6" w:space="0" w:color="auto"/>
              <w:bottom w:val="single" w:sz="4" w:space="0" w:color="auto"/>
              <w:right w:val="single" w:sz="4" w:space="0" w:color="auto"/>
            </w:tcBorders>
            <w:vAlign w:val="bottom"/>
          </w:tcPr>
          <w:p w14:paraId="461F714D" w14:textId="77777777" w:rsidR="00802535" w:rsidRDefault="00802535" w:rsidP="00802535">
            <w:pPr>
              <w:widowControl/>
              <w:suppressAutoHyphens w:val="0"/>
              <w:jc w:val="center"/>
              <w:rPr>
                <w:rFonts w:eastAsia="Times New Roman"/>
                <w:sz w:val="18"/>
                <w:lang w:eastAsia="pl-PL"/>
              </w:rPr>
            </w:pPr>
            <w:r>
              <w:rPr>
                <w:rFonts w:eastAsia="Times New Roman"/>
                <w:sz w:val="18"/>
                <w:lang w:eastAsia="pl-PL"/>
              </w:rPr>
              <w:t>II.</w:t>
            </w:r>
          </w:p>
        </w:tc>
        <w:tc>
          <w:tcPr>
            <w:tcW w:w="4820" w:type="dxa"/>
            <w:tcBorders>
              <w:top w:val="nil"/>
              <w:left w:val="nil"/>
              <w:bottom w:val="single" w:sz="4" w:space="0" w:color="auto"/>
              <w:right w:val="single" w:sz="4" w:space="0" w:color="auto"/>
            </w:tcBorders>
            <w:vAlign w:val="bottom"/>
          </w:tcPr>
          <w:p w14:paraId="3F4A6B1E" w14:textId="77777777" w:rsidR="00802535" w:rsidRDefault="00802535" w:rsidP="00802535">
            <w:pPr>
              <w:widowControl/>
              <w:suppressAutoHyphens w:val="0"/>
              <w:rPr>
                <w:rFonts w:eastAsia="Times New Roman"/>
                <w:sz w:val="18"/>
                <w:lang w:eastAsia="pl-PL"/>
              </w:rPr>
            </w:pPr>
            <w:r>
              <w:rPr>
                <w:rFonts w:eastAsia="Times New Roman"/>
                <w:sz w:val="18"/>
                <w:lang w:eastAsia="pl-PL"/>
              </w:rPr>
              <w:t>Aktualizacja wartości aktywów niefinansowych</w:t>
            </w:r>
          </w:p>
        </w:tc>
        <w:tc>
          <w:tcPr>
            <w:tcW w:w="1417" w:type="dxa"/>
            <w:tcBorders>
              <w:top w:val="single" w:sz="4" w:space="0" w:color="auto"/>
              <w:left w:val="single" w:sz="4" w:space="0" w:color="auto"/>
              <w:bottom w:val="single" w:sz="4" w:space="0" w:color="auto"/>
              <w:right w:val="single" w:sz="4" w:space="0" w:color="auto"/>
            </w:tcBorders>
            <w:vAlign w:val="bottom"/>
          </w:tcPr>
          <w:p w14:paraId="24FC3711" w14:textId="77777777" w:rsidR="00802535" w:rsidRDefault="00802535" w:rsidP="00802535">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7AD9407E" w14:textId="7A4ED0AF" w:rsidR="00802535" w:rsidRDefault="00802535" w:rsidP="00802535">
            <w:pPr>
              <w:pStyle w:val="NormalnyWeb"/>
              <w:widowControl/>
              <w:jc w:val="center"/>
              <w:textAlignment w:val="baseline"/>
              <w:rPr>
                <w:rFonts w:eastAsia="Times New Roman"/>
                <w:sz w:val="18"/>
                <w:szCs w:val="16"/>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single" w:sz="4" w:space="0" w:color="auto"/>
            </w:tcBorders>
            <w:vAlign w:val="bottom"/>
          </w:tcPr>
          <w:p w14:paraId="7B8C2040" w14:textId="5E379E1B" w:rsidR="00802535" w:rsidRDefault="00802535" w:rsidP="00802535">
            <w:pPr>
              <w:pStyle w:val="NormalnyWeb"/>
              <w:widowControl/>
              <w:jc w:val="center"/>
              <w:textAlignment w:val="baseline"/>
              <w:rPr>
                <w:rFonts w:eastAsia="Times New Roman"/>
                <w:sz w:val="18"/>
                <w:szCs w:val="16"/>
                <w:lang w:eastAsia="pl-PL"/>
              </w:rPr>
            </w:pPr>
            <w:r>
              <w:rPr>
                <w:rFonts w:eastAsia="Segoe UI"/>
                <w:sz w:val="18"/>
                <w:szCs w:val="18"/>
              </w:rPr>
              <w:t> </w:t>
            </w:r>
          </w:p>
        </w:tc>
      </w:tr>
      <w:tr w:rsidR="00802535" w14:paraId="4BE8D697" w14:textId="77777777">
        <w:trPr>
          <w:trHeight w:val="113"/>
        </w:trPr>
        <w:tc>
          <w:tcPr>
            <w:tcW w:w="567" w:type="dxa"/>
            <w:tcBorders>
              <w:top w:val="single" w:sz="4" w:space="0" w:color="auto"/>
              <w:left w:val="double" w:sz="6" w:space="0" w:color="auto"/>
              <w:bottom w:val="single" w:sz="6" w:space="0" w:color="auto"/>
              <w:right w:val="single" w:sz="4" w:space="0" w:color="auto"/>
            </w:tcBorders>
            <w:vAlign w:val="bottom"/>
          </w:tcPr>
          <w:p w14:paraId="1F2348C1" w14:textId="77777777" w:rsidR="00802535" w:rsidRDefault="00802535" w:rsidP="00802535">
            <w:pPr>
              <w:widowControl/>
              <w:suppressAutoHyphens w:val="0"/>
              <w:jc w:val="center"/>
              <w:rPr>
                <w:rFonts w:eastAsia="Times New Roman"/>
                <w:sz w:val="18"/>
                <w:lang w:eastAsia="pl-PL"/>
              </w:rPr>
            </w:pPr>
            <w:r>
              <w:rPr>
                <w:rFonts w:eastAsia="Times New Roman"/>
                <w:sz w:val="18"/>
                <w:lang w:eastAsia="pl-PL"/>
              </w:rPr>
              <w:t>III.</w:t>
            </w:r>
          </w:p>
        </w:tc>
        <w:tc>
          <w:tcPr>
            <w:tcW w:w="4820" w:type="dxa"/>
            <w:tcBorders>
              <w:top w:val="single" w:sz="4" w:space="0" w:color="auto"/>
              <w:left w:val="nil"/>
              <w:bottom w:val="single" w:sz="6" w:space="0" w:color="auto"/>
              <w:right w:val="single" w:sz="4" w:space="0" w:color="auto"/>
            </w:tcBorders>
            <w:vAlign w:val="bottom"/>
          </w:tcPr>
          <w:p w14:paraId="27AAE0B1" w14:textId="77777777" w:rsidR="00802535" w:rsidRDefault="00802535" w:rsidP="00802535">
            <w:pPr>
              <w:widowControl/>
              <w:suppressAutoHyphens w:val="0"/>
              <w:rPr>
                <w:rFonts w:eastAsia="Times New Roman"/>
                <w:sz w:val="18"/>
                <w:lang w:eastAsia="pl-PL"/>
              </w:rPr>
            </w:pPr>
            <w:r>
              <w:rPr>
                <w:rFonts w:eastAsia="Times New Roman"/>
                <w:sz w:val="18"/>
                <w:lang w:eastAsia="pl-PL"/>
              </w:rPr>
              <w:t>Inne koszty operacyjne</w:t>
            </w:r>
          </w:p>
        </w:tc>
        <w:tc>
          <w:tcPr>
            <w:tcW w:w="1417" w:type="dxa"/>
            <w:tcBorders>
              <w:top w:val="single" w:sz="4" w:space="0" w:color="auto"/>
              <w:left w:val="single" w:sz="4" w:space="0" w:color="auto"/>
              <w:bottom w:val="single" w:sz="6" w:space="0" w:color="auto"/>
              <w:right w:val="single" w:sz="4" w:space="0" w:color="auto"/>
            </w:tcBorders>
            <w:vAlign w:val="bottom"/>
          </w:tcPr>
          <w:p w14:paraId="617AB234" w14:textId="0887D436" w:rsidR="00802535" w:rsidRDefault="00802535" w:rsidP="00802535">
            <w:pPr>
              <w:pStyle w:val="NormalnyWeb"/>
              <w:widowControl/>
              <w:jc w:val="center"/>
              <w:textAlignment w:val="baseline"/>
              <w:rPr>
                <w:rFonts w:eastAsia="Times New Roman"/>
                <w:sz w:val="18"/>
                <w:szCs w:val="16"/>
                <w:lang w:eastAsia="pl-PL"/>
              </w:rPr>
            </w:pPr>
            <w:r>
              <w:rPr>
                <w:rFonts w:eastAsia="Segoe UI"/>
                <w:sz w:val="18"/>
                <w:szCs w:val="18"/>
                <w:lang w:val="pl"/>
              </w:rPr>
              <w:t>530,00</w:t>
            </w:r>
            <w:r>
              <w:rPr>
                <w:rFonts w:eastAsia="Segoe UI"/>
                <w:sz w:val="18"/>
                <w:szCs w:val="18"/>
              </w:rPr>
              <w:t> </w:t>
            </w:r>
          </w:p>
        </w:tc>
        <w:tc>
          <w:tcPr>
            <w:tcW w:w="1369" w:type="dxa"/>
            <w:tcBorders>
              <w:top w:val="single" w:sz="4" w:space="0" w:color="auto"/>
              <w:left w:val="single" w:sz="4" w:space="0" w:color="auto"/>
              <w:bottom w:val="single" w:sz="6" w:space="0" w:color="auto"/>
              <w:right w:val="single" w:sz="4" w:space="0" w:color="auto"/>
            </w:tcBorders>
            <w:vAlign w:val="bottom"/>
          </w:tcPr>
          <w:p w14:paraId="3B134ECE" w14:textId="316033E8" w:rsidR="00802535" w:rsidRDefault="00802535" w:rsidP="00802535">
            <w:pPr>
              <w:pStyle w:val="NormalnyWeb"/>
              <w:widowControl/>
              <w:jc w:val="center"/>
              <w:textAlignment w:val="baseline"/>
              <w:rPr>
                <w:rFonts w:eastAsia="Times New Roman"/>
                <w:sz w:val="18"/>
                <w:szCs w:val="16"/>
                <w:lang w:eastAsia="pl-PL"/>
              </w:rPr>
            </w:pPr>
            <w:r>
              <w:rPr>
                <w:rFonts w:eastAsia="Segoe UI"/>
                <w:sz w:val="18"/>
                <w:szCs w:val="18"/>
                <w:lang w:val="pl"/>
              </w:rPr>
              <w:t>530,00</w:t>
            </w:r>
            <w:r>
              <w:rPr>
                <w:rFonts w:eastAsia="Segoe UI"/>
                <w:sz w:val="18"/>
                <w:szCs w:val="18"/>
              </w:rPr>
              <w:t> </w:t>
            </w:r>
          </w:p>
        </w:tc>
        <w:tc>
          <w:tcPr>
            <w:tcW w:w="1325" w:type="dxa"/>
            <w:tcBorders>
              <w:top w:val="single" w:sz="4" w:space="0" w:color="auto"/>
              <w:left w:val="single" w:sz="4" w:space="0" w:color="auto"/>
              <w:bottom w:val="single" w:sz="6" w:space="0" w:color="auto"/>
              <w:right w:val="single" w:sz="4" w:space="0" w:color="auto"/>
            </w:tcBorders>
            <w:vAlign w:val="bottom"/>
          </w:tcPr>
          <w:p w14:paraId="6EC30D79" w14:textId="61A5A24A" w:rsidR="00802535" w:rsidRDefault="00802535" w:rsidP="00802535">
            <w:pPr>
              <w:pStyle w:val="NormalnyWeb"/>
              <w:widowControl/>
              <w:jc w:val="center"/>
              <w:textAlignment w:val="baseline"/>
              <w:rPr>
                <w:rFonts w:eastAsia="Times New Roman"/>
                <w:sz w:val="18"/>
                <w:szCs w:val="16"/>
                <w:lang w:eastAsia="pl-PL"/>
              </w:rPr>
            </w:pPr>
            <w:r>
              <w:rPr>
                <w:rFonts w:eastAsia="Segoe UI"/>
                <w:sz w:val="18"/>
                <w:szCs w:val="18"/>
                <w:lang w:val="pl"/>
              </w:rPr>
              <w:t>530,00</w:t>
            </w:r>
            <w:r>
              <w:rPr>
                <w:rFonts w:eastAsia="Segoe UI"/>
                <w:sz w:val="18"/>
                <w:szCs w:val="18"/>
              </w:rPr>
              <w:t> </w:t>
            </w:r>
          </w:p>
        </w:tc>
      </w:tr>
      <w:tr w:rsidR="0040336A" w14:paraId="0CC97BA5" w14:textId="77777777">
        <w:trPr>
          <w:trHeight w:val="113"/>
        </w:trPr>
        <w:tc>
          <w:tcPr>
            <w:tcW w:w="567" w:type="dxa"/>
            <w:tcBorders>
              <w:top w:val="single" w:sz="6" w:space="0" w:color="auto"/>
              <w:left w:val="double" w:sz="6" w:space="0" w:color="auto"/>
              <w:bottom w:val="single" w:sz="6" w:space="0" w:color="auto"/>
              <w:right w:val="single" w:sz="4" w:space="0" w:color="auto"/>
            </w:tcBorders>
            <w:vAlign w:val="bottom"/>
          </w:tcPr>
          <w:p w14:paraId="3E7D2D9B"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F.</w:t>
            </w:r>
          </w:p>
        </w:tc>
        <w:tc>
          <w:tcPr>
            <w:tcW w:w="4820" w:type="dxa"/>
            <w:tcBorders>
              <w:top w:val="single" w:sz="6" w:space="0" w:color="auto"/>
              <w:left w:val="nil"/>
              <w:bottom w:val="single" w:sz="6" w:space="0" w:color="auto"/>
              <w:right w:val="single" w:sz="4" w:space="0" w:color="auto"/>
            </w:tcBorders>
            <w:vAlign w:val="bottom"/>
          </w:tcPr>
          <w:p w14:paraId="634B6979"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Zysk (strata) z działalności operacyjnej (C+D-E)</w:t>
            </w:r>
          </w:p>
        </w:tc>
        <w:tc>
          <w:tcPr>
            <w:tcW w:w="1417" w:type="dxa"/>
            <w:tcBorders>
              <w:top w:val="single" w:sz="6" w:space="0" w:color="auto"/>
              <w:left w:val="single" w:sz="4" w:space="0" w:color="auto"/>
              <w:bottom w:val="single" w:sz="6" w:space="0" w:color="auto"/>
              <w:right w:val="single" w:sz="4" w:space="0" w:color="auto"/>
            </w:tcBorders>
            <w:vAlign w:val="bottom"/>
          </w:tcPr>
          <w:p w14:paraId="5F1A42D0" w14:textId="2274B93D" w:rsidR="0040336A" w:rsidRDefault="00F23E61">
            <w:pPr>
              <w:pStyle w:val="NormalnyWeb"/>
              <w:widowControl/>
              <w:jc w:val="center"/>
              <w:textAlignment w:val="baseline"/>
              <w:rPr>
                <w:rFonts w:eastAsia="Times New Roman"/>
                <w:b/>
                <w:sz w:val="18"/>
                <w:szCs w:val="16"/>
                <w:lang w:eastAsia="pl-PL"/>
              </w:rPr>
            </w:pPr>
            <w:r>
              <w:rPr>
                <w:rFonts w:eastAsia="Segoe UI"/>
                <w:b/>
                <w:bCs/>
                <w:sz w:val="18"/>
                <w:szCs w:val="18"/>
                <w:lang w:val="pl"/>
              </w:rPr>
              <w:t>180</w:t>
            </w:r>
            <w:r w:rsidR="0083754F">
              <w:rPr>
                <w:rFonts w:eastAsia="Segoe UI"/>
                <w:b/>
                <w:bCs/>
                <w:sz w:val="18"/>
                <w:szCs w:val="18"/>
                <w:lang w:val="pl"/>
              </w:rPr>
              <w:t>,</w:t>
            </w:r>
            <w:r w:rsidR="008D3E53">
              <w:rPr>
                <w:rFonts w:eastAsia="Segoe UI"/>
                <w:b/>
                <w:bCs/>
                <w:sz w:val="18"/>
                <w:szCs w:val="18"/>
                <w:lang w:val="pl"/>
              </w:rPr>
              <w:t>0</w:t>
            </w:r>
            <w:r w:rsidR="0083754F">
              <w:rPr>
                <w:rFonts w:eastAsia="Segoe UI"/>
                <w:b/>
                <w:bCs/>
                <w:sz w:val="18"/>
                <w:szCs w:val="18"/>
                <w:lang w:val="pl"/>
              </w:rPr>
              <w:t>0</w:t>
            </w:r>
            <w:r w:rsidR="0083754F">
              <w:rPr>
                <w:rFonts w:eastAsia="Segoe UI"/>
                <w:sz w:val="18"/>
                <w:szCs w:val="18"/>
              </w:rPr>
              <w:t> </w:t>
            </w:r>
          </w:p>
        </w:tc>
        <w:tc>
          <w:tcPr>
            <w:tcW w:w="1369" w:type="dxa"/>
            <w:tcBorders>
              <w:top w:val="single" w:sz="6" w:space="0" w:color="auto"/>
              <w:left w:val="single" w:sz="4" w:space="0" w:color="auto"/>
              <w:bottom w:val="single" w:sz="6" w:space="0" w:color="auto"/>
              <w:right w:val="single" w:sz="4" w:space="0" w:color="auto"/>
            </w:tcBorders>
            <w:vAlign w:val="bottom"/>
          </w:tcPr>
          <w:p w14:paraId="0D820912" w14:textId="6E69E2C8" w:rsidR="0040336A" w:rsidRDefault="00802535">
            <w:pPr>
              <w:pStyle w:val="NormalnyWeb"/>
              <w:widowControl/>
              <w:jc w:val="center"/>
              <w:textAlignment w:val="baseline"/>
              <w:rPr>
                <w:rFonts w:eastAsia="Times New Roman"/>
                <w:b/>
                <w:sz w:val="18"/>
                <w:szCs w:val="16"/>
                <w:lang w:eastAsia="pl-PL"/>
              </w:rPr>
            </w:pPr>
            <w:r>
              <w:rPr>
                <w:rFonts w:eastAsia="Segoe UI"/>
                <w:b/>
                <w:bCs/>
                <w:sz w:val="18"/>
                <w:szCs w:val="18"/>
                <w:lang w:val="pl"/>
              </w:rPr>
              <w:t>154</w:t>
            </w:r>
            <w:r w:rsidR="00404E6C">
              <w:rPr>
                <w:rFonts w:eastAsia="Segoe UI"/>
                <w:b/>
                <w:bCs/>
                <w:sz w:val="18"/>
                <w:szCs w:val="18"/>
                <w:lang w:val="pl"/>
              </w:rPr>
              <w:t>,</w:t>
            </w:r>
            <w:r>
              <w:rPr>
                <w:rFonts w:eastAsia="Segoe UI"/>
                <w:b/>
                <w:bCs/>
                <w:sz w:val="18"/>
                <w:szCs w:val="18"/>
                <w:lang w:val="pl"/>
              </w:rPr>
              <w:t>00</w:t>
            </w:r>
            <w:r w:rsidR="0083754F">
              <w:rPr>
                <w:rFonts w:eastAsia="Segoe UI"/>
                <w:sz w:val="18"/>
                <w:szCs w:val="18"/>
              </w:rPr>
              <w:t> </w:t>
            </w:r>
          </w:p>
        </w:tc>
        <w:tc>
          <w:tcPr>
            <w:tcW w:w="1325" w:type="dxa"/>
            <w:tcBorders>
              <w:top w:val="single" w:sz="6" w:space="0" w:color="auto"/>
              <w:left w:val="single" w:sz="4" w:space="0" w:color="auto"/>
              <w:bottom w:val="single" w:sz="6" w:space="0" w:color="auto"/>
              <w:right w:val="double" w:sz="6" w:space="0" w:color="auto"/>
            </w:tcBorders>
            <w:vAlign w:val="bottom"/>
          </w:tcPr>
          <w:p w14:paraId="50A2B368" w14:textId="28755ADD" w:rsidR="0040336A" w:rsidRDefault="00802535">
            <w:pPr>
              <w:pStyle w:val="NormalnyWeb"/>
              <w:widowControl/>
              <w:jc w:val="center"/>
              <w:textAlignment w:val="baseline"/>
              <w:rPr>
                <w:rFonts w:eastAsia="Times New Roman"/>
                <w:b/>
                <w:sz w:val="18"/>
                <w:szCs w:val="16"/>
                <w:lang w:eastAsia="pl-PL"/>
              </w:rPr>
            </w:pPr>
            <w:r>
              <w:rPr>
                <w:rFonts w:eastAsia="Segoe UI"/>
                <w:b/>
                <w:bCs/>
                <w:sz w:val="18"/>
                <w:szCs w:val="18"/>
                <w:lang w:val="pl"/>
              </w:rPr>
              <w:t>137</w:t>
            </w:r>
            <w:r w:rsidR="0083754F">
              <w:rPr>
                <w:rFonts w:eastAsia="Segoe UI"/>
                <w:b/>
                <w:bCs/>
                <w:sz w:val="18"/>
                <w:szCs w:val="18"/>
                <w:lang w:val="pl"/>
              </w:rPr>
              <w:t>,</w:t>
            </w:r>
            <w:r>
              <w:rPr>
                <w:rFonts w:eastAsia="Segoe UI"/>
                <w:b/>
                <w:bCs/>
                <w:sz w:val="18"/>
                <w:szCs w:val="18"/>
                <w:lang w:val="pl"/>
              </w:rPr>
              <w:t>00</w:t>
            </w:r>
            <w:r w:rsidR="0083754F">
              <w:rPr>
                <w:rFonts w:eastAsia="Segoe UI"/>
                <w:sz w:val="18"/>
                <w:szCs w:val="18"/>
              </w:rPr>
              <w:t> </w:t>
            </w:r>
          </w:p>
        </w:tc>
      </w:tr>
      <w:tr w:rsidR="0040336A" w14:paraId="26EA1820" w14:textId="77777777">
        <w:trPr>
          <w:trHeight w:val="113"/>
        </w:trPr>
        <w:tc>
          <w:tcPr>
            <w:tcW w:w="567" w:type="dxa"/>
            <w:tcBorders>
              <w:top w:val="single" w:sz="6" w:space="0" w:color="auto"/>
              <w:left w:val="double" w:sz="6" w:space="0" w:color="auto"/>
              <w:bottom w:val="single" w:sz="4" w:space="0" w:color="auto"/>
              <w:right w:val="single" w:sz="4" w:space="0" w:color="auto"/>
            </w:tcBorders>
            <w:vAlign w:val="bottom"/>
          </w:tcPr>
          <w:p w14:paraId="28991AC5"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G.</w:t>
            </w:r>
          </w:p>
        </w:tc>
        <w:tc>
          <w:tcPr>
            <w:tcW w:w="4820" w:type="dxa"/>
            <w:tcBorders>
              <w:top w:val="single" w:sz="6" w:space="0" w:color="auto"/>
              <w:left w:val="nil"/>
              <w:bottom w:val="single" w:sz="4" w:space="0" w:color="auto"/>
              <w:right w:val="single" w:sz="4" w:space="0" w:color="auto"/>
            </w:tcBorders>
            <w:vAlign w:val="bottom"/>
          </w:tcPr>
          <w:p w14:paraId="14A4C964"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Przychody finansowe</w:t>
            </w:r>
          </w:p>
        </w:tc>
        <w:tc>
          <w:tcPr>
            <w:tcW w:w="1417" w:type="dxa"/>
            <w:tcBorders>
              <w:top w:val="single" w:sz="6" w:space="0" w:color="auto"/>
              <w:left w:val="single" w:sz="4" w:space="0" w:color="auto"/>
              <w:bottom w:val="single" w:sz="4" w:space="0" w:color="auto"/>
              <w:right w:val="single" w:sz="4" w:space="0" w:color="auto"/>
            </w:tcBorders>
            <w:vAlign w:val="bottom"/>
          </w:tcPr>
          <w:p w14:paraId="10CEC24B" w14:textId="6909E18E" w:rsidR="0040336A" w:rsidRDefault="004B5C9C">
            <w:pPr>
              <w:pStyle w:val="NormalnyWeb"/>
              <w:widowControl/>
              <w:jc w:val="center"/>
              <w:textAlignment w:val="baseline"/>
              <w:rPr>
                <w:rFonts w:eastAsia="Times New Roman"/>
                <w:b/>
                <w:bCs/>
                <w:sz w:val="18"/>
                <w:szCs w:val="18"/>
                <w:lang w:eastAsia="pl-PL"/>
              </w:rPr>
            </w:pPr>
            <w:r>
              <w:rPr>
                <w:rFonts w:eastAsia="Segoe UI"/>
                <w:b/>
                <w:bCs/>
                <w:sz w:val="18"/>
                <w:szCs w:val="18"/>
                <w:lang w:val="pl"/>
              </w:rPr>
              <w:t>5</w:t>
            </w:r>
            <w:r w:rsidR="008D3E53">
              <w:rPr>
                <w:rFonts w:eastAsia="Segoe UI"/>
                <w:b/>
                <w:bCs/>
                <w:sz w:val="18"/>
                <w:szCs w:val="18"/>
                <w:lang w:val="pl"/>
              </w:rPr>
              <w:t>4</w:t>
            </w:r>
            <w:r w:rsidR="0083754F">
              <w:rPr>
                <w:rFonts w:eastAsia="Segoe UI"/>
                <w:b/>
                <w:bCs/>
                <w:sz w:val="18"/>
                <w:szCs w:val="18"/>
                <w:lang w:val="pl"/>
              </w:rPr>
              <w:t>,</w:t>
            </w:r>
            <w:r w:rsidR="008D3E53">
              <w:rPr>
                <w:rFonts w:eastAsia="Segoe UI"/>
                <w:b/>
                <w:bCs/>
                <w:sz w:val="18"/>
                <w:szCs w:val="18"/>
                <w:lang w:val="pl"/>
              </w:rPr>
              <w:t>0</w:t>
            </w:r>
            <w:r w:rsidR="0083754F">
              <w:rPr>
                <w:rFonts w:eastAsia="Segoe UI"/>
                <w:b/>
                <w:bCs/>
                <w:sz w:val="18"/>
                <w:szCs w:val="18"/>
                <w:lang w:val="pl"/>
              </w:rPr>
              <w:t>0</w:t>
            </w:r>
            <w:r w:rsidR="0083754F">
              <w:rPr>
                <w:rFonts w:eastAsia="Segoe UI"/>
                <w:sz w:val="18"/>
                <w:szCs w:val="18"/>
              </w:rPr>
              <w:t> </w:t>
            </w:r>
          </w:p>
        </w:tc>
        <w:tc>
          <w:tcPr>
            <w:tcW w:w="1369" w:type="dxa"/>
            <w:tcBorders>
              <w:top w:val="single" w:sz="6" w:space="0" w:color="auto"/>
              <w:left w:val="single" w:sz="4" w:space="0" w:color="auto"/>
              <w:bottom w:val="single" w:sz="4" w:space="0" w:color="auto"/>
              <w:right w:val="single" w:sz="4" w:space="0" w:color="auto"/>
            </w:tcBorders>
            <w:vAlign w:val="bottom"/>
          </w:tcPr>
          <w:p w14:paraId="67007D3A" w14:textId="7C9E1E16" w:rsidR="0040336A" w:rsidRDefault="00802535">
            <w:pPr>
              <w:pStyle w:val="NormalnyWeb"/>
              <w:widowControl/>
              <w:jc w:val="center"/>
              <w:textAlignment w:val="baseline"/>
              <w:rPr>
                <w:rFonts w:eastAsia="Times New Roman"/>
                <w:b/>
                <w:sz w:val="18"/>
                <w:szCs w:val="16"/>
                <w:lang w:eastAsia="pl-PL"/>
              </w:rPr>
            </w:pPr>
            <w:r>
              <w:rPr>
                <w:rFonts w:eastAsia="Segoe UI"/>
                <w:b/>
                <w:bCs/>
                <w:sz w:val="18"/>
                <w:szCs w:val="18"/>
                <w:lang w:val="pl"/>
              </w:rPr>
              <w:t>5</w:t>
            </w:r>
            <w:r w:rsidR="0083754F">
              <w:rPr>
                <w:rFonts w:eastAsia="Segoe UI"/>
                <w:b/>
                <w:bCs/>
                <w:sz w:val="18"/>
                <w:szCs w:val="18"/>
                <w:lang w:val="pl"/>
              </w:rPr>
              <w:t>,</w:t>
            </w:r>
            <w:r>
              <w:rPr>
                <w:rFonts w:eastAsia="Segoe UI"/>
                <w:b/>
                <w:bCs/>
                <w:sz w:val="18"/>
                <w:szCs w:val="18"/>
                <w:lang w:val="pl"/>
              </w:rPr>
              <w:t>00</w:t>
            </w:r>
            <w:r w:rsidR="0083754F">
              <w:rPr>
                <w:rFonts w:eastAsia="Segoe UI"/>
                <w:sz w:val="18"/>
                <w:szCs w:val="18"/>
              </w:rPr>
              <w:t> </w:t>
            </w:r>
          </w:p>
        </w:tc>
        <w:tc>
          <w:tcPr>
            <w:tcW w:w="1325" w:type="dxa"/>
            <w:tcBorders>
              <w:top w:val="single" w:sz="6" w:space="0" w:color="auto"/>
              <w:left w:val="single" w:sz="4" w:space="0" w:color="auto"/>
              <w:bottom w:val="single" w:sz="4" w:space="0" w:color="auto"/>
              <w:right w:val="double" w:sz="6" w:space="0" w:color="auto"/>
            </w:tcBorders>
            <w:vAlign w:val="bottom"/>
          </w:tcPr>
          <w:p w14:paraId="18D10CF0" w14:textId="6DB22967" w:rsidR="0040336A" w:rsidRDefault="00802535">
            <w:pPr>
              <w:pStyle w:val="NormalnyWeb"/>
              <w:widowControl/>
              <w:jc w:val="center"/>
              <w:textAlignment w:val="baseline"/>
              <w:rPr>
                <w:rFonts w:eastAsia="Times New Roman"/>
                <w:b/>
                <w:sz w:val="18"/>
                <w:szCs w:val="16"/>
                <w:lang w:eastAsia="pl-PL"/>
              </w:rPr>
            </w:pPr>
            <w:r>
              <w:rPr>
                <w:rFonts w:eastAsia="Segoe UI"/>
                <w:b/>
                <w:bCs/>
                <w:sz w:val="18"/>
                <w:szCs w:val="18"/>
                <w:lang w:val="pl"/>
              </w:rPr>
              <w:t>5</w:t>
            </w:r>
            <w:r w:rsidR="0083754F">
              <w:rPr>
                <w:rFonts w:eastAsia="Segoe UI"/>
                <w:b/>
                <w:bCs/>
                <w:sz w:val="18"/>
                <w:szCs w:val="18"/>
                <w:lang w:val="pl"/>
              </w:rPr>
              <w:t>,</w:t>
            </w:r>
            <w:r>
              <w:rPr>
                <w:rFonts w:eastAsia="Segoe UI"/>
                <w:b/>
                <w:bCs/>
                <w:sz w:val="18"/>
                <w:szCs w:val="18"/>
                <w:lang w:val="pl"/>
              </w:rPr>
              <w:t>00</w:t>
            </w:r>
            <w:r w:rsidR="0083754F">
              <w:rPr>
                <w:rFonts w:eastAsia="Segoe UI"/>
                <w:sz w:val="18"/>
                <w:szCs w:val="18"/>
              </w:rPr>
              <w:t> </w:t>
            </w:r>
          </w:p>
        </w:tc>
      </w:tr>
      <w:tr w:rsidR="0040336A" w14:paraId="18E5533E" w14:textId="77777777">
        <w:trPr>
          <w:trHeight w:val="113"/>
        </w:trPr>
        <w:tc>
          <w:tcPr>
            <w:tcW w:w="567" w:type="dxa"/>
            <w:tcBorders>
              <w:top w:val="nil"/>
              <w:left w:val="double" w:sz="6" w:space="0" w:color="auto"/>
              <w:bottom w:val="single" w:sz="4" w:space="0" w:color="auto"/>
              <w:right w:val="single" w:sz="4" w:space="0" w:color="auto"/>
            </w:tcBorders>
            <w:vAlign w:val="bottom"/>
          </w:tcPr>
          <w:p w14:paraId="7DAC3B4B" w14:textId="77777777" w:rsidR="0040336A" w:rsidRDefault="0083754F">
            <w:pPr>
              <w:widowControl/>
              <w:suppressAutoHyphens w:val="0"/>
              <w:jc w:val="center"/>
              <w:rPr>
                <w:rFonts w:eastAsia="Times New Roman"/>
                <w:sz w:val="18"/>
                <w:lang w:eastAsia="pl-PL"/>
              </w:rPr>
            </w:pPr>
            <w:r>
              <w:rPr>
                <w:rFonts w:eastAsia="Times New Roman"/>
                <w:sz w:val="18"/>
                <w:lang w:eastAsia="pl-PL"/>
              </w:rPr>
              <w:t>I.</w:t>
            </w:r>
          </w:p>
        </w:tc>
        <w:tc>
          <w:tcPr>
            <w:tcW w:w="4820" w:type="dxa"/>
            <w:tcBorders>
              <w:top w:val="nil"/>
              <w:left w:val="nil"/>
              <w:bottom w:val="single" w:sz="4" w:space="0" w:color="auto"/>
              <w:right w:val="single" w:sz="4" w:space="0" w:color="auto"/>
            </w:tcBorders>
            <w:vAlign w:val="bottom"/>
          </w:tcPr>
          <w:p w14:paraId="536BAAE0" w14:textId="77777777" w:rsidR="0040336A" w:rsidRDefault="0083754F">
            <w:pPr>
              <w:widowControl/>
              <w:suppressAutoHyphens w:val="0"/>
              <w:rPr>
                <w:rFonts w:eastAsia="Times New Roman"/>
                <w:sz w:val="18"/>
                <w:lang w:eastAsia="pl-PL"/>
              </w:rPr>
            </w:pPr>
            <w:r>
              <w:rPr>
                <w:rFonts w:eastAsia="Times New Roman"/>
                <w:sz w:val="18"/>
                <w:lang w:eastAsia="pl-PL"/>
              </w:rPr>
              <w:t>Dywidendy i udziały w zyskach, w tym:</w:t>
            </w:r>
          </w:p>
        </w:tc>
        <w:tc>
          <w:tcPr>
            <w:tcW w:w="1417" w:type="dxa"/>
            <w:tcBorders>
              <w:top w:val="single" w:sz="4" w:space="0" w:color="auto"/>
              <w:left w:val="single" w:sz="4" w:space="0" w:color="auto"/>
              <w:bottom w:val="single" w:sz="4" w:space="0" w:color="auto"/>
              <w:right w:val="single" w:sz="4" w:space="0" w:color="auto"/>
            </w:tcBorders>
            <w:vAlign w:val="bottom"/>
          </w:tcPr>
          <w:p w14:paraId="64872C50"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30BBEA35"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vAlign w:val="bottom"/>
          </w:tcPr>
          <w:p w14:paraId="3414B15F"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r>
      <w:tr w:rsidR="0040336A" w14:paraId="73FF4709" w14:textId="77777777">
        <w:trPr>
          <w:trHeight w:val="113"/>
        </w:trPr>
        <w:tc>
          <w:tcPr>
            <w:tcW w:w="567" w:type="dxa"/>
            <w:tcBorders>
              <w:top w:val="nil"/>
              <w:left w:val="double" w:sz="6" w:space="0" w:color="auto"/>
              <w:bottom w:val="single" w:sz="4" w:space="0" w:color="auto"/>
              <w:right w:val="single" w:sz="4" w:space="0" w:color="auto"/>
            </w:tcBorders>
            <w:vAlign w:val="bottom"/>
          </w:tcPr>
          <w:p w14:paraId="30B7412C" w14:textId="77777777" w:rsidR="0040336A" w:rsidRDefault="0083754F">
            <w:pPr>
              <w:widowControl/>
              <w:suppressAutoHyphens w:val="0"/>
              <w:jc w:val="center"/>
              <w:rPr>
                <w:rFonts w:eastAsia="Times New Roman"/>
                <w:sz w:val="18"/>
                <w:lang w:eastAsia="pl-PL"/>
              </w:rPr>
            </w:pPr>
            <w:r>
              <w:rPr>
                <w:rFonts w:eastAsia="Times New Roman"/>
                <w:sz w:val="18"/>
                <w:lang w:eastAsia="pl-PL"/>
              </w:rPr>
              <w:t>-</w:t>
            </w:r>
          </w:p>
        </w:tc>
        <w:tc>
          <w:tcPr>
            <w:tcW w:w="4820" w:type="dxa"/>
            <w:tcBorders>
              <w:top w:val="nil"/>
              <w:left w:val="nil"/>
              <w:bottom w:val="single" w:sz="4" w:space="0" w:color="auto"/>
              <w:right w:val="single" w:sz="4" w:space="0" w:color="auto"/>
            </w:tcBorders>
            <w:vAlign w:val="bottom"/>
          </w:tcPr>
          <w:p w14:paraId="014C120D" w14:textId="77777777" w:rsidR="0040336A" w:rsidRDefault="0083754F">
            <w:pPr>
              <w:widowControl/>
              <w:suppressAutoHyphens w:val="0"/>
              <w:rPr>
                <w:rFonts w:eastAsia="Times New Roman"/>
                <w:sz w:val="18"/>
                <w:lang w:eastAsia="pl-PL"/>
              </w:rPr>
            </w:pPr>
            <w:r>
              <w:rPr>
                <w:rFonts w:eastAsia="Times New Roman"/>
                <w:sz w:val="18"/>
                <w:lang w:eastAsia="pl-PL"/>
              </w:rPr>
              <w:t>od jednostek powiązanych</w:t>
            </w:r>
          </w:p>
        </w:tc>
        <w:tc>
          <w:tcPr>
            <w:tcW w:w="1417" w:type="dxa"/>
            <w:tcBorders>
              <w:top w:val="single" w:sz="4" w:space="0" w:color="auto"/>
              <w:left w:val="single" w:sz="4" w:space="0" w:color="auto"/>
              <w:bottom w:val="single" w:sz="4" w:space="0" w:color="auto"/>
              <w:right w:val="single" w:sz="4" w:space="0" w:color="auto"/>
            </w:tcBorders>
            <w:vAlign w:val="bottom"/>
          </w:tcPr>
          <w:p w14:paraId="5E5D20C3"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35BEC0D8"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vAlign w:val="bottom"/>
          </w:tcPr>
          <w:p w14:paraId="71F8E1E7"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r>
      <w:tr w:rsidR="0040336A" w14:paraId="7A350F27" w14:textId="77777777">
        <w:trPr>
          <w:trHeight w:val="113"/>
        </w:trPr>
        <w:tc>
          <w:tcPr>
            <w:tcW w:w="567" w:type="dxa"/>
            <w:tcBorders>
              <w:top w:val="nil"/>
              <w:left w:val="double" w:sz="6" w:space="0" w:color="auto"/>
              <w:bottom w:val="single" w:sz="4" w:space="0" w:color="auto"/>
              <w:right w:val="single" w:sz="4" w:space="0" w:color="auto"/>
            </w:tcBorders>
            <w:vAlign w:val="bottom"/>
          </w:tcPr>
          <w:p w14:paraId="235528AB" w14:textId="77777777" w:rsidR="0040336A" w:rsidRDefault="0083754F">
            <w:pPr>
              <w:widowControl/>
              <w:suppressAutoHyphens w:val="0"/>
              <w:jc w:val="center"/>
              <w:rPr>
                <w:rFonts w:eastAsia="Times New Roman"/>
                <w:sz w:val="18"/>
                <w:lang w:eastAsia="pl-PL"/>
              </w:rPr>
            </w:pPr>
            <w:r>
              <w:rPr>
                <w:rFonts w:eastAsia="Times New Roman"/>
                <w:sz w:val="18"/>
                <w:lang w:eastAsia="pl-PL"/>
              </w:rPr>
              <w:t>II.</w:t>
            </w:r>
          </w:p>
        </w:tc>
        <w:tc>
          <w:tcPr>
            <w:tcW w:w="4820" w:type="dxa"/>
            <w:tcBorders>
              <w:top w:val="nil"/>
              <w:left w:val="nil"/>
              <w:bottom w:val="single" w:sz="4" w:space="0" w:color="auto"/>
              <w:right w:val="single" w:sz="4" w:space="0" w:color="auto"/>
            </w:tcBorders>
            <w:vAlign w:val="bottom"/>
          </w:tcPr>
          <w:p w14:paraId="15060077" w14:textId="77777777" w:rsidR="0040336A" w:rsidRDefault="0083754F">
            <w:pPr>
              <w:widowControl/>
              <w:suppressAutoHyphens w:val="0"/>
              <w:rPr>
                <w:rFonts w:eastAsia="Times New Roman"/>
                <w:sz w:val="18"/>
                <w:lang w:eastAsia="pl-PL"/>
              </w:rPr>
            </w:pPr>
            <w:r>
              <w:rPr>
                <w:rFonts w:eastAsia="Times New Roman"/>
                <w:sz w:val="18"/>
                <w:lang w:eastAsia="pl-PL"/>
              </w:rPr>
              <w:t>Odsetki, w tym:</w:t>
            </w:r>
          </w:p>
        </w:tc>
        <w:tc>
          <w:tcPr>
            <w:tcW w:w="1417" w:type="dxa"/>
            <w:tcBorders>
              <w:top w:val="single" w:sz="4" w:space="0" w:color="auto"/>
              <w:left w:val="single" w:sz="4" w:space="0" w:color="auto"/>
              <w:bottom w:val="single" w:sz="4" w:space="0" w:color="auto"/>
              <w:right w:val="single" w:sz="4" w:space="0" w:color="auto"/>
            </w:tcBorders>
            <w:vAlign w:val="bottom"/>
          </w:tcPr>
          <w:p w14:paraId="224C8EA1" w14:textId="64C0CFC9" w:rsidR="0040336A" w:rsidRDefault="004B5C9C">
            <w:pPr>
              <w:pStyle w:val="NormalnyWeb"/>
              <w:widowControl/>
              <w:jc w:val="center"/>
              <w:textAlignment w:val="baseline"/>
              <w:rPr>
                <w:rFonts w:eastAsia="Times New Roman"/>
                <w:sz w:val="18"/>
                <w:szCs w:val="18"/>
                <w:lang w:eastAsia="pl-PL"/>
              </w:rPr>
            </w:pPr>
            <w:r>
              <w:rPr>
                <w:rFonts w:eastAsia="Segoe UI"/>
                <w:sz w:val="18"/>
                <w:szCs w:val="18"/>
                <w:lang w:val="pl"/>
              </w:rPr>
              <w:t>5</w:t>
            </w:r>
            <w:r w:rsidR="008D3E53">
              <w:rPr>
                <w:rFonts w:eastAsia="Segoe UI"/>
                <w:sz w:val="18"/>
                <w:szCs w:val="18"/>
                <w:lang w:val="pl"/>
              </w:rPr>
              <w:t>0</w:t>
            </w:r>
            <w:r w:rsidR="0083754F">
              <w:rPr>
                <w:rFonts w:eastAsia="Segoe UI"/>
                <w:sz w:val="18"/>
                <w:szCs w:val="18"/>
                <w:lang w:val="pl"/>
              </w:rPr>
              <w:t>,00</w:t>
            </w:r>
            <w:r w:rsidR="0083754F">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6E086F35" w14:textId="43A862B1"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vAlign w:val="bottom"/>
          </w:tcPr>
          <w:p w14:paraId="549F3159" w14:textId="574654AC"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r>
      <w:tr w:rsidR="0040336A" w14:paraId="31483539" w14:textId="77777777">
        <w:trPr>
          <w:trHeight w:val="113"/>
        </w:trPr>
        <w:tc>
          <w:tcPr>
            <w:tcW w:w="567" w:type="dxa"/>
            <w:tcBorders>
              <w:top w:val="nil"/>
              <w:left w:val="double" w:sz="6" w:space="0" w:color="auto"/>
              <w:bottom w:val="single" w:sz="4" w:space="0" w:color="auto"/>
              <w:right w:val="single" w:sz="4" w:space="0" w:color="auto"/>
            </w:tcBorders>
            <w:vAlign w:val="bottom"/>
          </w:tcPr>
          <w:p w14:paraId="6093339E" w14:textId="77777777" w:rsidR="0040336A" w:rsidRDefault="0083754F">
            <w:pPr>
              <w:widowControl/>
              <w:suppressAutoHyphens w:val="0"/>
              <w:jc w:val="center"/>
              <w:rPr>
                <w:rFonts w:eastAsia="Times New Roman"/>
                <w:sz w:val="18"/>
                <w:lang w:eastAsia="pl-PL"/>
              </w:rPr>
            </w:pPr>
            <w:r>
              <w:rPr>
                <w:rFonts w:eastAsia="Times New Roman"/>
                <w:sz w:val="18"/>
                <w:lang w:eastAsia="pl-PL"/>
              </w:rPr>
              <w:t>-</w:t>
            </w:r>
          </w:p>
        </w:tc>
        <w:tc>
          <w:tcPr>
            <w:tcW w:w="4820" w:type="dxa"/>
            <w:tcBorders>
              <w:top w:val="nil"/>
              <w:left w:val="nil"/>
              <w:bottom w:val="single" w:sz="4" w:space="0" w:color="auto"/>
              <w:right w:val="single" w:sz="4" w:space="0" w:color="auto"/>
            </w:tcBorders>
            <w:vAlign w:val="bottom"/>
          </w:tcPr>
          <w:p w14:paraId="0A301655" w14:textId="77777777" w:rsidR="0040336A" w:rsidRDefault="0083754F">
            <w:pPr>
              <w:widowControl/>
              <w:suppressAutoHyphens w:val="0"/>
              <w:rPr>
                <w:rFonts w:eastAsia="Times New Roman"/>
                <w:sz w:val="18"/>
                <w:lang w:eastAsia="pl-PL"/>
              </w:rPr>
            </w:pPr>
            <w:r>
              <w:rPr>
                <w:rFonts w:eastAsia="Times New Roman"/>
                <w:sz w:val="18"/>
                <w:lang w:eastAsia="pl-PL"/>
              </w:rPr>
              <w:t>od jednostek powiązanych</w:t>
            </w:r>
          </w:p>
        </w:tc>
        <w:tc>
          <w:tcPr>
            <w:tcW w:w="1417" w:type="dxa"/>
            <w:tcBorders>
              <w:top w:val="single" w:sz="4" w:space="0" w:color="auto"/>
              <w:left w:val="single" w:sz="4" w:space="0" w:color="auto"/>
              <w:bottom w:val="single" w:sz="4" w:space="0" w:color="auto"/>
              <w:right w:val="single" w:sz="4" w:space="0" w:color="auto"/>
            </w:tcBorders>
            <w:vAlign w:val="bottom"/>
          </w:tcPr>
          <w:p w14:paraId="71D57DDD"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264A6FF6"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vAlign w:val="bottom"/>
          </w:tcPr>
          <w:p w14:paraId="10B600C5"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r>
      <w:tr w:rsidR="0040336A" w14:paraId="0BCE4272" w14:textId="77777777">
        <w:trPr>
          <w:trHeight w:val="113"/>
        </w:trPr>
        <w:tc>
          <w:tcPr>
            <w:tcW w:w="567" w:type="dxa"/>
            <w:tcBorders>
              <w:top w:val="nil"/>
              <w:left w:val="double" w:sz="6" w:space="0" w:color="auto"/>
              <w:bottom w:val="single" w:sz="4" w:space="0" w:color="auto"/>
              <w:right w:val="single" w:sz="4" w:space="0" w:color="auto"/>
            </w:tcBorders>
            <w:vAlign w:val="bottom"/>
          </w:tcPr>
          <w:p w14:paraId="3A2E9344" w14:textId="77777777" w:rsidR="0040336A" w:rsidRDefault="0083754F">
            <w:pPr>
              <w:widowControl/>
              <w:suppressAutoHyphens w:val="0"/>
              <w:jc w:val="center"/>
              <w:rPr>
                <w:rFonts w:eastAsia="Times New Roman"/>
                <w:sz w:val="18"/>
                <w:lang w:eastAsia="pl-PL"/>
              </w:rPr>
            </w:pPr>
            <w:r>
              <w:rPr>
                <w:rFonts w:eastAsia="Times New Roman"/>
                <w:sz w:val="18"/>
                <w:lang w:eastAsia="pl-PL"/>
              </w:rPr>
              <w:t>III.</w:t>
            </w:r>
          </w:p>
        </w:tc>
        <w:tc>
          <w:tcPr>
            <w:tcW w:w="4820" w:type="dxa"/>
            <w:tcBorders>
              <w:top w:val="nil"/>
              <w:left w:val="nil"/>
              <w:bottom w:val="single" w:sz="4" w:space="0" w:color="auto"/>
              <w:right w:val="single" w:sz="4" w:space="0" w:color="auto"/>
            </w:tcBorders>
            <w:vAlign w:val="bottom"/>
          </w:tcPr>
          <w:p w14:paraId="27D45D17" w14:textId="77777777" w:rsidR="0040336A" w:rsidRDefault="0083754F">
            <w:pPr>
              <w:widowControl/>
              <w:suppressAutoHyphens w:val="0"/>
              <w:rPr>
                <w:rFonts w:eastAsia="Times New Roman"/>
                <w:sz w:val="18"/>
                <w:lang w:eastAsia="pl-PL"/>
              </w:rPr>
            </w:pPr>
            <w:r>
              <w:rPr>
                <w:rFonts w:eastAsia="Times New Roman"/>
                <w:sz w:val="18"/>
                <w:lang w:eastAsia="pl-PL"/>
              </w:rPr>
              <w:t>Zysk ze zbycia inwestycji</w:t>
            </w:r>
          </w:p>
        </w:tc>
        <w:tc>
          <w:tcPr>
            <w:tcW w:w="1417" w:type="dxa"/>
            <w:tcBorders>
              <w:top w:val="single" w:sz="4" w:space="0" w:color="auto"/>
              <w:left w:val="single" w:sz="4" w:space="0" w:color="auto"/>
              <w:bottom w:val="single" w:sz="4" w:space="0" w:color="auto"/>
              <w:right w:val="single" w:sz="4" w:space="0" w:color="auto"/>
            </w:tcBorders>
            <w:vAlign w:val="bottom"/>
          </w:tcPr>
          <w:p w14:paraId="1903F67A"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481365DC"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vAlign w:val="bottom"/>
          </w:tcPr>
          <w:p w14:paraId="2B3783F6"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r>
      <w:tr w:rsidR="0040336A" w14:paraId="12C3DF9C" w14:textId="77777777">
        <w:trPr>
          <w:trHeight w:val="113"/>
        </w:trPr>
        <w:tc>
          <w:tcPr>
            <w:tcW w:w="567" w:type="dxa"/>
            <w:tcBorders>
              <w:top w:val="nil"/>
              <w:left w:val="double" w:sz="6" w:space="0" w:color="auto"/>
              <w:bottom w:val="single" w:sz="4" w:space="0" w:color="auto"/>
              <w:right w:val="single" w:sz="4" w:space="0" w:color="auto"/>
            </w:tcBorders>
            <w:vAlign w:val="bottom"/>
          </w:tcPr>
          <w:p w14:paraId="02D7CD3C" w14:textId="77777777" w:rsidR="0040336A" w:rsidRDefault="0083754F">
            <w:pPr>
              <w:widowControl/>
              <w:suppressAutoHyphens w:val="0"/>
              <w:jc w:val="center"/>
              <w:rPr>
                <w:rFonts w:eastAsia="Times New Roman"/>
                <w:sz w:val="18"/>
                <w:lang w:eastAsia="pl-PL"/>
              </w:rPr>
            </w:pPr>
            <w:r>
              <w:rPr>
                <w:rFonts w:eastAsia="Times New Roman"/>
                <w:sz w:val="18"/>
                <w:lang w:eastAsia="pl-PL"/>
              </w:rPr>
              <w:t>IV.</w:t>
            </w:r>
          </w:p>
        </w:tc>
        <w:tc>
          <w:tcPr>
            <w:tcW w:w="4820" w:type="dxa"/>
            <w:tcBorders>
              <w:top w:val="nil"/>
              <w:left w:val="nil"/>
              <w:bottom w:val="single" w:sz="4" w:space="0" w:color="auto"/>
              <w:right w:val="single" w:sz="4" w:space="0" w:color="auto"/>
            </w:tcBorders>
            <w:vAlign w:val="bottom"/>
          </w:tcPr>
          <w:p w14:paraId="2BE924A8" w14:textId="77777777" w:rsidR="0040336A" w:rsidRDefault="0083754F">
            <w:pPr>
              <w:widowControl/>
              <w:suppressAutoHyphens w:val="0"/>
              <w:rPr>
                <w:rFonts w:eastAsia="Times New Roman"/>
                <w:sz w:val="18"/>
                <w:lang w:eastAsia="pl-PL"/>
              </w:rPr>
            </w:pPr>
            <w:r>
              <w:rPr>
                <w:rFonts w:eastAsia="Times New Roman"/>
                <w:sz w:val="18"/>
                <w:lang w:eastAsia="pl-PL"/>
              </w:rPr>
              <w:t>Aktualizacja wartości inwestycji</w:t>
            </w:r>
          </w:p>
        </w:tc>
        <w:tc>
          <w:tcPr>
            <w:tcW w:w="1417" w:type="dxa"/>
            <w:tcBorders>
              <w:top w:val="single" w:sz="4" w:space="0" w:color="auto"/>
              <w:left w:val="single" w:sz="4" w:space="0" w:color="auto"/>
              <w:bottom w:val="single" w:sz="4" w:space="0" w:color="auto"/>
              <w:right w:val="single" w:sz="4" w:space="0" w:color="auto"/>
            </w:tcBorders>
            <w:vAlign w:val="bottom"/>
          </w:tcPr>
          <w:p w14:paraId="2A2FFACE"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0DB57D0B"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vAlign w:val="bottom"/>
          </w:tcPr>
          <w:p w14:paraId="068AB810" w14:textId="77777777" w:rsidR="0040336A" w:rsidRDefault="0083754F">
            <w:pPr>
              <w:pStyle w:val="NormalnyWeb"/>
              <w:widowControl/>
              <w:jc w:val="center"/>
              <w:textAlignment w:val="baseline"/>
              <w:rPr>
                <w:rFonts w:eastAsia="Times New Roman"/>
                <w:sz w:val="18"/>
                <w:szCs w:val="16"/>
                <w:lang w:eastAsia="pl-PL"/>
              </w:rPr>
            </w:pPr>
            <w:r>
              <w:rPr>
                <w:rFonts w:eastAsia="Segoe UI"/>
                <w:sz w:val="18"/>
                <w:szCs w:val="18"/>
              </w:rPr>
              <w:t> </w:t>
            </w:r>
          </w:p>
        </w:tc>
      </w:tr>
      <w:tr w:rsidR="0040336A" w14:paraId="149EE43A" w14:textId="77777777">
        <w:trPr>
          <w:trHeight w:val="113"/>
        </w:trPr>
        <w:tc>
          <w:tcPr>
            <w:tcW w:w="567" w:type="dxa"/>
            <w:tcBorders>
              <w:top w:val="single" w:sz="4" w:space="0" w:color="auto"/>
              <w:left w:val="double" w:sz="6" w:space="0" w:color="auto"/>
              <w:bottom w:val="single" w:sz="6" w:space="0" w:color="auto"/>
              <w:right w:val="single" w:sz="4" w:space="0" w:color="auto"/>
            </w:tcBorders>
            <w:vAlign w:val="bottom"/>
          </w:tcPr>
          <w:p w14:paraId="7F661412" w14:textId="77777777" w:rsidR="0040336A" w:rsidRDefault="0083754F">
            <w:pPr>
              <w:widowControl/>
              <w:suppressAutoHyphens w:val="0"/>
              <w:jc w:val="center"/>
              <w:rPr>
                <w:rFonts w:eastAsia="Times New Roman"/>
                <w:sz w:val="18"/>
                <w:lang w:eastAsia="pl-PL"/>
              </w:rPr>
            </w:pPr>
            <w:r>
              <w:rPr>
                <w:rFonts w:eastAsia="Times New Roman"/>
                <w:sz w:val="18"/>
                <w:lang w:eastAsia="pl-PL"/>
              </w:rPr>
              <w:t>V.</w:t>
            </w:r>
          </w:p>
        </w:tc>
        <w:tc>
          <w:tcPr>
            <w:tcW w:w="4820" w:type="dxa"/>
            <w:tcBorders>
              <w:top w:val="single" w:sz="4" w:space="0" w:color="auto"/>
              <w:left w:val="nil"/>
              <w:bottom w:val="single" w:sz="6" w:space="0" w:color="auto"/>
              <w:right w:val="single" w:sz="4" w:space="0" w:color="auto"/>
            </w:tcBorders>
            <w:vAlign w:val="bottom"/>
          </w:tcPr>
          <w:p w14:paraId="0A1D03C8" w14:textId="77777777" w:rsidR="0040336A" w:rsidRDefault="0083754F">
            <w:pPr>
              <w:widowControl/>
              <w:suppressAutoHyphens w:val="0"/>
              <w:rPr>
                <w:rFonts w:eastAsia="Times New Roman"/>
                <w:sz w:val="18"/>
                <w:lang w:eastAsia="pl-PL"/>
              </w:rPr>
            </w:pPr>
            <w:r>
              <w:rPr>
                <w:rFonts w:eastAsia="Times New Roman"/>
                <w:sz w:val="18"/>
                <w:lang w:eastAsia="pl-PL"/>
              </w:rPr>
              <w:t>Inne</w:t>
            </w:r>
          </w:p>
        </w:tc>
        <w:tc>
          <w:tcPr>
            <w:tcW w:w="1417" w:type="dxa"/>
            <w:tcBorders>
              <w:top w:val="single" w:sz="4" w:space="0" w:color="auto"/>
              <w:left w:val="single" w:sz="4" w:space="0" w:color="auto"/>
              <w:bottom w:val="single" w:sz="6" w:space="0" w:color="auto"/>
              <w:right w:val="single" w:sz="4" w:space="0" w:color="auto"/>
            </w:tcBorders>
            <w:vAlign w:val="bottom"/>
          </w:tcPr>
          <w:p w14:paraId="1626D245" w14:textId="716EEDCA" w:rsidR="0040336A" w:rsidRDefault="008D3E53">
            <w:pPr>
              <w:pStyle w:val="NormalnyWeb"/>
              <w:widowControl/>
              <w:jc w:val="center"/>
              <w:textAlignment w:val="baseline"/>
              <w:rPr>
                <w:rFonts w:eastAsia="Times New Roman"/>
                <w:sz w:val="18"/>
                <w:lang w:eastAsia="pl-PL"/>
              </w:rPr>
            </w:pPr>
            <w:r>
              <w:rPr>
                <w:rFonts w:eastAsia="Segoe UI"/>
                <w:sz w:val="18"/>
                <w:szCs w:val="18"/>
                <w:lang w:val="pl"/>
              </w:rPr>
              <w:t>4</w:t>
            </w:r>
            <w:r w:rsidR="0083754F">
              <w:rPr>
                <w:rFonts w:eastAsia="Segoe UI"/>
                <w:sz w:val="18"/>
                <w:szCs w:val="18"/>
                <w:lang w:val="pl"/>
              </w:rPr>
              <w:t>,</w:t>
            </w:r>
            <w:r>
              <w:rPr>
                <w:rFonts w:eastAsia="Segoe UI"/>
                <w:sz w:val="18"/>
                <w:szCs w:val="18"/>
                <w:lang w:val="pl"/>
              </w:rPr>
              <w:t>0</w:t>
            </w:r>
            <w:r w:rsidR="0083754F">
              <w:rPr>
                <w:rFonts w:eastAsia="Segoe UI"/>
                <w:sz w:val="18"/>
                <w:szCs w:val="18"/>
                <w:lang w:val="pl"/>
              </w:rPr>
              <w:t>0</w:t>
            </w:r>
            <w:r w:rsidR="0083754F">
              <w:rPr>
                <w:rFonts w:eastAsia="Segoe UI"/>
                <w:sz w:val="18"/>
                <w:szCs w:val="18"/>
              </w:rPr>
              <w:t> </w:t>
            </w:r>
          </w:p>
        </w:tc>
        <w:tc>
          <w:tcPr>
            <w:tcW w:w="1369" w:type="dxa"/>
            <w:tcBorders>
              <w:top w:val="single" w:sz="4" w:space="0" w:color="auto"/>
              <w:left w:val="single" w:sz="4" w:space="0" w:color="auto"/>
              <w:bottom w:val="single" w:sz="6" w:space="0" w:color="auto"/>
              <w:right w:val="single" w:sz="4" w:space="0" w:color="auto"/>
            </w:tcBorders>
            <w:vAlign w:val="bottom"/>
          </w:tcPr>
          <w:p w14:paraId="6A5D66E6" w14:textId="76A65F82" w:rsidR="0040336A" w:rsidRDefault="00802535">
            <w:pPr>
              <w:pStyle w:val="NormalnyWeb"/>
              <w:widowControl/>
              <w:jc w:val="center"/>
              <w:textAlignment w:val="baseline"/>
              <w:rPr>
                <w:rFonts w:eastAsia="Times New Roman"/>
                <w:sz w:val="18"/>
                <w:lang w:eastAsia="pl-PL"/>
              </w:rPr>
            </w:pPr>
            <w:r>
              <w:rPr>
                <w:rFonts w:eastAsia="Segoe UI"/>
                <w:sz w:val="18"/>
                <w:szCs w:val="18"/>
              </w:rPr>
              <w:t>5,00</w:t>
            </w:r>
            <w:r w:rsidR="0083754F">
              <w:rPr>
                <w:rFonts w:eastAsia="Segoe UI"/>
                <w:sz w:val="18"/>
                <w:szCs w:val="18"/>
              </w:rPr>
              <w:t> </w:t>
            </w:r>
          </w:p>
        </w:tc>
        <w:tc>
          <w:tcPr>
            <w:tcW w:w="1325" w:type="dxa"/>
            <w:tcBorders>
              <w:top w:val="single" w:sz="4" w:space="0" w:color="auto"/>
              <w:left w:val="single" w:sz="4" w:space="0" w:color="auto"/>
              <w:bottom w:val="single" w:sz="6" w:space="0" w:color="auto"/>
              <w:right w:val="double" w:sz="6" w:space="0" w:color="auto"/>
            </w:tcBorders>
            <w:vAlign w:val="bottom"/>
          </w:tcPr>
          <w:p w14:paraId="1C416A7C" w14:textId="541FB787" w:rsidR="0040336A" w:rsidRDefault="00802535">
            <w:pPr>
              <w:pStyle w:val="NormalnyWeb"/>
              <w:widowControl/>
              <w:jc w:val="center"/>
              <w:textAlignment w:val="baseline"/>
              <w:rPr>
                <w:rFonts w:eastAsia="Times New Roman"/>
                <w:sz w:val="18"/>
                <w:lang w:eastAsia="pl-PL"/>
              </w:rPr>
            </w:pPr>
            <w:r>
              <w:rPr>
                <w:rFonts w:eastAsia="Segoe UI"/>
                <w:sz w:val="18"/>
                <w:szCs w:val="18"/>
              </w:rPr>
              <w:t>5,00</w:t>
            </w:r>
            <w:r w:rsidR="0083754F">
              <w:rPr>
                <w:rFonts w:eastAsia="Segoe UI"/>
                <w:sz w:val="18"/>
                <w:szCs w:val="18"/>
              </w:rPr>
              <w:t> </w:t>
            </w:r>
          </w:p>
        </w:tc>
      </w:tr>
      <w:tr w:rsidR="0040336A" w14:paraId="1C52E40E" w14:textId="77777777">
        <w:trPr>
          <w:trHeight w:val="113"/>
        </w:trPr>
        <w:tc>
          <w:tcPr>
            <w:tcW w:w="567" w:type="dxa"/>
            <w:tcBorders>
              <w:top w:val="single" w:sz="6" w:space="0" w:color="auto"/>
              <w:left w:val="double" w:sz="6" w:space="0" w:color="auto"/>
              <w:bottom w:val="single" w:sz="4" w:space="0" w:color="auto"/>
              <w:right w:val="single" w:sz="4" w:space="0" w:color="auto"/>
            </w:tcBorders>
            <w:vAlign w:val="bottom"/>
          </w:tcPr>
          <w:p w14:paraId="2EA63BFE"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H.</w:t>
            </w:r>
          </w:p>
        </w:tc>
        <w:tc>
          <w:tcPr>
            <w:tcW w:w="4820" w:type="dxa"/>
            <w:tcBorders>
              <w:top w:val="single" w:sz="6" w:space="0" w:color="auto"/>
              <w:left w:val="nil"/>
              <w:bottom w:val="single" w:sz="4" w:space="0" w:color="auto"/>
              <w:right w:val="single" w:sz="4" w:space="0" w:color="auto"/>
            </w:tcBorders>
            <w:vAlign w:val="bottom"/>
          </w:tcPr>
          <w:p w14:paraId="3A585E95"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Koszty finansowe</w:t>
            </w:r>
          </w:p>
        </w:tc>
        <w:tc>
          <w:tcPr>
            <w:tcW w:w="1417" w:type="dxa"/>
            <w:tcBorders>
              <w:top w:val="single" w:sz="6" w:space="0" w:color="auto"/>
              <w:left w:val="single" w:sz="4" w:space="0" w:color="auto"/>
              <w:bottom w:val="single" w:sz="4" w:space="0" w:color="auto"/>
              <w:right w:val="single" w:sz="4" w:space="0" w:color="auto"/>
            </w:tcBorders>
            <w:vAlign w:val="bottom"/>
          </w:tcPr>
          <w:p w14:paraId="6B3155C4" w14:textId="77777777" w:rsidR="0040336A" w:rsidRDefault="0083754F">
            <w:pPr>
              <w:pStyle w:val="NormalnyWeb"/>
              <w:widowControl/>
              <w:jc w:val="center"/>
              <w:textAlignment w:val="baseline"/>
              <w:rPr>
                <w:rFonts w:eastAsia="Times New Roman"/>
                <w:b/>
                <w:sz w:val="18"/>
                <w:lang w:eastAsia="pl-PL"/>
              </w:rPr>
            </w:pPr>
            <w:r>
              <w:rPr>
                <w:rFonts w:eastAsia="Segoe UI"/>
                <w:sz w:val="18"/>
                <w:szCs w:val="18"/>
              </w:rPr>
              <w:t> </w:t>
            </w:r>
          </w:p>
        </w:tc>
        <w:tc>
          <w:tcPr>
            <w:tcW w:w="1369" w:type="dxa"/>
            <w:tcBorders>
              <w:top w:val="single" w:sz="6" w:space="0" w:color="auto"/>
              <w:left w:val="single" w:sz="4" w:space="0" w:color="auto"/>
              <w:bottom w:val="single" w:sz="4" w:space="0" w:color="auto"/>
              <w:right w:val="single" w:sz="4" w:space="0" w:color="auto"/>
            </w:tcBorders>
            <w:vAlign w:val="bottom"/>
          </w:tcPr>
          <w:p w14:paraId="5EB41FA9" w14:textId="77777777" w:rsidR="0040336A" w:rsidRDefault="0083754F">
            <w:pPr>
              <w:pStyle w:val="NormalnyWeb"/>
              <w:widowControl/>
              <w:jc w:val="center"/>
              <w:textAlignment w:val="baseline"/>
              <w:rPr>
                <w:rFonts w:eastAsia="Times New Roman"/>
                <w:b/>
                <w:sz w:val="18"/>
                <w:lang w:eastAsia="pl-PL"/>
              </w:rPr>
            </w:pPr>
            <w:r>
              <w:rPr>
                <w:rFonts w:eastAsia="Segoe UI"/>
                <w:sz w:val="18"/>
                <w:szCs w:val="18"/>
              </w:rPr>
              <w:t> </w:t>
            </w:r>
          </w:p>
        </w:tc>
        <w:tc>
          <w:tcPr>
            <w:tcW w:w="1325" w:type="dxa"/>
            <w:tcBorders>
              <w:top w:val="single" w:sz="6" w:space="0" w:color="auto"/>
              <w:left w:val="single" w:sz="4" w:space="0" w:color="auto"/>
              <w:bottom w:val="single" w:sz="4" w:space="0" w:color="auto"/>
              <w:right w:val="double" w:sz="6" w:space="0" w:color="auto"/>
            </w:tcBorders>
            <w:vAlign w:val="bottom"/>
          </w:tcPr>
          <w:p w14:paraId="3F2F801E" w14:textId="77777777" w:rsidR="0040336A" w:rsidRDefault="0083754F">
            <w:pPr>
              <w:pStyle w:val="NormalnyWeb"/>
              <w:widowControl/>
              <w:jc w:val="center"/>
              <w:textAlignment w:val="baseline"/>
              <w:rPr>
                <w:rFonts w:eastAsia="Times New Roman"/>
                <w:b/>
                <w:sz w:val="18"/>
                <w:lang w:eastAsia="pl-PL"/>
              </w:rPr>
            </w:pPr>
            <w:r>
              <w:rPr>
                <w:rFonts w:eastAsia="Segoe UI"/>
                <w:sz w:val="18"/>
                <w:szCs w:val="18"/>
              </w:rPr>
              <w:t> </w:t>
            </w:r>
          </w:p>
        </w:tc>
      </w:tr>
      <w:tr w:rsidR="0040336A" w14:paraId="0F721A07" w14:textId="77777777">
        <w:trPr>
          <w:trHeight w:val="113"/>
        </w:trPr>
        <w:tc>
          <w:tcPr>
            <w:tcW w:w="567" w:type="dxa"/>
            <w:tcBorders>
              <w:top w:val="nil"/>
              <w:left w:val="double" w:sz="6" w:space="0" w:color="auto"/>
              <w:bottom w:val="single" w:sz="4" w:space="0" w:color="auto"/>
              <w:right w:val="single" w:sz="4" w:space="0" w:color="auto"/>
            </w:tcBorders>
            <w:vAlign w:val="bottom"/>
          </w:tcPr>
          <w:p w14:paraId="3303A8CE" w14:textId="77777777" w:rsidR="0040336A" w:rsidRDefault="0083754F">
            <w:pPr>
              <w:widowControl/>
              <w:suppressAutoHyphens w:val="0"/>
              <w:jc w:val="center"/>
              <w:rPr>
                <w:rFonts w:eastAsia="Times New Roman"/>
                <w:sz w:val="18"/>
                <w:lang w:eastAsia="pl-PL"/>
              </w:rPr>
            </w:pPr>
            <w:r>
              <w:rPr>
                <w:rFonts w:eastAsia="Times New Roman"/>
                <w:sz w:val="18"/>
                <w:lang w:eastAsia="pl-PL"/>
              </w:rPr>
              <w:t>I.</w:t>
            </w:r>
          </w:p>
        </w:tc>
        <w:tc>
          <w:tcPr>
            <w:tcW w:w="4820" w:type="dxa"/>
            <w:tcBorders>
              <w:top w:val="nil"/>
              <w:left w:val="nil"/>
              <w:bottom w:val="single" w:sz="4" w:space="0" w:color="auto"/>
              <w:right w:val="single" w:sz="4" w:space="0" w:color="auto"/>
            </w:tcBorders>
            <w:vAlign w:val="bottom"/>
          </w:tcPr>
          <w:p w14:paraId="2E6FB7C3" w14:textId="77777777" w:rsidR="0040336A" w:rsidRDefault="0083754F">
            <w:pPr>
              <w:widowControl/>
              <w:suppressAutoHyphens w:val="0"/>
              <w:rPr>
                <w:rFonts w:eastAsia="Times New Roman"/>
                <w:sz w:val="18"/>
                <w:lang w:eastAsia="pl-PL"/>
              </w:rPr>
            </w:pPr>
            <w:r>
              <w:rPr>
                <w:rFonts w:eastAsia="Times New Roman"/>
                <w:sz w:val="18"/>
                <w:lang w:eastAsia="pl-PL"/>
              </w:rPr>
              <w:t>odsetki, w tym:</w:t>
            </w:r>
          </w:p>
        </w:tc>
        <w:tc>
          <w:tcPr>
            <w:tcW w:w="1417" w:type="dxa"/>
            <w:tcBorders>
              <w:top w:val="single" w:sz="4" w:space="0" w:color="auto"/>
              <w:left w:val="single" w:sz="4" w:space="0" w:color="auto"/>
              <w:bottom w:val="single" w:sz="4" w:space="0" w:color="auto"/>
              <w:right w:val="single" w:sz="4" w:space="0" w:color="auto"/>
            </w:tcBorders>
            <w:vAlign w:val="bottom"/>
          </w:tcPr>
          <w:p w14:paraId="0EE96DEA"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2C2A54B8"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vAlign w:val="bottom"/>
          </w:tcPr>
          <w:p w14:paraId="6F00DED9"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r>
      <w:tr w:rsidR="0040336A" w14:paraId="55372910" w14:textId="77777777">
        <w:trPr>
          <w:trHeight w:val="113"/>
        </w:trPr>
        <w:tc>
          <w:tcPr>
            <w:tcW w:w="567" w:type="dxa"/>
            <w:tcBorders>
              <w:top w:val="nil"/>
              <w:left w:val="double" w:sz="6" w:space="0" w:color="auto"/>
              <w:bottom w:val="single" w:sz="4" w:space="0" w:color="auto"/>
              <w:right w:val="single" w:sz="4" w:space="0" w:color="auto"/>
            </w:tcBorders>
            <w:vAlign w:val="bottom"/>
          </w:tcPr>
          <w:p w14:paraId="275D474D" w14:textId="77777777" w:rsidR="0040336A" w:rsidRDefault="0083754F">
            <w:pPr>
              <w:widowControl/>
              <w:suppressAutoHyphens w:val="0"/>
              <w:jc w:val="center"/>
              <w:rPr>
                <w:rFonts w:eastAsia="Times New Roman"/>
                <w:sz w:val="18"/>
                <w:lang w:eastAsia="pl-PL"/>
              </w:rPr>
            </w:pPr>
            <w:r>
              <w:rPr>
                <w:rFonts w:eastAsia="Times New Roman"/>
                <w:sz w:val="18"/>
                <w:lang w:eastAsia="pl-PL"/>
              </w:rPr>
              <w:t>-</w:t>
            </w:r>
          </w:p>
        </w:tc>
        <w:tc>
          <w:tcPr>
            <w:tcW w:w="4820" w:type="dxa"/>
            <w:tcBorders>
              <w:top w:val="nil"/>
              <w:left w:val="nil"/>
              <w:bottom w:val="single" w:sz="4" w:space="0" w:color="auto"/>
              <w:right w:val="single" w:sz="4" w:space="0" w:color="auto"/>
            </w:tcBorders>
            <w:vAlign w:val="bottom"/>
          </w:tcPr>
          <w:p w14:paraId="408516C3" w14:textId="77777777" w:rsidR="0040336A" w:rsidRDefault="0083754F">
            <w:pPr>
              <w:widowControl/>
              <w:suppressAutoHyphens w:val="0"/>
              <w:rPr>
                <w:rFonts w:eastAsia="Times New Roman"/>
                <w:sz w:val="18"/>
                <w:lang w:eastAsia="pl-PL"/>
              </w:rPr>
            </w:pPr>
            <w:r>
              <w:rPr>
                <w:rFonts w:eastAsia="Times New Roman"/>
                <w:sz w:val="18"/>
                <w:lang w:eastAsia="pl-PL"/>
              </w:rPr>
              <w:t>dla jednostek powiązanych</w:t>
            </w:r>
          </w:p>
        </w:tc>
        <w:tc>
          <w:tcPr>
            <w:tcW w:w="1417" w:type="dxa"/>
            <w:tcBorders>
              <w:top w:val="single" w:sz="4" w:space="0" w:color="auto"/>
              <w:left w:val="single" w:sz="4" w:space="0" w:color="auto"/>
              <w:bottom w:val="single" w:sz="4" w:space="0" w:color="auto"/>
              <w:right w:val="single" w:sz="4" w:space="0" w:color="auto"/>
            </w:tcBorders>
            <w:vAlign w:val="bottom"/>
          </w:tcPr>
          <w:p w14:paraId="4CC6FCBF"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08DB174A"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vAlign w:val="bottom"/>
          </w:tcPr>
          <w:p w14:paraId="58191493"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r>
      <w:tr w:rsidR="0040336A" w14:paraId="0116BD13" w14:textId="77777777">
        <w:trPr>
          <w:trHeight w:val="113"/>
        </w:trPr>
        <w:tc>
          <w:tcPr>
            <w:tcW w:w="567" w:type="dxa"/>
            <w:tcBorders>
              <w:top w:val="nil"/>
              <w:left w:val="double" w:sz="6" w:space="0" w:color="auto"/>
              <w:bottom w:val="single" w:sz="4" w:space="0" w:color="auto"/>
              <w:right w:val="single" w:sz="4" w:space="0" w:color="auto"/>
            </w:tcBorders>
            <w:vAlign w:val="bottom"/>
          </w:tcPr>
          <w:p w14:paraId="402F269A" w14:textId="77777777" w:rsidR="0040336A" w:rsidRDefault="0083754F">
            <w:pPr>
              <w:widowControl/>
              <w:suppressAutoHyphens w:val="0"/>
              <w:jc w:val="center"/>
              <w:rPr>
                <w:rFonts w:eastAsia="Times New Roman"/>
                <w:sz w:val="18"/>
                <w:lang w:eastAsia="pl-PL"/>
              </w:rPr>
            </w:pPr>
            <w:r>
              <w:rPr>
                <w:rFonts w:eastAsia="Times New Roman"/>
                <w:sz w:val="18"/>
                <w:lang w:eastAsia="pl-PL"/>
              </w:rPr>
              <w:t>II.</w:t>
            </w:r>
          </w:p>
        </w:tc>
        <w:tc>
          <w:tcPr>
            <w:tcW w:w="4820" w:type="dxa"/>
            <w:tcBorders>
              <w:top w:val="nil"/>
              <w:left w:val="nil"/>
              <w:bottom w:val="single" w:sz="4" w:space="0" w:color="auto"/>
              <w:right w:val="single" w:sz="4" w:space="0" w:color="auto"/>
            </w:tcBorders>
            <w:vAlign w:val="bottom"/>
          </w:tcPr>
          <w:p w14:paraId="6BE8A8FA" w14:textId="77777777" w:rsidR="0040336A" w:rsidRDefault="0083754F">
            <w:pPr>
              <w:widowControl/>
              <w:suppressAutoHyphens w:val="0"/>
              <w:rPr>
                <w:rFonts w:eastAsia="Times New Roman"/>
                <w:sz w:val="18"/>
                <w:lang w:eastAsia="pl-PL"/>
              </w:rPr>
            </w:pPr>
            <w:r>
              <w:rPr>
                <w:rFonts w:eastAsia="Times New Roman"/>
                <w:sz w:val="18"/>
                <w:lang w:eastAsia="pl-PL"/>
              </w:rPr>
              <w:t>Strata ze zbycia inwestycji</w:t>
            </w:r>
          </w:p>
        </w:tc>
        <w:tc>
          <w:tcPr>
            <w:tcW w:w="1417" w:type="dxa"/>
            <w:tcBorders>
              <w:top w:val="single" w:sz="4" w:space="0" w:color="auto"/>
              <w:left w:val="single" w:sz="4" w:space="0" w:color="auto"/>
              <w:bottom w:val="single" w:sz="4" w:space="0" w:color="auto"/>
              <w:right w:val="single" w:sz="4" w:space="0" w:color="auto"/>
            </w:tcBorders>
            <w:vAlign w:val="bottom"/>
          </w:tcPr>
          <w:p w14:paraId="57A76027"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4B209035"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vAlign w:val="bottom"/>
          </w:tcPr>
          <w:p w14:paraId="3B492B81"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r>
      <w:tr w:rsidR="0040336A" w14:paraId="5950AB8E" w14:textId="77777777">
        <w:trPr>
          <w:trHeight w:val="113"/>
        </w:trPr>
        <w:tc>
          <w:tcPr>
            <w:tcW w:w="567" w:type="dxa"/>
            <w:tcBorders>
              <w:top w:val="nil"/>
              <w:left w:val="double" w:sz="6" w:space="0" w:color="auto"/>
              <w:bottom w:val="single" w:sz="4" w:space="0" w:color="auto"/>
              <w:right w:val="single" w:sz="4" w:space="0" w:color="auto"/>
            </w:tcBorders>
            <w:vAlign w:val="bottom"/>
          </w:tcPr>
          <w:p w14:paraId="606020C5" w14:textId="77777777" w:rsidR="0040336A" w:rsidRDefault="0083754F">
            <w:pPr>
              <w:widowControl/>
              <w:suppressAutoHyphens w:val="0"/>
              <w:jc w:val="center"/>
              <w:rPr>
                <w:rFonts w:eastAsia="Times New Roman"/>
                <w:sz w:val="18"/>
                <w:lang w:eastAsia="pl-PL"/>
              </w:rPr>
            </w:pPr>
            <w:r>
              <w:rPr>
                <w:rFonts w:eastAsia="Times New Roman"/>
                <w:sz w:val="18"/>
                <w:lang w:eastAsia="pl-PL"/>
              </w:rPr>
              <w:t>III.</w:t>
            </w:r>
          </w:p>
        </w:tc>
        <w:tc>
          <w:tcPr>
            <w:tcW w:w="4820" w:type="dxa"/>
            <w:tcBorders>
              <w:top w:val="nil"/>
              <w:left w:val="nil"/>
              <w:bottom w:val="single" w:sz="4" w:space="0" w:color="auto"/>
              <w:right w:val="single" w:sz="4" w:space="0" w:color="auto"/>
            </w:tcBorders>
            <w:vAlign w:val="bottom"/>
          </w:tcPr>
          <w:p w14:paraId="62D61F79" w14:textId="77777777" w:rsidR="0040336A" w:rsidRDefault="0083754F">
            <w:pPr>
              <w:widowControl/>
              <w:suppressAutoHyphens w:val="0"/>
              <w:rPr>
                <w:rFonts w:eastAsia="Times New Roman"/>
                <w:sz w:val="18"/>
                <w:lang w:eastAsia="pl-PL"/>
              </w:rPr>
            </w:pPr>
            <w:r>
              <w:rPr>
                <w:rFonts w:eastAsia="Times New Roman"/>
                <w:sz w:val="18"/>
                <w:lang w:eastAsia="pl-PL"/>
              </w:rPr>
              <w:t>Aktualizacja wartości inwestycji</w:t>
            </w:r>
          </w:p>
        </w:tc>
        <w:tc>
          <w:tcPr>
            <w:tcW w:w="1417" w:type="dxa"/>
            <w:tcBorders>
              <w:top w:val="single" w:sz="4" w:space="0" w:color="auto"/>
              <w:left w:val="single" w:sz="4" w:space="0" w:color="auto"/>
              <w:bottom w:val="single" w:sz="4" w:space="0" w:color="auto"/>
              <w:right w:val="single" w:sz="4" w:space="0" w:color="auto"/>
            </w:tcBorders>
            <w:vAlign w:val="bottom"/>
          </w:tcPr>
          <w:p w14:paraId="4B825E91"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6372B2F2"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vAlign w:val="bottom"/>
          </w:tcPr>
          <w:p w14:paraId="4247D8B0"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r>
      <w:tr w:rsidR="0040336A" w14:paraId="7DCEC7DB" w14:textId="77777777">
        <w:trPr>
          <w:trHeight w:val="113"/>
        </w:trPr>
        <w:tc>
          <w:tcPr>
            <w:tcW w:w="567" w:type="dxa"/>
            <w:tcBorders>
              <w:top w:val="single" w:sz="4" w:space="0" w:color="auto"/>
              <w:left w:val="double" w:sz="6" w:space="0" w:color="auto"/>
              <w:bottom w:val="single" w:sz="6" w:space="0" w:color="auto"/>
              <w:right w:val="single" w:sz="4" w:space="0" w:color="auto"/>
            </w:tcBorders>
            <w:vAlign w:val="bottom"/>
          </w:tcPr>
          <w:p w14:paraId="06D25BB4" w14:textId="77777777" w:rsidR="0040336A" w:rsidRDefault="0083754F">
            <w:pPr>
              <w:widowControl/>
              <w:suppressAutoHyphens w:val="0"/>
              <w:jc w:val="center"/>
              <w:rPr>
                <w:rFonts w:eastAsia="Times New Roman"/>
                <w:sz w:val="18"/>
                <w:lang w:eastAsia="pl-PL"/>
              </w:rPr>
            </w:pPr>
            <w:r>
              <w:rPr>
                <w:rFonts w:eastAsia="Times New Roman"/>
                <w:sz w:val="18"/>
                <w:lang w:eastAsia="pl-PL"/>
              </w:rPr>
              <w:lastRenderedPageBreak/>
              <w:t>IV.</w:t>
            </w:r>
          </w:p>
        </w:tc>
        <w:tc>
          <w:tcPr>
            <w:tcW w:w="4820" w:type="dxa"/>
            <w:tcBorders>
              <w:top w:val="single" w:sz="4" w:space="0" w:color="auto"/>
              <w:left w:val="nil"/>
              <w:bottom w:val="single" w:sz="6" w:space="0" w:color="auto"/>
              <w:right w:val="single" w:sz="4" w:space="0" w:color="auto"/>
            </w:tcBorders>
            <w:vAlign w:val="bottom"/>
          </w:tcPr>
          <w:p w14:paraId="4F14B832" w14:textId="77777777" w:rsidR="0040336A" w:rsidRDefault="0083754F">
            <w:pPr>
              <w:widowControl/>
              <w:suppressAutoHyphens w:val="0"/>
              <w:rPr>
                <w:rFonts w:eastAsia="Times New Roman"/>
                <w:sz w:val="18"/>
                <w:lang w:eastAsia="pl-PL"/>
              </w:rPr>
            </w:pPr>
            <w:r>
              <w:rPr>
                <w:rFonts w:eastAsia="Times New Roman"/>
                <w:sz w:val="18"/>
                <w:lang w:eastAsia="pl-PL"/>
              </w:rPr>
              <w:t>Inne</w:t>
            </w:r>
          </w:p>
        </w:tc>
        <w:tc>
          <w:tcPr>
            <w:tcW w:w="1417" w:type="dxa"/>
            <w:tcBorders>
              <w:top w:val="single" w:sz="4" w:space="0" w:color="auto"/>
              <w:left w:val="single" w:sz="4" w:space="0" w:color="auto"/>
              <w:bottom w:val="single" w:sz="6" w:space="0" w:color="auto"/>
              <w:right w:val="single" w:sz="4" w:space="0" w:color="auto"/>
            </w:tcBorders>
            <w:vAlign w:val="bottom"/>
          </w:tcPr>
          <w:p w14:paraId="68EB2BA8"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69" w:type="dxa"/>
            <w:tcBorders>
              <w:top w:val="single" w:sz="4" w:space="0" w:color="auto"/>
              <w:left w:val="single" w:sz="4" w:space="0" w:color="auto"/>
              <w:bottom w:val="single" w:sz="6" w:space="0" w:color="auto"/>
              <w:right w:val="single" w:sz="4" w:space="0" w:color="auto"/>
            </w:tcBorders>
            <w:vAlign w:val="bottom"/>
          </w:tcPr>
          <w:p w14:paraId="20F6AF8A"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25" w:type="dxa"/>
            <w:tcBorders>
              <w:top w:val="single" w:sz="4" w:space="0" w:color="auto"/>
              <w:left w:val="single" w:sz="4" w:space="0" w:color="auto"/>
              <w:bottom w:val="single" w:sz="6" w:space="0" w:color="auto"/>
              <w:right w:val="double" w:sz="6" w:space="0" w:color="auto"/>
            </w:tcBorders>
            <w:vAlign w:val="bottom"/>
          </w:tcPr>
          <w:p w14:paraId="32B8FD00"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r>
      <w:tr w:rsidR="0040336A" w14:paraId="5D4ECF1C" w14:textId="77777777">
        <w:trPr>
          <w:trHeight w:val="113"/>
        </w:trPr>
        <w:tc>
          <w:tcPr>
            <w:tcW w:w="567" w:type="dxa"/>
            <w:tcBorders>
              <w:top w:val="single" w:sz="6" w:space="0" w:color="auto"/>
              <w:left w:val="double" w:sz="6" w:space="0" w:color="auto"/>
              <w:bottom w:val="single" w:sz="6" w:space="0" w:color="auto"/>
              <w:right w:val="single" w:sz="4" w:space="0" w:color="auto"/>
            </w:tcBorders>
            <w:vAlign w:val="bottom"/>
          </w:tcPr>
          <w:p w14:paraId="00D61B1E"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I.</w:t>
            </w:r>
          </w:p>
        </w:tc>
        <w:tc>
          <w:tcPr>
            <w:tcW w:w="4820" w:type="dxa"/>
            <w:tcBorders>
              <w:top w:val="single" w:sz="6" w:space="0" w:color="auto"/>
              <w:left w:val="nil"/>
              <w:bottom w:val="single" w:sz="6" w:space="0" w:color="auto"/>
              <w:right w:val="single" w:sz="4" w:space="0" w:color="auto"/>
            </w:tcBorders>
            <w:vAlign w:val="bottom"/>
          </w:tcPr>
          <w:p w14:paraId="30DAF96F"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Zysk (strata) z działalności gospodarczej (F+G-H)</w:t>
            </w:r>
          </w:p>
        </w:tc>
        <w:tc>
          <w:tcPr>
            <w:tcW w:w="1417" w:type="dxa"/>
            <w:tcBorders>
              <w:top w:val="single" w:sz="6" w:space="0" w:color="auto"/>
              <w:left w:val="single" w:sz="4" w:space="0" w:color="auto"/>
              <w:bottom w:val="single" w:sz="6" w:space="0" w:color="auto"/>
              <w:right w:val="single" w:sz="4" w:space="0" w:color="auto"/>
            </w:tcBorders>
            <w:vAlign w:val="bottom"/>
          </w:tcPr>
          <w:p w14:paraId="5B9FDF41" w14:textId="47A5C83D" w:rsidR="0040336A" w:rsidRDefault="004B5C9C">
            <w:pPr>
              <w:pStyle w:val="NormalnyWeb"/>
              <w:widowControl/>
              <w:jc w:val="center"/>
              <w:textAlignment w:val="baseline"/>
              <w:rPr>
                <w:rFonts w:eastAsia="Times New Roman"/>
                <w:b/>
                <w:bCs/>
                <w:sz w:val="18"/>
                <w:szCs w:val="18"/>
                <w:lang w:eastAsia="pl-PL"/>
              </w:rPr>
            </w:pPr>
            <w:r>
              <w:rPr>
                <w:rFonts w:eastAsia="Segoe UI"/>
                <w:b/>
                <w:bCs/>
                <w:sz w:val="18"/>
                <w:szCs w:val="18"/>
                <w:lang w:val="pl"/>
              </w:rPr>
              <w:t>234</w:t>
            </w:r>
            <w:r w:rsidR="0083754F">
              <w:rPr>
                <w:rFonts w:eastAsia="Segoe UI"/>
                <w:b/>
                <w:bCs/>
                <w:sz w:val="18"/>
                <w:szCs w:val="18"/>
                <w:lang w:val="pl"/>
              </w:rPr>
              <w:t>,00</w:t>
            </w:r>
            <w:r w:rsidR="0083754F">
              <w:rPr>
                <w:rFonts w:eastAsia="Segoe UI"/>
                <w:sz w:val="18"/>
                <w:szCs w:val="18"/>
              </w:rPr>
              <w:t> </w:t>
            </w:r>
          </w:p>
        </w:tc>
        <w:tc>
          <w:tcPr>
            <w:tcW w:w="1369" w:type="dxa"/>
            <w:tcBorders>
              <w:top w:val="single" w:sz="6" w:space="0" w:color="auto"/>
              <w:left w:val="single" w:sz="4" w:space="0" w:color="auto"/>
              <w:bottom w:val="single" w:sz="6" w:space="0" w:color="auto"/>
              <w:right w:val="single" w:sz="4" w:space="0" w:color="auto"/>
            </w:tcBorders>
            <w:vAlign w:val="bottom"/>
          </w:tcPr>
          <w:p w14:paraId="1F44B458" w14:textId="27F2882E" w:rsidR="0040336A" w:rsidRPr="00802535" w:rsidRDefault="00802535">
            <w:pPr>
              <w:pStyle w:val="NormalnyWeb"/>
              <w:widowControl/>
              <w:jc w:val="center"/>
              <w:textAlignment w:val="baseline"/>
              <w:rPr>
                <w:rFonts w:eastAsia="Times New Roman"/>
                <w:b/>
                <w:bCs/>
                <w:sz w:val="18"/>
                <w:lang w:eastAsia="pl-PL"/>
              </w:rPr>
            </w:pPr>
            <w:r w:rsidRPr="00802535">
              <w:rPr>
                <w:rFonts w:eastAsia="Segoe UI"/>
                <w:b/>
                <w:bCs/>
                <w:sz w:val="18"/>
                <w:szCs w:val="18"/>
              </w:rPr>
              <w:t>159,00</w:t>
            </w:r>
            <w:r w:rsidR="0083754F" w:rsidRPr="00802535">
              <w:rPr>
                <w:rFonts w:eastAsia="Segoe UI"/>
                <w:b/>
                <w:bCs/>
                <w:sz w:val="18"/>
                <w:szCs w:val="18"/>
              </w:rPr>
              <w:t> </w:t>
            </w:r>
          </w:p>
        </w:tc>
        <w:tc>
          <w:tcPr>
            <w:tcW w:w="1325" w:type="dxa"/>
            <w:tcBorders>
              <w:top w:val="single" w:sz="6" w:space="0" w:color="auto"/>
              <w:left w:val="single" w:sz="4" w:space="0" w:color="auto"/>
              <w:bottom w:val="single" w:sz="6" w:space="0" w:color="auto"/>
              <w:right w:val="double" w:sz="6" w:space="0" w:color="auto"/>
            </w:tcBorders>
            <w:vAlign w:val="bottom"/>
          </w:tcPr>
          <w:p w14:paraId="29C7492B" w14:textId="36045545" w:rsidR="0040336A" w:rsidRDefault="00802535">
            <w:pPr>
              <w:pStyle w:val="NormalnyWeb"/>
              <w:widowControl/>
              <w:jc w:val="center"/>
              <w:textAlignment w:val="baseline"/>
              <w:rPr>
                <w:rFonts w:eastAsia="Times New Roman"/>
                <w:b/>
                <w:sz w:val="18"/>
                <w:lang w:eastAsia="pl-PL"/>
              </w:rPr>
            </w:pPr>
            <w:r>
              <w:rPr>
                <w:rFonts w:eastAsia="Segoe UI"/>
                <w:b/>
                <w:bCs/>
                <w:sz w:val="18"/>
                <w:szCs w:val="18"/>
                <w:lang w:val="pl"/>
              </w:rPr>
              <w:t>142</w:t>
            </w:r>
            <w:r w:rsidR="0083754F">
              <w:rPr>
                <w:rFonts w:eastAsia="Segoe UI"/>
                <w:b/>
                <w:bCs/>
                <w:sz w:val="18"/>
                <w:szCs w:val="18"/>
                <w:lang w:val="pl"/>
              </w:rPr>
              <w:t>,</w:t>
            </w:r>
            <w:r>
              <w:rPr>
                <w:rFonts w:eastAsia="Segoe UI"/>
                <w:b/>
                <w:bCs/>
                <w:sz w:val="18"/>
                <w:szCs w:val="18"/>
                <w:lang w:val="pl"/>
              </w:rPr>
              <w:t>00</w:t>
            </w:r>
            <w:r w:rsidR="0083754F">
              <w:rPr>
                <w:rFonts w:eastAsia="Segoe UI"/>
                <w:sz w:val="18"/>
                <w:szCs w:val="18"/>
              </w:rPr>
              <w:t> </w:t>
            </w:r>
          </w:p>
        </w:tc>
      </w:tr>
      <w:tr w:rsidR="0040336A" w14:paraId="7FBDC0FC" w14:textId="77777777">
        <w:trPr>
          <w:trHeight w:val="113"/>
        </w:trPr>
        <w:tc>
          <w:tcPr>
            <w:tcW w:w="567" w:type="dxa"/>
            <w:tcBorders>
              <w:top w:val="single" w:sz="6" w:space="0" w:color="auto"/>
              <w:left w:val="double" w:sz="6" w:space="0" w:color="auto"/>
              <w:bottom w:val="single" w:sz="4" w:space="0" w:color="auto"/>
              <w:right w:val="single" w:sz="4" w:space="0" w:color="auto"/>
            </w:tcBorders>
            <w:vAlign w:val="bottom"/>
          </w:tcPr>
          <w:p w14:paraId="336C52DE"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J.</w:t>
            </w:r>
          </w:p>
        </w:tc>
        <w:tc>
          <w:tcPr>
            <w:tcW w:w="4820" w:type="dxa"/>
            <w:tcBorders>
              <w:top w:val="single" w:sz="6" w:space="0" w:color="auto"/>
              <w:left w:val="nil"/>
              <w:bottom w:val="single" w:sz="4" w:space="0" w:color="auto"/>
              <w:right w:val="single" w:sz="4" w:space="0" w:color="auto"/>
            </w:tcBorders>
            <w:vAlign w:val="bottom"/>
          </w:tcPr>
          <w:p w14:paraId="5DB3E57D"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Wyniki zdarzeń nadzwyczajnych (J.I. - J.II.)</w:t>
            </w:r>
          </w:p>
        </w:tc>
        <w:tc>
          <w:tcPr>
            <w:tcW w:w="1417" w:type="dxa"/>
            <w:tcBorders>
              <w:top w:val="single" w:sz="6" w:space="0" w:color="auto"/>
              <w:left w:val="single" w:sz="4" w:space="0" w:color="auto"/>
              <w:bottom w:val="single" w:sz="4" w:space="0" w:color="auto"/>
              <w:right w:val="single" w:sz="4" w:space="0" w:color="auto"/>
            </w:tcBorders>
            <w:vAlign w:val="bottom"/>
          </w:tcPr>
          <w:p w14:paraId="5977DA41" w14:textId="77777777" w:rsidR="0040336A" w:rsidRDefault="0083754F">
            <w:pPr>
              <w:pStyle w:val="NormalnyWeb"/>
              <w:widowControl/>
              <w:jc w:val="center"/>
              <w:textAlignment w:val="baseline"/>
              <w:rPr>
                <w:rFonts w:eastAsia="Times New Roman"/>
                <w:b/>
                <w:sz w:val="18"/>
                <w:lang w:eastAsia="pl-PL"/>
              </w:rPr>
            </w:pPr>
            <w:r>
              <w:rPr>
                <w:rFonts w:eastAsia="Segoe UI"/>
                <w:b/>
                <w:bCs/>
                <w:sz w:val="18"/>
                <w:szCs w:val="18"/>
                <w:lang w:val="pl"/>
              </w:rPr>
              <w:t>0,00</w:t>
            </w:r>
            <w:r>
              <w:rPr>
                <w:rFonts w:eastAsia="Segoe UI"/>
                <w:sz w:val="18"/>
                <w:szCs w:val="18"/>
              </w:rPr>
              <w:t> </w:t>
            </w:r>
          </w:p>
        </w:tc>
        <w:tc>
          <w:tcPr>
            <w:tcW w:w="1369" w:type="dxa"/>
            <w:tcBorders>
              <w:top w:val="single" w:sz="6" w:space="0" w:color="auto"/>
              <w:left w:val="single" w:sz="4" w:space="0" w:color="auto"/>
              <w:bottom w:val="single" w:sz="4" w:space="0" w:color="auto"/>
              <w:right w:val="single" w:sz="4" w:space="0" w:color="auto"/>
            </w:tcBorders>
            <w:vAlign w:val="bottom"/>
          </w:tcPr>
          <w:p w14:paraId="65FCD464" w14:textId="77777777" w:rsidR="0040336A" w:rsidRDefault="0083754F">
            <w:pPr>
              <w:pStyle w:val="NormalnyWeb"/>
              <w:widowControl/>
              <w:jc w:val="center"/>
              <w:textAlignment w:val="baseline"/>
              <w:rPr>
                <w:rFonts w:eastAsia="Times New Roman"/>
                <w:b/>
                <w:sz w:val="18"/>
                <w:lang w:eastAsia="pl-PL"/>
              </w:rPr>
            </w:pPr>
            <w:r>
              <w:rPr>
                <w:rFonts w:eastAsia="Segoe UI"/>
                <w:b/>
                <w:bCs/>
                <w:sz w:val="18"/>
                <w:szCs w:val="18"/>
                <w:lang w:val="pl"/>
              </w:rPr>
              <w:t>0,00</w:t>
            </w:r>
            <w:r>
              <w:rPr>
                <w:rFonts w:eastAsia="Segoe UI"/>
                <w:sz w:val="18"/>
                <w:szCs w:val="18"/>
              </w:rPr>
              <w:t> </w:t>
            </w:r>
          </w:p>
        </w:tc>
        <w:tc>
          <w:tcPr>
            <w:tcW w:w="1325" w:type="dxa"/>
            <w:tcBorders>
              <w:top w:val="single" w:sz="6" w:space="0" w:color="auto"/>
              <w:left w:val="single" w:sz="4" w:space="0" w:color="auto"/>
              <w:bottom w:val="single" w:sz="4" w:space="0" w:color="auto"/>
              <w:right w:val="double" w:sz="6" w:space="0" w:color="auto"/>
            </w:tcBorders>
            <w:vAlign w:val="bottom"/>
          </w:tcPr>
          <w:p w14:paraId="2F6CE5EF" w14:textId="77777777" w:rsidR="0040336A" w:rsidRDefault="0083754F">
            <w:pPr>
              <w:pStyle w:val="NormalnyWeb"/>
              <w:widowControl/>
              <w:jc w:val="center"/>
              <w:textAlignment w:val="baseline"/>
              <w:rPr>
                <w:rFonts w:eastAsia="Times New Roman"/>
                <w:b/>
                <w:sz w:val="18"/>
                <w:lang w:eastAsia="pl-PL"/>
              </w:rPr>
            </w:pPr>
            <w:r>
              <w:rPr>
                <w:rFonts w:eastAsia="Segoe UI"/>
                <w:b/>
                <w:bCs/>
                <w:sz w:val="18"/>
                <w:szCs w:val="18"/>
                <w:lang w:val="pl"/>
              </w:rPr>
              <w:t>0,00</w:t>
            </w:r>
            <w:r>
              <w:rPr>
                <w:rFonts w:eastAsia="Segoe UI"/>
                <w:sz w:val="18"/>
                <w:szCs w:val="18"/>
              </w:rPr>
              <w:t> </w:t>
            </w:r>
          </w:p>
        </w:tc>
      </w:tr>
      <w:tr w:rsidR="0040336A" w14:paraId="63901399" w14:textId="77777777">
        <w:trPr>
          <w:trHeight w:val="113"/>
        </w:trPr>
        <w:tc>
          <w:tcPr>
            <w:tcW w:w="567" w:type="dxa"/>
            <w:tcBorders>
              <w:top w:val="nil"/>
              <w:left w:val="double" w:sz="6" w:space="0" w:color="auto"/>
              <w:bottom w:val="single" w:sz="4" w:space="0" w:color="auto"/>
              <w:right w:val="single" w:sz="4" w:space="0" w:color="auto"/>
            </w:tcBorders>
            <w:vAlign w:val="bottom"/>
          </w:tcPr>
          <w:p w14:paraId="2DA18879" w14:textId="77777777" w:rsidR="0040336A" w:rsidRDefault="0083754F">
            <w:pPr>
              <w:widowControl/>
              <w:suppressAutoHyphens w:val="0"/>
              <w:jc w:val="center"/>
              <w:rPr>
                <w:rFonts w:eastAsia="Times New Roman"/>
                <w:sz w:val="18"/>
                <w:lang w:eastAsia="pl-PL"/>
              </w:rPr>
            </w:pPr>
            <w:r>
              <w:rPr>
                <w:rFonts w:eastAsia="Times New Roman"/>
                <w:sz w:val="18"/>
                <w:lang w:eastAsia="pl-PL"/>
              </w:rPr>
              <w:t>I.</w:t>
            </w:r>
          </w:p>
        </w:tc>
        <w:tc>
          <w:tcPr>
            <w:tcW w:w="4820" w:type="dxa"/>
            <w:tcBorders>
              <w:top w:val="nil"/>
              <w:left w:val="nil"/>
              <w:bottom w:val="single" w:sz="4" w:space="0" w:color="auto"/>
              <w:right w:val="single" w:sz="4" w:space="0" w:color="auto"/>
            </w:tcBorders>
            <w:vAlign w:val="bottom"/>
          </w:tcPr>
          <w:p w14:paraId="28FD466D" w14:textId="77777777" w:rsidR="0040336A" w:rsidRDefault="0083754F">
            <w:pPr>
              <w:widowControl/>
              <w:suppressAutoHyphens w:val="0"/>
              <w:rPr>
                <w:rFonts w:eastAsia="Times New Roman"/>
                <w:sz w:val="18"/>
                <w:lang w:eastAsia="pl-PL"/>
              </w:rPr>
            </w:pPr>
            <w:r>
              <w:rPr>
                <w:rFonts w:eastAsia="Times New Roman"/>
                <w:sz w:val="18"/>
                <w:lang w:eastAsia="pl-PL"/>
              </w:rPr>
              <w:t>Zyski nadzwyczajna</w:t>
            </w:r>
          </w:p>
        </w:tc>
        <w:tc>
          <w:tcPr>
            <w:tcW w:w="1417" w:type="dxa"/>
            <w:tcBorders>
              <w:top w:val="single" w:sz="4" w:space="0" w:color="auto"/>
              <w:left w:val="single" w:sz="4" w:space="0" w:color="auto"/>
              <w:bottom w:val="single" w:sz="4" w:space="0" w:color="auto"/>
              <w:right w:val="single" w:sz="4" w:space="0" w:color="auto"/>
            </w:tcBorders>
            <w:vAlign w:val="bottom"/>
          </w:tcPr>
          <w:p w14:paraId="17838D7B"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69" w:type="dxa"/>
            <w:tcBorders>
              <w:top w:val="single" w:sz="4" w:space="0" w:color="auto"/>
              <w:left w:val="single" w:sz="4" w:space="0" w:color="auto"/>
              <w:bottom w:val="single" w:sz="4" w:space="0" w:color="auto"/>
              <w:right w:val="single" w:sz="4" w:space="0" w:color="auto"/>
            </w:tcBorders>
            <w:vAlign w:val="bottom"/>
          </w:tcPr>
          <w:p w14:paraId="2CD75EE8"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25" w:type="dxa"/>
            <w:tcBorders>
              <w:top w:val="single" w:sz="4" w:space="0" w:color="auto"/>
              <w:left w:val="single" w:sz="4" w:space="0" w:color="auto"/>
              <w:bottom w:val="single" w:sz="4" w:space="0" w:color="auto"/>
              <w:right w:val="double" w:sz="6" w:space="0" w:color="auto"/>
            </w:tcBorders>
            <w:vAlign w:val="bottom"/>
          </w:tcPr>
          <w:p w14:paraId="5D60BF19"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r>
      <w:tr w:rsidR="0040336A" w14:paraId="40CB931A" w14:textId="77777777">
        <w:trPr>
          <w:trHeight w:val="113"/>
        </w:trPr>
        <w:tc>
          <w:tcPr>
            <w:tcW w:w="567" w:type="dxa"/>
            <w:tcBorders>
              <w:top w:val="single" w:sz="4" w:space="0" w:color="auto"/>
              <w:left w:val="double" w:sz="6" w:space="0" w:color="auto"/>
              <w:bottom w:val="single" w:sz="6" w:space="0" w:color="auto"/>
              <w:right w:val="single" w:sz="4" w:space="0" w:color="auto"/>
            </w:tcBorders>
            <w:vAlign w:val="bottom"/>
          </w:tcPr>
          <w:p w14:paraId="294CB58A" w14:textId="77777777" w:rsidR="0040336A" w:rsidRDefault="0083754F">
            <w:pPr>
              <w:widowControl/>
              <w:suppressAutoHyphens w:val="0"/>
              <w:jc w:val="center"/>
              <w:rPr>
                <w:rFonts w:eastAsia="Times New Roman"/>
                <w:sz w:val="18"/>
                <w:lang w:eastAsia="pl-PL"/>
              </w:rPr>
            </w:pPr>
            <w:r>
              <w:rPr>
                <w:rFonts w:eastAsia="Times New Roman"/>
                <w:sz w:val="18"/>
                <w:lang w:eastAsia="pl-PL"/>
              </w:rPr>
              <w:t>II.</w:t>
            </w:r>
          </w:p>
        </w:tc>
        <w:tc>
          <w:tcPr>
            <w:tcW w:w="4820" w:type="dxa"/>
            <w:tcBorders>
              <w:top w:val="single" w:sz="4" w:space="0" w:color="auto"/>
              <w:left w:val="nil"/>
              <w:bottom w:val="single" w:sz="6" w:space="0" w:color="auto"/>
              <w:right w:val="single" w:sz="4" w:space="0" w:color="auto"/>
            </w:tcBorders>
            <w:vAlign w:val="bottom"/>
          </w:tcPr>
          <w:p w14:paraId="7EDD4A9E" w14:textId="77777777" w:rsidR="0040336A" w:rsidRDefault="0083754F">
            <w:pPr>
              <w:widowControl/>
              <w:suppressAutoHyphens w:val="0"/>
              <w:rPr>
                <w:rFonts w:eastAsia="Times New Roman"/>
                <w:sz w:val="18"/>
                <w:lang w:eastAsia="pl-PL"/>
              </w:rPr>
            </w:pPr>
            <w:r>
              <w:rPr>
                <w:rFonts w:eastAsia="Times New Roman"/>
                <w:sz w:val="18"/>
                <w:lang w:eastAsia="pl-PL"/>
              </w:rPr>
              <w:t>Straty nadzwyczajne</w:t>
            </w:r>
          </w:p>
        </w:tc>
        <w:tc>
          <w:tcPr>
            <w:tcW w:w="1417" w:type="dxa"/>
            <w:tcBorders>
              <w:top w:val="single" w:sz="4" w:space="0" w:color="auto"/>
              <w:left w:val="single" w:sz="4" w:space="0" w:color="auto"/>
              <w:bottom w:val="single" w:sz="6" w:space="0" w:color="auto"/>
              <w:right w:val="single" w:sz="4" w:space="0" w:color="auto"/>
            </w:tcBorders>
            <w:vAlign w:val="bottom"/>
          </w:tcPr>
          <w:p w14:paraId="0A84874A"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69" w:type="dxa"/>
            <w:tcBorders>
              <w:top w:val="single" w:sz="4" w:space="0" w:color="auto"/>
              <w:left w:val="single" w:sz="4" w:space="0" w:color="auto"/>
              <w:bottom w:val="single" w:sz="6" w:space="0" w:color="auto"/>
              <w:right w:val="single" w:sz="4" w:space="0" w:color="auto"/>
            </w:tcBorders>
            <w:vAlign w:val="bottom"/>
          </w:tcPr>
          <w:p w14:paraId="1946C6FA"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c>
          <w:tcPr>
            <w:tcW w:w="1325" w:type="dxa"/>
            <w:tcBorders>
              <w:top w:val="single" w:sz="4" w:space="0" w:color="auto"/>
              <w:left w:val="single" w:sz="4" w:space="0" w:color="auto"/>
              <w:bottom w:val="single" w:sz="6" w:space="0" w:color="auto"/>
              <w:right w:val="double" w:sz="6" w:space="0" w:color="auto"/>
            </w:tcBorders>
            <w:vAlign w:val="bottom"/>
          </w:tcPr>
          <w:p w14:paraId="4B4C14ED" w14:textId="77777777" w:rsidR="0040336A" w:rsidRDefault="0083754F">
            <w:pPr>
              <w:pStyle w:val="NormalnyWeb"/>
              <w:widowControl/>
              <w:jc w:val="center"/>
              <w:textAlignment w:val="baseline"/>
              <w:rPr>
                <w:rFonts w:eastAsia="Times New Roman"/>
                <w:sz w:val="18"/>
                <w:lang w:eastAsia="pl-PL"/>
              </w:rPr>
            </w:pPr>
            <w:r>
              <w:rPr>
                <w:rFonts w:eastAsia="Segoe UI"/>
                <w:sz w:val="18"/>
                <w:szCs w:val="18"/>
              </w:rPr>
              <w:t> </w:t>
            </w:r>
          </w:p>
        </w:tc>
      </w:tr>
      <w:tr w:rsidR="0040336A" w14:paraId="22EC3A1A" w14:textId="77777777">
        <w:trPr>
          <w:trHeight w:val="113"/>
        </w:trPr>
        <w:tc>
          <w:tcPr>
            <w:tcW w:w="567" w:type="dxa"/>
            <w:tcBorders>
              <w:top w:val="single" w:sz="6" w:space="0" w:color="auto"/>
              <w:left w:val="double" w:sz="6" w:space="0" w:color="auto"/>
              <w:bottom w:val="single" w:sz="6" w:space="0" w:color="auto"/>
              <w:right w:val="single" w:sz="4" w:space="0" w:color="auto"/>
            </w:tcBorders>
            <w:vAlign w:val="bottom"/>
          </w:tcPr>
          <w:p w14:paraId="5CD71F77"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K.</w:t>
            </w:r>
          </w:p>
        </w:tc>
        <w:tc>
          <w:tcPr>
            <w:tcW w:w="4820" w:type="dxa"/>
            <w:tcBorders>
              <w:top w:val="single" w:sz="6" w:space="0" w:color="auto"/>
              <w:left w:val="nil"/>
              <w:bottom w:val="single" w:sz="6" w:space="0" w:color="auto"/>
              <w:right w:val="single" w:sz="4" w:space="0" w:color="auto"/>
            </w:tcBorders>
            <w:vAlign w:val="bottom"/>
          </w:tcPr>
          <w:p w14:paraId="43DEFBF6"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Zysk (strata) brutto (I +/-J)</w:t>
            </w:r>
          </w:p>
        </w:tc>
        <w:tc>
          <w:tcPr>
            <w:tcW w:w="1417" w:type="dxa"/>
            <w:tcBorders>
              <w:top w:val="single" w:sz="6" w:space="0" w:color="auto"/>
              <w:left w:val="single" w:sz="4" w:space="0" w:color="auto"/>
              <w:bottom w:val="single" w:sz="6" w:space="0" w:color="auto"/>
              <w:right w:val="single" w:sz="4" w:space="0" w:color="auto"/>
            </w:tcBorders>
            <w:vAlign w:val="bottom"/>
          </w:tcPr>
          <w:p w14:paraId="5C74DD23" w14:textId="34FBBA7E" w:rsidR="0040336A" w:rsidRDefault="004B5C9C">
            <w:pPr>
              <w:pStyle w:val="NormalnyWeb"/>
              <w:widowControl/>
              <w:jc w:val="center"/>
              <w:textAlignment w:val="baseline"/>
              <w:rPr>
                <w:rFonts w:eastAsia="Times New Roman"/>
                <w:b/>
                <w:bCs/>
                <w:sz w:val="18"/>
                <w:szCs w:val="18"/>
                <w:lang w:eastAsia="pl-PL"/>
              </w:rPr>
            </w:pPr>
            <w:r>
              <w:rPr>
                <w:rFonts w:eastAsia="Segoe UI"/>
                <w:b/>
                <w:bCs/>
                <w:sz w:val="18"/>
                <w:szCs w:val="18"/>
                <w:lang w:val="pl"/>
              </w:rPr>
              <w:t>234</w:t>
            </w:r>
            <w:r w:rsidR="0083754F">
              <w:rPr>
                <w:rFonts w:eastAsia="Segoe UI"/>
                <w:b/>
                <w:bCs/>
                <w:sz w:val="18"/>
                <w:szCs w:val="18"/>
                <w:lang w:val="pl"/>
              </w:rPr>
              <w:t>,00</w:t>
            </w:r>
            <w:r w:rsidR="0083754F">
              <w:rPr>
                <w:rFonts w:eastAsia="Segoe UI"/>
                <w:sz w:val="18"/>
                <w:szCs w:val="18"/>
              </w:rPr>
              <w:t> </w:t>
            </w:r>
          </w:p>
        </w:tc>
        <w:tc>
          <w:tcPr>
            <w:tcW w:w="1369" w:type="dxa"/>
            <w:tcBorders>
              <w:top w:val="single" w:sz="6" w:space="0" w:color="auto"/>
              <w:left w:val="single" w:sz="4" w:space="0" w:color="auto"/>
              <w:bottom w:val="single" w:sz="6" w:space="0" w:color="auto"/>
              <w:right w:val="single" w:sz="4" w:space="0" w:color="auto"/>
            </w:tcBorders>
            <w:vAlign w:val="bottom"/>
          </w:tcPr>
          <w:p w14:paraId="0A548094" w14:textId="73A0F51E" w:rsidR="0040336A" w:rsidRDefault="00802535">
            <w:pPr>
              <w:pStyle w:val="NormalnyWeb"/>
              <w:widowControl/>
              <w:jc w:val="center"/>
              <w:textAlignment w:val="baseline"/>
              <w:rPr>
                <w:rFonts w:eastAsia="Times New Roman"/>
                <w:b/>
                <w:sz w:val="18"/>
                <w:lang w:eastAsia="pl-PL"/>
              </w:rPr>
            </w:pPr>
            <w:r w:rsidRPr="00802535">
              <w:rPr>
                <w:rFonts w:eastAsia="Segoe UI"/>
                <w:b/>
                <w:bCs/>
                <w:sz w:val="18"/>
                <w:szCs w:val="18"/>
              </w:rPr>
              <w:t>159,00 </w:t>
            </w:r>
            <w:r w:rsidR="00875574">
              <w:rPr>
                <w:rFonts w:eastAsia="Segoe UI"/>
                <w:sz w:val="18"/>
                <w:szCs w:val="18"/>
              </w:rPr>
              <w:t> </w:t>
            </w:r>
          </w:p>
        </w:tc>
        <w:tc>
          <w:tcPr>
            <w:tcW w:w="1325" w:type="dxa"/>
            <w:tcBorders>
              <w:top w:val="single" w:sz="6" w:space="0" w:color="auto"/>
              <w:left w:val="single" w:sz="4" w:space="0" w:color="auto"/>
              <w:bottom w:val="single" w:sz="6" w:space="0" w:color="auto"/>
              <w:right w:val="double" w:sz="6" w:space="0" w:color="auto"/>
            </w:tcBorders>
            <w:vAlign w:val="bottom"/>
          </w:tcPr>
          <w:p w14:paraId="66D560B7" w14:textId="12813852" w:rsidR="0040336A" w:rsidRDefault="00802535">
            <w:pPr>
              <w:pStyle w:val="NormalnyWeb"/>
              <w:widowControl/>
              <w:jc w:val="center"/>
              <w:textAlignment w:val="baseline"/>
              <w:rPr>
                <w:rFonts w:eastAsia="Times New Roman"/>
                <w:b/>
                <w:sz w:val="18"/>
                <w:lang w:eastAsia="pl-PL"/>
              </w:rPr>
            </w:pPr>
            <w:r>
              <w:rPr>
                <w:rFonts w:eastAsia="Segoe UI"/>
                <w:b/>
                <w:bCs/>
                <w:sz w:val="18"/>
                <w:szCs w:val="18"/>
                <w:lang w:val="pl"/>
              </w:rPr>
              <w:t>142,00</w:t>
            </w:r>
            <w:r>
              <w:rPr>
                <w:rFonts w:eastAsia="Segoe UI"/>
                <w:sz w:val="18"/>
                <w:szCs w:val="18"/>
              </w:rPr>
              <w:t> </w:t>
            </w:r>
          </w:p>
        </w:tc>
      </w:tr>
      <w:tr w:rsidR="0040336A" w14:paraId="25780754" w14:textId="77777777">
        <w:trPr>
          <w:trHeight w:val="113"/>
        </w:trPr>
        <w:tc>
          <w:tcPr>
            <w:tcW w:w="567" w:type="dxa"/>
            <w:tcBorders>
              <w:top w:val="single" w:sz="6" w:space="0" w:color="auto"/>
              <w:left w:val="double" w:sz="6" w:space="0" w:color="auto"/>
              <w:bottom w:val="single" w:sz="6" w:space="0" w:color="auto"/>
              <w:right w:val="single" w:sz="4" w:space="0" w:color="auto"/>
            </w:tcBorders>
            <w:vAlign w:val="bottom"/>
          </w:tcPr>
          <w:p w14:paraId="5B7DC751" w14:textId="77777777" w:rsidR="0040336A" w:rsidRDefault="0083754F">
            <w:pPr>
              <w:widowControl/>
              <w:suppressAutoHyphens w:val="0"/>
              <w:jc w:val="center"/>
              <w:rPr>
                <w:rFonts w:eastAsia="Times New Roman"/>
                <w:bCs/>
                <w:sz w:val="18"/>
                <w:lang w:eastAsia="pl-PL"/>
              </w:rPr>
            </w:pPr>
            <w:r>
              <w:rPr>
                <w:rFonts w:eastAsia="Times New Roman"/>
                <w:bCs/>
                <w:sz w:val="18"/>
                <w:lang w:eastAsia="pl-PL"/>
              </w:rPr>
              <w:t>L.</w:t>
            </w:r>
          </w:p>
        </w:tc>
        <w:tc>
          <w:tcPr>
            <w:tcW w:w="4820" w:type="dxa"/>
            <w:tcBorders>
              <w:top w:val="single" w:sz="6" w:space="0" w:color="auto"/>
              <w:left w:val="nil"/>
              <w:bottom w:val="single" w:sz="6" w:space="0" w:color="auto"/>
              <w:right w:val="single" w:sz="4" w:space="0" w:color="auto"/>
            </w:tcBorders>
            <w:vAlign w:val="bottom"/>
          </w:tcPr>
          <w:p w14:paraId="03546065" w14:textId="77777777" w:rsidR="0040336A" w:rsidRDefault="0083754F">
            <w:pPr>
              <w:widowControl/>
              <w:suppressAutoHyphens w:val="0"/>
              <w:rPr>
                <w:rFonts w:eastAsia="Times New Roman"/>
                <w:bCs/>
                <w:sz w:val="18"/>
                <w:lang w:eastAsia="pl-PL"/>
              </w:rPr>
            </w:pPr>
            <w:r>
              <w:rPr>
                <w:rFonts w:eastAsia="Times New Roman"/>
                <w:bCs/>
                <w:sz w:val="18"/>
                <w:lang w:eastAsia="pl-PL"/>
              </w:rPr>
              <w:t>Podatek dochody</w:t>
            </w:r>
          </w:p>
        </w:tc>
        <w:tc>
          <w:tcPr>
            <w:tcW w:w="1417" w:type="dxa"/>
            <w:tcBorders>
              <w:top w:val="single" w:sz="6" w:space="0" w:color="auto"/>
              <w:left w:val="single" w:sz="4" w:space="0" w:color="auto"/>
              <w:bottom w:val="single" w:sz="6" w:space="0" w:color="auto"/>
              <w:right w:val="single" w:sz="4" w:space="0" w:color="auto"/>
            </w:tcBorders>
            <w:vAlign w:val="bottom"/>
          </w:tcPr>
          <w:p w14:paraId="5702C0BB" w14:textId="77777777" w:rsidR="0040336A" w:rsidRDefault="0083754F">
            <w:pPr>
              <w:pStyle w:val="NormalnyWeb"/>
              <w:widowControl/>
              <w:jc w:val="center"/>
              <w:textAlignment w:val="baseline"/>
              <w:rPr>
                <w:rFonts w:eastAsia="Times New Roman"/>
                <w:bCs/>
                <w:sz w:val="18"/>
                <w:lang w:eastAsia="pl-PL"/>
              </w:rPr>
            </w:pPr>
            <w:r>
              <w:rPr>
                <w:rFonts w:eastAsia="Segoe UI"/>
                <w:sz w:val="18"/>
                <w:szCs w:val="18"/>
                <w:lang w:val="pl"/>
              </w:rPr>
              <w:t>0,0</w:t>
            </w:r>
            <w:r>
              <w:rPr>
                <w:rFonts w:eastAsia="Segoe UI"/>
                <w:sz w:val="18"/>
                <w:szCs w:val="18"/>
              </w:rPr>
              <w:t> </w:t>
            </w:r>
          </w:p>
        </w:tc>
        <w:tc>
          <w:tcPr>
            <w:tcW w:w="1369" w:type="dxa"/>
            <w:tcBorders>
              <w:top w:val="single" w:sz="6" w:space="0" w:color="auto"/>
              <w:left w:val="single" w:sz="4" w:space="0" w:color="auto"/>
              <w:bottom w:val="single" w:sz="6" w:space="0" w:color="auto"/>
              <w:right w:val="single" w:sz="4" w:space="0" w:color="auto"/>
            </w:tcBorders>
            <w:vAlign w:val="bottom"/>
          </w:tcPr>
          <w:p w14:paraId="1FA8AF10" w14:textId="77777777" w:rsidR="0040336A" w:rsidRDefault="0083754F">
            <w:pPr>
              <w:pStyle w:val="NormalnyWeb"/>
              <w:widowControl/>
              <w:jc w:val="center"/>
              <w:textAlignment w:val="baseline"/>
              <w:rPr>
                <w:rFonts w:eastAsia="Times New Roman"/>
                <w:bCs/>
                <w:sz w:val="18"/>
                <w:lang w:eastAsia="pl-PL"/>
              </w:rPr>
            </w:pPr>
            <w:r>
              <w:rPr>
                <w:rFonts w:eastAsia="Segoe UI"/>
                <w:sz w:val="18"/>
                <w:szCs w:val="18"/>
                <w:lang w:val="pl"/>
              </w:rPr>
              <w:t>0,0</w:t>
            </w:r>
            <w:r>
              <w:rPr>
                <w:rFonts w:eastAsia="Segoe UI"/>
                <w:sz w:val="18"/>
                <w:szCs w:val="18"/>
              </w:rPr>
              <w:t> </w:t>
            </w:r>
          </w:p>
        </w:tc>
        <w:tc>
          <w:tcPr>
            <w:tcW w:w="1325" w:type="dxa"/>
            <w:tcBorders>
              <w:top w:val="single" w:sz="6" w:space="0" w:color="auto"/>
              <w:left w:val="single" w:sz="4" w:space="0" w:color="auto"/>
              <w:bottom w:val="single" w:sz="6" w:space="0" w:color="auto"/>
              <w:right w:val="double" w:sz="6" w:space="0" w:color="auto"/>
            </w:tcBorders>
            <w:vAlign w:val="bottom"/>
          </w:tcPr>
          <w:p w14:paraId="2550BD39" w14:textId="77777777" w:rsidR="0040336A" w:rsidRDefault="0083754F">
            <w:pPr>
              <w:pStyle w:val="NormalnyWeb"/>
              <w:widowControl/>
              <w:jc w:val="center"/>
              <w:textAlignment w:val="baseline"/>
              <w:rPr>
                <w:rFonts w:eastAsia="Times New Roman"/>
                <w:bCs/>
                <w:sz w:val="18"/>
                <w:lang w:eastAsia="pl-PL"/>
              </w:rPr>
            </w:pPr>
            <w:r>
              <w:rPr>
                <w:rFonts w:eastAsia="Segoe UI"/>
                <w:sz w:val="18"/>
                <w:szCs w:val="18"/>
                <w:lang w:val="pl"/>
              </w:rPr>
              <w:t>0,0</w:t>
            </w:r>
            <w:r>
              <w:rPr>
                <w:rFonts w:eastAsia="Segoe UI"/>
                <w:sz w:val="18"/>
                <w:szCs w:val="18"/>
              </w:rPr>
              <w:t> </w:t>
            </w:r>
          </w:p>
        </w:tc>
      </w:tr>
      <w:tr w:rsidR="0040336A" w14:paraId="7FD637FC" w14:textId="77777777">
        <w:trPr>
          <w:trHeight w:val="113"/>
        </w:trPr>
        <w:tc>
          <w:tcPr>
            <w:tcW w:w="567" w:type="dxa"/>
            <w:tcBorders>
              <w:top w:val="single" w:sz="6" w:space="0" w:color="auto"/>
              <w:left w:val="double" w:sz="6" w:space="0" w:color="auto"/>
              <w:bottom w:val="single" w:sz="6" w:space="0" w:color="auto"/>
              <w:right w:val="single" w:sz="4" w:space="0" w:color="auto"/>
            </w:tcBorders>
            <w:vAlign w:val="bottom"/>
          </w:tcPr>
          <w:p w14:paraId="08BDF045" w14:textId="77777777" w:rsidR="0040336A" w:rsidRDefault="0083754F">
            <w:pPr>
              <w:widowControl/>
              <w:suppressAutoHyphens w:val="0"/>
              <w:jc w:val="center"/>
              <w:rPr>
                <w:rFonts w:eastAsia="Times New Roman"/>
                <w:bCs/>
                <w:sz w:val="18"/>
                <w:lang w:eastAsia="pl-PL"/>
              </w:rPr>
            </w:pPr>
            <w:r>
              <w:rPr>
                <w:rFonts w:eastAsia="Times New Roman"/>
                <w:bCs/>
                <w:sz w:val="18"/>
                <w:lang w:eastAsia="pl-PL"/>
              </w:rPr>
              <w:t>M.</w:t>
            </w:r>
          </w:p>
        </w:tc>
        <w:tc>
          <w:tcPr>
            <w:tcW w:w="4820" w:type="dxa"/>
            <w:tcBorders>
              <w:top w:val="single" w:sz="6" w:space="0" w:color="auto"/>
              <w:left w:val="nil"/>
              <w:bottom w:val="single" w:sz="6" w:space="0" w:color="auto"/>
              <w:right w:val="single" w:sz="4" w:space="0" w:color="auto"/>
            </w:tcBorders>
            <w:vAlign w:val="bottom"/>
          </w:tcPr>
          <w:p w14:paraId="79B736DE" w14:textId="77777777" w:rsidR="0040336A" w:rsidRDefault="0083754F">
            <w:pPr>
              <w:widowControl/>
              <w:suppressAutoHyphens w:val="0"/>
              <w:rPr>
                <w:rFonts w:eastAsia="Times New Roman"/>
                <w:bCs/>
                <w:sz w:val="18"/>
                <w:lang w:eastAsia="pl-PL"/>
              </w:rPr>
            </w:pPr>
            <w:r>
              <w:rPr>
                <w:rFonts w:eastAsia="Times New Roman"/>
                <w:bCs/>
                <w:sz w:val="18"/>
                <w:lang w:eastAsia="pl-PL"/>
              </w:rPr>
              <w:t>Pozostałe obowiązkowe zmniejszenie zysku (zwiększenie straty)</w:t>
            </w:r>
          </w:p>
        </w:tc>
        <w:tc>
          <w:tcPr>
            <w:tcW w:w="1417" w:type="dxa"/>
            <w:tcBorders>
              <w:top w:val="single" w:sz="6" w:space="0" w:color="auto"/>
              <w:left w:val="single" w:sz="4" w:space="0" w:color="auto"/>
              <w:bottom w:val="single" w:sz="6" w:space="0" w:color="auto"/>
              <w:right w:val="single" w:sz="4" w:space="0" w:color="auto"/>
            </w:tcBorders>
            <w:vAlign w:val="bottom"/>
          </w:tcPr>
          <w:p w14:paraId="04C0DE82" w14:textId="77777777" w:rsidR="0040336A" w:rsidRDefault="0083754F">
            <w:pPr>
              <w:pStyle w:val="NormalnyWeb"/>
              <w:widowControl/>
              <w:jc w:val="center"/>
              <w:textAlignment w:val="baseline"/>
              <w:rPr>
                <w:rFonts w:eastAsia="Times New Roman"/>
                <w:bCs/>
                <w:sz w:val="18"/>
                <w:lang w:eastAsia="pl-PL"/>
              </w:rPr>
            </w:pPr>
            <w:r>
              <w:rPr>
                <w:rFonts w:eastAsia="Segoe UI"/>
                <w:sz w:val="18"/>
                <w:szCs w:val="18"/>
              </w:rPr>
              <w:t> </w:t>
            </w:r>
          </w:p>
        </w:tc>
        <w:tc>
          <w:tcPr>
            <w:tcW w:w="1369" w:type="dxa"/>
            <w:tcBorders>
              <w:top w:val="single" w:sz="6" w:space="0" w:color="auto"/>
              <w:left w:val="single" w:sz="4" w:space="0" w:color="auto"/>
              <w:bottom w:val="single" w:sz="6" w:space="0" w:color="auto"/>
              <w:right w:val="single" w:sz="4" w:space="0" w:color="auto"/>
            </w:tcBorders>
            <w:vAlign w:val="bottom"/>
          </w:tcPr>
          <w:p w14:paraId="7624DE71" w14:textId="77777777" w:rsidR="0040336A" w:rsidRDefault="0083754F">
            <w:pPr>
              <w:pStyle w:val="NormalnyWeb"/>
              <w:widowControl/>
              <w:jc w:val="center"/>
              <w:textAlignment w:val="baseline"/>
              <w:rPr>
                <w:rFonts w:eastAsia="Times New Roman"/>
                <w:bCs/>
                <w:sz w:val="18"/>
                <w:lang w:eastAsia="pl-PL"/>
              </w:rPr>
            </w:pPr>
            <w:r>
              <w:rPr>
                <w:rFonts w:eastAsia="Segoe UI"/>
                <w:sz w:val="18"/>
                <w:szCs w:val="18"/>
              </w:rPr>
              <w:t> </w:t>
            </w:r>
          </w:p>
        </w:tc>
        <w:tc>
          <w:tcPr>
            <w:tcW w:w="1325" w:type="dxa"/>
            <w:tcBorders>
              <w:top w:val="single" w:sz="6" w:space="0" w:color="auto"/>
              <w:left w:val="single" w:sz="4" w:space="0" w:color="auto"/>
              <w:bottom w:val="single" w:sz="6" w:space="0" w:color="auto"/>
              <w:right w:val="double" w:sz="6" w:space="0" w:color="auto"/>
            </w:tcBorders>
            <w:vAlign w:val="bottom"/>
          </w:tcPr>
          <w:p w14:paraId="7F767E3F" w14:textId="77777777" w:rsidR="0040336A" w:rsidRDefault="0083754F">
            <w:pPr>
              <w:pStyle w:val="NormalnyWeb"/>
              <w:widowControl/>
              <w:jc w:val="center"/>
              <w:textAlignment w:val="baseline"/>
              <w:rPr>
                <w:rFonts w:eastAsia="Times New Roman"/>
                <w:bCs/>
                <w:sz w:val="18"/>
                <w:lang w:eastAsia="pl-PL"/>
              </w:rPr>
            </w:pPr>
            <w:r>
              <w:rPr>
                <w:rFonts w:eastAsia="Segoe UI"/>
                <w:sz w:val="18"/>
                <w:szCs w:val="18"/>
              </w:rPr>
              <w:t> </w:t>
            </w:r>
          </w:p>
        </w:tc>
      </w:tr>
      <w:tr w:rsidR="0040336A" w14:paraId="3B74359F" w14:textId="77777777">
        <w:trPr>
          <w:trHeight w:val="113"/>
        </w:trPr>
        <w:tc>
          <w:tcPr>
            <w:tcW w:w="567" w:type="dxa"/>
            <w:tcBorders>
              <w:top w:val="single" w:sz="6" w:space="0" w:color="auto"/>
              <w:left w:val="double" w:sz="6" w:space="0" w:color="auto"/>
              <w:bottom w:val="double" w:sz="6" w:space="0" w:color="auto"/>
              <w:right w:val="single" w:sz="4" w:space="0" w:color="auto"/>
            </w:tcBorders>
            <w:vAlign w:val="bottom"/>
          </w:tcPr>
          <w:p w14:paraId="582EBD8D" w14:textId="77777777" w:rsidR="0040336A" w:rsidRDefault="0083754F">
            <w:pPr>
              <w:widowControl/>
              <w:suppressAutoHyphens w:val="0"/>
              <w:spacing w:before="100" w:beforeAutospacing="1" w:after="100" w:afterAutospacing="1"/>
              <w:jc w:val="center"/>
              <w:rPr>
                <w:rFonts w:eastAsia="Times New Roman"/>
                <w:b/>
                <w:sz w:val="18"/>
                <w:lang w:eastAsia="pl-PL"/>
              </w:rPr>
            </w:pPr>
            <w:r>
              <w:rPr>
                <w:rFonts w:eastAsia="Times New Roman"/>
                <w:b/>
                <w:sz w:val="18"/>
                <w:lang w:eastAsia="pl-PL"/>
              </w:rPr>
              <w:t>N.</w:t>
            </w:r>
          </w:p>
        </w:tc>
        <w:tc>
          <w:tcPr>
            <w:tcW w:w="4820" w:type="dxa"/>
            <w:tcBorders>
              <w:top w:val="single" w:sz="6" w:space="0" w:color="auto"/>
              <w:left w:val="nil"/>
              <w:bottom w:val="double" w:sz="6" w:space="0" w:color="auto"/>
              <w:right w:val="single" w:sz="4" w:space="0" w:color="auto"/>
            </w:tcBorders>
            <w:vAlign w:val="bottom"/>
          </w:tcPr>
          <w:p w14:paraId="142A9F92" w14:textId="77777777" w:rsidR="0040336A" w:rsidRDefault="0083754F">
            <w:pPr>
              <w:widowControl/>
              <w:suppressAutoHyphens w:val="0"/>
              <w:spacing w:before="100" w:beforeAutospacing="1" w:after="100" w:afterAutospacing="1"/>
              <w:rPr>
                <w:rFonts w:eastAsia="Times New Roman"/>
                <w:b/>
                <w:sz w:val="18"/>
                <w:lang w:eastAsia="pl-PL"/>
              </w:rPr>
            </w:pPr>
            <w:r>
              <w:rPr>
                <w:rFonts w:eastAsia="Times New Roman"/>
                <w:b/>
                <w:sz w:val="18"/>
                <w:lang w:eastAsia="pl-PL"/>
              </w:rPr>
              <w:t>Zysk (strata) netto (K-L-M)</w:t>
            </w:r>
          </w:p>
        </w:tc>
        <w:tc>
          <w:tcPr>
            <w:tcW w:w="1417" w:type="dxa"/>
            <w:tcBorders>
              <w:top w:val="single" w:sz="6" w:space="0" w:color="auto"/>
              <w:left w:val="single" w:sz="4" w:space="0" w:color="auto"/>
              <w:bottom w:val="double" w:sz="6" w:space="0" w:color="auto"/>
              <w:right w:val="single" w:sz="4" w:space="0" w:color="auto"/>
            </w:tcBorders>
            <w:vAlign w:val="bottom"/>
          </w:tcPr>
          <w:p w14:paraId="4238533E" w14:textId="5B2267F8" w:rsidR="0040336A" w:rsidRDefault="004B5C9C">
            <w:pPr>
              <w:pStyle w:val="NormalnyWeb"/>
              <w:widowControl/>
              <w:jc w:val="center"/>
              <w:textAlignment w:val="baseline"/>
              <w:rPr>
                <w:rFonts w:eastAsia="Times New Roman"/>
                <w:b/>
                <w:bCs/>
                <w:sz w:val="18"/>
                <w:szCs w:val="18"/>
                <w:lang w:eastAsia="pl-PL"/>
              </w:rPr>
            </w:pPr>
            <w:r>
              <w:rPr>
                <w:rFonts w:eastAsia="Segoe UI"/>
                <w:b/>
                <w:bCs/>
                <w:sz w:val="18"/>
                <w:szCs w:val="18"/>
                <w:lang w:val="pl"/>
              </w:rPr>
              <w:t>234</w:t>
            </w:r>
            <w:r w:rsidR="0083754F">
              <w:rPr>
                <w:rFonts w:eastAsia="Segoe UI"/>
                <w:b/>
                <w:bCs/>
                <w:sz w:val="18"/>
                <w:szCs w:val="18"/>
                <w:lang w:val="pl"/>
              </w:rPr>
              <w:t>,00</w:t>
            </w:r>
            <w:r w:rsidR="0083754F">
              <w:rPr>
                <w:rFonts w:eastAsia="Segoe UI"/>
                <w:sz w:val="18"/>
                <w:szCs w:val="18"/>
              </w:rPr>
              <w:t> </w:t>
            </w:r>
          </w:p>
        </w:tc>
        <w:tc>
          <w:tcPr>
            <w:tcW w:w="1369" w:type="dxa"/>
            <w:tcBorders>
              <w:top w:val="single" w:sz="6" w:space="0" w:color="auto"/>
              <w:left w:val="single" w:sz="4" w:space="0" w:color="auto"/>
              <w:bottom w:val="double" w:sz="6" w:space="0" w:color="auto"/>
              <w:right w:val="single" w:sz="4" w:space="0" w:color="auto"/>
            </w:tcBorders>
            <w:vAlign w:val="bottom"/>
          </w:tcPr>
          <w:p w14:paraId="05DE5C00" w14:textId="73320CE4" w:rsidR="0040336A" w:rsidRDefault="00802535">
            <w:pPr>
              <w:pStyle w:val="NormalnyWeb"/>
              <w:widowControl/>
              <w:jc w:val="center"/>
              <w:textAlignment w:val="baseline"/>
              <w:rPr>
                <w:b/>
                <w:sz w:val="18"/>
                <w:szCs w:val="18"/>
              </w:rPr>
            </w:pPr>
            <w:r w:rsidRPr="00802535">
              <w:rPr>
                <w:rFonts w:eastAsia="Segoe UI"/>
                <w:b/>
                <w:bCs/>
                <w:sz w:val="18"/>
                <w:szCs w:val="18"/>
              </w:rPr>
              <w:t>159,00 </w:t>
            </w:r>
          </w:p>
        </w:tc>
        <w:tc>
          <w:tcPr>
            <w:tcW w:w="1325" w:type="dxa"/>
            <w:tcBorders>
              <w:top w:val="single" w:sz="6" w:space="0" w:color="auto"/>
              <w:left w:val="single" w:sz="4" w:space="0" w:color="auto"/>
              <w:bottom w:val="double" w:sz="6" w:space="0" w:color="auto"/>
              <w:right w:val="double" w:sz="6" w:space="0" w:color="auto"/>
            </w:tcBorders>
            <w:vAlign w:val="bottom"/>
          </w:tcPr>
          <w:p w14:paraId="3E7C23BF" w14:textId="40BA0A4C" w:rsidR="0040336A" w:rsidRDefault="00802535">
            <w:pPr>
              <w:pStyle w:val="NormalnyWeb"/>
              <w:widowControl/>
              <w:jc w:val="center"/>
              <w:textAlignment w:val="baseline"/>
              <w:rPr>
                <w:b/>
                <w:sz w:val="18"/>
                <w:szCs w:val="18"/>
              </w:rPr>
            </w:pPr>
            <w:r>
              <w:rPr>
                <w:rFonts w:eastAsia="Segoe UI"/>
                <w:b/>
                <w:bCs/>
                <w:sz w:val="18"/>
                <w:szCs w:val="18"/>
                <w:lang w:val="pl"/>
              </w:rPr>
              <w:t>142,00</w:t>
            </w:r>
            <w:r>
              <w:rPr>
                <w:rFonts w:eastAsia="Segoe UI"/>
                <w:sz w:val="18"/>
                <w:szCs w:val="18"/>
              </w:rPr>
              <w:t> </w:t>
            </w:r>
            <w:r w:rsidR="0083754F">
              <w:rPr>
                <w:rFonts w:eastAsia="Segoe UI"/>
                <w:sz w:val="18"/>
                <w:szCs w:val="18"/>
              </w:rPr>
              <w:t> </w:t>
            </w:r>
          </w:p>
        </w:tc>
      </w:tr>
    </w:tbl>
    <w:p w14:paraId="7439E96E" w14:textId="1334C4B0" w:rsidR="0040336A" w:rsidRDefault="0083754F">
      <w:pPr>
        <w:pStyle w:val="Nagwek2"/>
        <w:rPr>
          <w:rFonts w:ascii="Times New Roman" w:hAnsi="Times New Roman" w:cs="Times New Roman"/>
          <w:b w:val="0"/>
          <w:color w:val="auto"/>
          <w:sz w:val="24"/>
          <w:szCs w:val="24"/>
        </w:rPr>
      </w:pPr>
      <w:r>
        <w:t xml:space="preserve"> </w:t>
      </w:r>
      <w:bookmarkStart w:id="14" w:name="_Toc482095599"/>
      <w:r>
        <w:rPr>
          <w:rFonts w:ascii="Times New Roman" w:hAnsi="Times New Roman" w:cs="Times New Roman"/>
          <w:b w:val="0"/>
          <w:color w:val="auto"/>
          <w:sz w:val="24"/>
          <w:szCs w:val="24"/>
        </w:rPr>
        <w:t>2.3. Prognoza bilansu na lata 202</w:t>
      </w:r>
      <w:r w:rsidR="00571EC8">
        <w:rPr>
          <w:rFonts w:ascii="Times New Roman" w:hAnsi="Times New Roman" w:cs="Times New Roman"/>
          <w:b w:val="0"/>
          <w:color w:val="auto"/>
          <w:sz w:val="24"/>
          <w:szCs w:val="24"/>
        </w:rPr>
        <w:t>5</w:t>
      </w:r>
      <w:r>
        <w:rPr>
          <w:rFonts w:ascii="Times New Roman" w:hAnsi="Times New Roman" w:cs="Times New Roman"/>
          <w:b w:val="0"/>
          <w:color w:val="auto"/>
          <w:sz w:val="24"/>
          <w:szCs w:val="24"/>
        </w:rPr>
        <w:t>, 202</w:t>
      </w:r>
      <w:r w:rsidR="00571EC8">
        <w:rPr>
          <w:rFonts w:ascii="Times New Roman" w:hAnsi="Times New Roman" w:cs="Times New Roman"/>
          <w:b w:val="0"/>
          <w:color w:val="auto"/>
          <w:sz w:val="24"/>
          <w:szCs w:val="24"/>
        </w:rPr>
        <w:t>6</w:t>
      </w:r>
      <w:r>
        <w:rPr>
          <w:rFonts w:ascii="Times New Roman" w:hAnsi="Times New Roman" w:cs="Times New Roman"/>
          <w:b w:val="0"/>
          <w:color w:val="auto"/>
          <w:sz w:val="24"/>
          <w:szCs w:val="24"/>
        </w:rPr>
        <w:t xml:space="preserve"> i 202</w:t>
      </w:r>
      <w:bookmarkEnd w:id="14"/>
      <w:r w:rsidR="00571EC8">
        <w:rPr>
          <w:rFonts w:ascii="Times New Roman" w:hAnsi="Times New Roman" w:cs="Times New Roman"/>
          <w:b w:val="0"/>
          <w:color w:val="auto"/>
          <w:sz w:val="24"/>
          <w:szCs w:val="24"/>
        </w:rPr>
        <w:t>7</w:t>
      </w:r>
    </w:p>
    <w:p w14:paraId="6CBD048A" w14:textId="77777777" w:rsidR="0040336A" w:rsidRDefault="0040336A">
      <w:pPr>
        <w:widowControl/>
        <w:suppressAutoHyphens w:val="0"/>
        <w:ind w:left="360"/>
        <w:rPr>
          <w:rFonts w:eastAsia="Times New Roman"/>
          <w:sz w:val="18"/>
          <w:lang w:eastAsia="pl-PL"/>
        </w:rPr>
      </w:pPr>
    </w:p>
    <w:tbl>
      <w:tblPr>
        <w:tblW w:w="4891" w:type="pct"/>
        <w:tblCellMar>
          <w:left w:w="70" w:type="dxa"/>
          <w:right w:w="70" w:type="dxa"/>
        </w:tblCellMar>
        <w:tblLook w:val="04A0" w:firstRow="1" w:lastRow="0" w:firstColumn="1" w:lastColumn="0" w:noHBand="0" w:noVBand="1"/>
      </w:tblPr>
      <w:tblGrid>
        <w:gridCol w:w="398"/>
        <w:gridCol w:w="4816"/>
        <w:gridCol w:w="1388"/>
        <w:gridCol w:w="1390"/>
        <w:gridCol w:w="1252"/>
      </w:tblGrid>
      <w:tr w:rsidR="0040336A" w14:paraId="36E5A320" w14:textId="77777777">
        <w:trPr>
          <w:cantSplit/>
          <w:trHeight w:val="284"/>
        </w:trPr>
        <w:tc>
          <w:tcPr>
            <w:tcW w:w="215" w:type="pct"/>
            <w:vMerge w:val="restart"/>
            <w:tcBorders>
              <w:top w:val="double" w:sz="6" w:space="0" w:color="auto"/>
              <w:left w:val="double" w:sz="6" w:space="0" w:color="auto"/>
              <w:bottom w:val="single" w:sz="8" w:space="0" w:color="000000" w:themeColor="text1"/>
              <w:right w:val="single" w:sz="4" w:space="0" w:color="auto"/>
            </w:tcBorders>
            <w:vAlign w:val="center"/>
          </w:tcPr>
          <w:p w14:paraId="2A640B69" w14:textId="77777777" w:rsidR="0040336A" w:rsidRDefault="0083754F">
            <w:pPr>
              <w:widowControl/>
              <w:suppressAutoHyphens w:val="0"/>
              <w:jc w:val="center"/>
              <w:rPr>
                <w:rFonts w:eastAsia="Times New Roman"/>
                <w:b/>
                <w:sz w:val="16"/>
                <w:lang w:eastAsia="pl-PL"/>
              </w:rPr>
            </w:pPr>
            <w:r>
              <w:rPr>
                <w:rFonts w:eastAsia="Times New Roman"/>
                <w:b/>
                <w:sz w:val="16"/>
                <w:lang w:eastAsia="pl-PL"/>
              </w:rPr>
              <w:t>Lp.</w:t>
            </w:r>
          </w:p>
        </w:tc>
        <w:tc>
          <w:tcPr>
            <w:tcW w:w="2605" w:type="pct"/>
            <w:vMerge w:val="restart"/>
            <w:tcBorders>
              <w:top w:val="double" w:sz="6" w:space="0" w:color="auto"/>
              <w:left w:val="single" w:sz="4" w:space="0" w:color="auto"/>
              <w:bottom w:val="nil"/>
              <w:right w:val="single" w:sz="4" w:space="0" w:color="auto"/>
            </w:tcBorders>
            <w:vAlign w:val="center"/>
          </w:tcPr>
          <w:p w14:paraId="5B167690" w14:textId="77777777" w:rsidR="0040336A" w:rsidRDefault="0083754F">
            <w:pPr>
              <w:widowControl/>
              <w:suppressAutoHyphens w:val="0"/>
              <w:jc w:val="center"/>
              <w:rPr>
                <w:rFonts w:eastAsia="Times New Roman"/>
                <w:b/>
                <w:sz w:val="16"/>
                <w:lang w:eastAsia="pl-PL"/>
              </w:rPr>
            </w:pPr>
            <w:r>
              <w:rPr>
                <w:rFonts w:eastAsia="Times New Roman"/>
                <w:b/>
                <w:sz w:val="16"/>
                <w:lang w:eastAsia="pl-PL"/>
              </w:rPr>
              <w:t>Pozycje</w:t>
            </w:r>
          </w:p>
        </w:tc>
        <w:tc>
          <w:tcPr>
            <w:tcW w:w="2180" w:type="pct"/>
            <w:gridSpan w:val="3"/>
            <w:tcBorders>
              <w:top w:val="double" w:sz="6" w:space="0" w:color="auto"/>
              <w:left w:val="single" w:sz="4" w:space="0" w:color="auto"/>
              <w:bottom w:val="single" w:sz="4" w:space="0" w:color="auto"/>
              <w:right w:val="double" w:sz="6" w:space="0" w:color="auto"/>
            </w:tcBorders>
            <w:vAlign w:val="center"/>
          </w:tcPr>
          <w:p w14:paraId="07CF4DBB" w14:textId="77777777" w:rsidR="0040336A" w:rsidRDefault="0083754F">
            <w:pPr>
              <w:widowControl/>
              <w:suppressAutoHyphens w:val="0"/>
              <w:jc w:val="center"/>
              <w:rPr>
                <w:rFonts w:eastAsia="Times New Roman"/>
                <w:b/>
                <w:sz w:val="16"/>
                <w:lang w:eastAsia="pl-PL"/>
              </w:rPr>
            </w:pPr>
            <w:r>
              <w:rPr>
                <w:rFonts w:eastAsia="Times New Roman"/>
                <w:b/>
                <w:sz w:val="16"/>
                <w:lang w:eastAsia="pl-PL"/>
              </w:rPr>
              <w:t>Prognoza</w:t>
            </w:r>
          </w:p>
        </w:tc>
      </w:tr>
      <w:tr w:rsidR="0040336A" w14:paraId="713AA523" w14:textId="77777777">
        <w:trPr>
          <w:cantSplit/>
          <w:trHeight w:val="284"/>
        </w:trPr>
        <w:tc>
          <w:tcPr>
            <w:tcW w:w="215" w:type="pct"/>
            <w:vMerge/>
            <w:vAlign w:val="center"/>
          </w:tcPr>
          <w:p w14:paraId="22AFD233" w14:textId="77777777" w:rsidR="0040336A" w:rsidRDefault="0040336A">
            <w:pPr>
              <w:widowControl/>
              <w:suppressAutoHyphens w:val="0"/>
              <w:rPr>
                <w:rFonts w:eastAsia="Times New Roman"/>
                <w:b/>
                <w:sz w:val="16"/>
                <w:lang w:eastAsia="pl-PL"/>
              </w:rPr>
            </w:pPr>
          </w:p>
        </w:tc>
        <w:tc>
          <w:tcPr>
            <w:tcW w:w="2605" w:type="pct"/>
            <w:vMerge/>
            <w:vAlign w:val="center"/>
          </w:tcPr>
          <w:p w14:paraId="4E1FC49F" w14:textId="77777777" w:rsidR="0040336A" w:rsidRDefault="0040336A">
            <w:pPr>
              <w:widowControl/>
              <w:suppressAutoHyphens w:val="0"/>
              <w:rPr>
                <w:rFonts w:eastAsia="Times New Roman"/>
                <w:b/>
                <w:sz w:val="16"/>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33C6D64A" w14:textId="6527C8DD" w:rsidR="0040336A" w:rsidRDefault="0083754F">
            <w:pPr>
              <w:widowControl/>
              <w:suppressAutoHyphens w:val="0"/>
              <w:jc w:val="center"/>
              <w:rPr>
                <w:rFonts w:eastAsia="Times New Roman"/>
                <w:b/>
                <w:bCs/>
                <w:sz w:val="16"/>
                <w:szCs w:val="16"/>
                <w:lang w:eastAsia="pl-PL"/>
              </w:rPr>
            </w:pPr>
            <w:r>
              <w:rPr>
                <w:rFonts w:eastAsia="Times New Roman"/>
                <w:b/>
                <w:bCs/>
                <w:sz w:val="16"/>
                <w:szCs w:val="16"/>
                <w:lang w:eastAsia="pl-PL"/>
              </w:rPr>
              <w:t>202</w:t>
            </w:r>
            <w:r w:rsidR="00B51F88">
              <w:rPr>
                <w:rFonts w:eastAsia="Times New Roman"/>
                <w:b/>
                <w:bCs/>
                <w:sz w:val="16"/>
                <w:szCs w:val="16"/>
                <w:lang w:eastAsia="pl-PL"/>
              </w:rPr>
              <w:t>5</w:t>
            </w:r>
          </w:p>
        </w:tc>
        <w:tc>
          <w:tcPr>
            <w:tcW w:w="752" w:type="pct"/>
            <w:tcBorders>
              <w:top w:val="single" w:sz="4" w:space="0" w:color="auto"/>
              <w:left w:val="single" w:sz="4" w:space="0" w:color="auto"/>
              <w:bottom w:val="single" w:sz="4" w:space="0" w:color="auto"/>
              <w:right w:val="single" w:sz="4" w:space="0" w:color="auto"/>
            </w:tcBorders>
            <w:vAlign w:val="center"/>
          </w:tcPr>
          <w:p w14:paraId="6E179625" w14:textId="51C90E2A" w:rsidR="0040336A" w:rsidRDefault="0083754F">
            <w:pPr>
              <w:widowControl/>
              <w:suppressAutoHyphens w:val="0"/>
              <w:jc w:val="center"/>
              <w:rPr>
                <w:rFonts w:eastAsia="Times New Roman"/>
                <w:b/>
                <w:bCs/>
                <w:sz w:val="16"/>
                <w:szCs w:val="16"/>
                <w:lang w:eastAsia="pl-PL"/>
              </w:rPr>
            </w:pPr>
            <w:r>
              <w:rPr>
                <w:rFonts w:eastAsia="Times New Roman"/>
                <w:b/>
                <w:bCs/>
                <w:sz w:val="16"/>
                <w:szCs w:val="16"/>
                <w:lang w:eastAsia="pl-PL"/>
              </w:rPr>
              <w:t>202</w:t>
            </w:r>
            <w:r w:rsidR="00B51F88">
              <w:rPr>
                <w:rFonts w:eastAsia="Times New Roman"/>
                <w:b/>
                <w:bCs/>
                <w:sz w:val="16"/>
                <w:szCs w:val="16"/>
                <w:lang w:eastAsia="pl-PL"/>
              </w:rPr>
              <w:t>6</w:t>
            </w:r>
          </w:p>
        </w:tc>
        <w:tc>
          <w:tcPr>
            <w:tcW w:w="677" w:type="pct"/>
            <w:tcBorders>
              <w:top w:val="single" w:sz="4" w:space="0" w:color="auto"/>
              <w:left w:val="single" w:sz="4" w:space="0" w:color="auto"/>
              <w:bottom w:val="single" w:sz="4" w:space="0" w:color="auto"/>
              <w:right w:val="double" w:sz="6" w:space="0" w:color="auto"/>
            </w:tcBorders>
            <w:vAlign w:val="center"/>
          </w:tcPr>
          <w:p w14:paraId="19E7EB4D" w14:textId="631F03F2" w:rsidR="0040336A" w:rsidRDefault="0083754F">
            <w:pPr>
              <w:widowControl/>
              <w:suppressAutoHyphens w:val="0"/>
              <w:jc w:val="center"/>
              <w:rPr>
                <w:rFonts w:eastAsia="Times New Roman"/>
                <w:b/>
                <w:bCs/>
                <w:sz w:val="16"/>
                <w:szCs w:val="16"/>
                <w:lang w:eastAsia="pl-PL"/>
              </w:rPr>
            </w:pPr>
            <w:r>
              <w:rPr>
                <w:rFonts w:eastAsia="Times New Roman"/>
                <w:b/>
                <w:bCs/>
                <w:sz w:val="16"/>
                <w:szCs w:val="16"/>
                <w:lang w:eastAsia="pl-PL"/>
              </w:rPr>
              <w:t>202</w:t>
            </w:r>
            <w:r w:rsidR="00B51F88">
              <w:rPr>
                <w:rFonts w:eastAsia="Times New Roman"/>
                <w:b/>
                <w:bCs/>
                <w:sz w:val="16"/>
                <w:szCs w:val="16"/>
                <w:lang w:eastAsia="pl-PL"/>
              </w:rPr>
              <w:t>7</w:t>
            </w:r>
          </w:p>
        </w:tc>
      </w:tr>
      <w:tr w:rsidR="00571EC8" w14:paraId="09A43A3A" w14:textId="77777777">
        <w:trPr>
          <w:trHeight w:val="255"/>
        </w:trPr>
        <w:tc>
          <w:tcPr>
            <w:tcW w:w="215" w:type="pct"/>
            <w:tcBorders>
              <w:top w:val="nil"/>
              <w:left w:val="double" w:sz="6" w:space="0" w:color="auto"/>
              <w:bottom w:val="single" w:sz="8" w:space="0" w:color="auto"/>
              <w:right w:val="single" w:sz="4" w:space="0" w:color="auto"/>
            </w:tcBorders>
            <w:vAlign w:val="bottom"/>
          </w:tcPr>
          <w:p w14:paraId="71DE2A72" w14:textId="77777777" w:rsidR="00571EC8" w:rsidRDefault="00571EC8" w:rsidP="00571EC8">
            <w:pPr>
              <w:widowControl/>
              <w:suppressAutoHyphens w:val="0"/>
              <w:rPr>
                <w:rFonts w:eastAsia="Times New Roman"/>
                <w:b/>
                <w:sz w:val="18"/>
                <w:lang w:eastAsia="pl-PL"/>
              </w:rPr>
            </w:pPr>
            <w:r>
              <w:rPr>
                <w:rFonts w:eastAsia="Times New Roman"/>
                <w:b/>
                <w:sz w:val="18"/>
                <w:lang w:eastAsia="pl-PL"/>
              </w:rPr>
              <w:t>A.</w:t>
            </w:r>
          </w:p>
        </w:tc>
        <w:tc>
          <w:tcPr>
            <w:tcW w:w="2605" w:type="pct"/>
            <w:tcBorders>
              <w:top w:val="single" w:sz="8" w:space="0" w:color="auto"/>
              <w:left w:val="nil"/>
              <w:bottom w:val="single" w:sz="8" w:space="0" w:color="auto"/>
              <w:right w:val="single" w:sz="4" w:space="0" w:color="auto"/>
            </w:tcBorders>
            <w:vAlign w:val="bottom"/>
          </w:tcPr>
          <w:p w14:paraId="730F45A1" w14:textId="77777777" w:rsidR="00571EC8" w:rsidRDefault="00571EC8" w:rsidP="00571EC8">
            <w:pPr>
              <w:widowControl/>
              <w:suppressAutoHyphens w:val="0"/>
              <w:rPr>
                <w:rFonts w:eastAsia="Times New Roman"/>
                <w:b/>
                <w:sz w:val="18"/>
                <w:lang w:eastAsia="pl-PL"/>
              </w:rPr>
            </w:pPr>
            <w:r>
              <w:rPr>
                <w:rFonts w:eastAsia="Times New Roman"/>
                <w:b/>
                <w:sz w:val="18"/>
                <w:lang w:eastAsia="pl-PL"/>
              </w:rPr>
              <w:t>AKTYWA TRWAŁE</w:t>
            </w:r>
          </w:p>
        </w:tc>
        <w:tc>
          <w:tcPr>
            <w:tcW w:w="751" w:type="pct"/>
            <w:tcBorders>
              <w:top w:val="single" w:sz="4" w:space="0" w:color="auto"/>
              <w:left w:val="single" w:sz="4" w:space="0" w:color="auto"/>
              <w:bottom w:val="single" w:sz="4" w:space="0" w:color="auto"/>
              <w:right w:val="single" w:sz="4" w:space="0" w:color="auto"/>
            </w:tcBorders>
            <w:vAlign w:val="center"/>
          </w:tcPr>
          <w:p w14:paraId="2BEF392F" w14:textId="3A07B1AE" w:rsidR="00571EC8" w:rsidRDefault="00571EC8" w:rsidP="00571EC8">
            <w:pPr>
              <w:widowControl/>
              <w:suppressAutoHyphens w:val="0"/>
              <w:jc w:val="center"/>
              <w:rPr>
                <w:rFonts w:eastAsia="Times New Roman"/>
                <w:b/>
                <w:bCs/>
                <w:sz w:val="18"/>
                <w:szCs w:val="18"/>
                <w:lang w:eastAsia="pl-PL"/>
              </w:rPr>
            </w:pPr>
            <w:r>
              <w:rPr>
                <w:rFonts w:eastAsia="Times New Roman"/>
                <w:b/>
                <w:bCs/>
                <w:sz w:val="18"/>
                <w:szCs w:val="18"/>
                <w:lang w:eastAsia="pl-PL"/>
              </w:rPr>
              <w:t>15 040,00</w:t>
            </w:r>
          </w:p>
        </w:tc>
        <w:tc>
          <w:tcPr>
            <w:tcW w:w="752" w:type="pct"/>
            <w:tcBorders>
              <w:top w:val="single" w:sz="4" w:space="0" w:color="auto"/>
              <w:left w:val="single" w:sz="4" w:space="0" w:color="auto"/>
              <w:bottom w:val="single" w:sz="4" w:space="0" w:color="auto"/>
              <w:right w:val="single" w:sz="4" w:space="0" w:color="auto"/>
            </w:tcBorders>
            <w:vAlign w:val="center"/>
          </w:tcPr>
          <w:p w14:paraId="1371981E" w14:textId="5AA16198" w:rsidR="00571EC8" w:rsidRDefault="00571EC8" w:rsidP="00571EC8">
            <w:pPr>
              <w:widowControl/>
              <w:jc w:val="center"/>
              <w:rPr>
                <w:rFonts w:eastAsia="Times New Roman"/>
                <w:b/>
                <w:bCs/>
                <w:sz w:val="18"/>
                <w:szCs w:val="18"/>
                <w:lang w:eastAsia="pl-PL"/>
              </w:rPr>
            </w:pPr>
            <w:r>
              <w:rPr>
                <w:rFonts w:eastAsia="Times New Roman"/>
                <w:b/>
                <w:bCs/>
                <w:sz w:val="18"/>
                <w:szCs w:val="18"/>
                <w:lang w:eastAsia="pl-PL"/>
              </w:rPr>
              <w:t>15 040,00</w:t>
            </w:r>
          </w:p>
        </w:tc>
        <w:tc>
          <w:tcPr>
            <w:tcW w:w="677" w:type="pct"/>
            <w:tcBorders>
              <w:top w:val="single" w:sz="4" w:space="0" w:color="auto"/>
              <w:left w:val="single" w:sz="4" w:space="0" w:color="auto"/>
              <w:bottom w:val="single" w:sz="4" w:space="0" w:color="auto"/>
              <w:right w:val="single" w:sz="4" w:space="0" w:color="auto"/>
            </w:tcBorders>
            <w:vAlign w:val="center"/>
          </w:tcPr>
          <w:p w14:paraId="07E57ACA" w14:textId="1C83DC5B" w:rsidR="00571EC8" w:rsidRDefault="00571EC8" w:rsidP="00571EC8">
            <w:pPr>
              <w:widowControl/>
              <w:jc w:val="center"/>
              <w:rPr>
                <w:rFonts w:eastAsia="Times New Roman"/>
                <w:b/>
                <w:bCs/>
                <w:sz w:val="18"/>
                <w:szCs w:val="18"/>
                <w:lang w:eastAsia="pl-PL"/>
              </w:rPr>
            </w:pPr>
            <w:r>
              <w:rPr>
                <w:rFonts w:eastAsia="Times New Roman"/>
                <w:b/>
                <w:bCs/>
                <w:sz w:val="18"/>
                <w:szCs w:val="18"/>
                <w:lang w:eastAsia="pl-PL"/>
              </w:rPr>
              <w:t>15 040,00</w:t>
            </w:r>
          </w:p>
        </w:tc>
      </w:tr>
      <w:tr w:rsidR="00571EC8" w14:paraId="154AC5A5" w14:textId="77777777">
        <w:trPr>
          <w:trHeight w:val="255"/>
        </w:trPr>
        <w:tc>
          <w:tcPr>
            <w:tcW w:w="215" w:type="pct"/>
            <w:tcBorders>
              <w:top w:val="nil"/>
              <w:left w:val="double" w:sz="6" w:space="0" w:color="auto"/>
              <w:bottom w:val="single" w:sz="4" w:space="0" w:color="auto"/>
              <w:right w:val="single" w:sz="4" w:space="0" w:color="auto"/>
            </w:tcBorders>
            <w:vAlign w:val="bottom"/>
          </w:tcPr>
          <w:p w14:paraId="7C5A884D" w14:textId="77777777" w:rsidR="00571EC8" w:rsidRDefault="00571EC8" w:rsidP="00571EC8">
            <w:pPr>
              <w:widowControl/>
              <w:suppressAutoHyphens w:val="0"/>
              <w:jc w:val="center"/>
              <w:rPr>
                <w:rFonts w:eastAsia="Times New Roman"/>
                <w:b/>
                <w:sz w:val="18"/>
                <w:szCs w:val="18"/>
                <w:lang w:eastAsia="pl-PL"/>
              </w:rPr>
            </w:pPr>
            <w:r>
              <w:rPr>
                <w:rFonts w:eastAsia="Times New Roman"/>
                <w:b/>
                <w:sz w:val="18"/>
                <w:szCs w:val="18"/>
                <w:lang w:eastAsia="pl-PL"/>
              </w:rPr>
              <w:t>I</w:t>
            </w:r>
          </w:p>
        </w:tc>
        <w:tc>
          <w:tcPr>
            <w:tcW w:w="2605" w:type="pct"/>
            <w:tcBorders>
              <w:top w:val="nil"/>
              <w:left w:val="nil"/>
              <w:bottom w:val="single" w:sz="4" w:space="0" w:color="auto"/>
              <w:right w:val="single" w:sz="4" w:space="0" w:color="auto"/>
            </w:tcBorders>
            <w:vAlign w:val="bottom"/>
          </w:tcPr>
          <w:p w14:paraId="382BEBE2" w14:textId="77777777" w:rsidR="00571EC8" w:rsidRDefault="00571EC8" w:rsidP="00571EC8">
            <w:pPr>
              <w:widowControl/>
              <w:suppressAutoHyphens w:val="0"/>
              <w:rPr>
                <w:rFonts w:eastAsia="Times New Roman"/>
                <w:b/>
                <w:sz w:val="18"/>
                <w:szCs w:val="18"/>
                <w:lang w:eastAsia="pl-PL"/>
              </w:rPr>
            </w:pPr>
            <w:r>
              <w:rPr>
                <w:rFonts w:eastAsia="Times New Roman"/>
                <w:b/>
                <w:sz w:val="18"/>
                <w:szCs w:val="18"/>
                <w:lang w:eastAsia="pl-PL"/>
              </w:rPr>
              <w:t>Wartości niematerialne i prawne</w:t>
            </w:r>
          </w:p>
        </w:tc>
        <w:tc>
          <w:tcPr>
            <w:tcW w:w="751" w:type="pct"/>
            <w:tcBorders>
              <w:top w:val="single" w:sz="4" w:space="0" w:color="auto"/>
              <w:left w:val="single" w:sz="4" w:space="0" w:color="auto"/>
              <w:bottom w:val="single" w:sz="4" w:space="0" w:color="auto"/>
              <w:right w:val="single" w:sz="4" w:space="0" w:color="auto"/>
            </w:tcBorders>
            <w:vAlign w:val="center"/>
          </w:tcPr>
          <w:p w14:paraId="080504F6" w14:textId="6F40BF58" w:rsidR="00571EC8" w:rsidRDefault="00571EC8" w:rsidP="00571EC8">
            <w:pPr>
              <w:widowControl/>
              <w:suppressAutoHyphens w:val="0"/>
              <w:jc w:val="center"/>
              <w:rPr>
                <w:rFonts w:eastAsia="Times New Roman"/>
                <w:b/>
                <w:bCs/>
                <w:sz w:val="18"/>
                <w:szCs w:val="18"/>
                <w:lang w:eastAsia="pl-PL"/>
              </w:rPr>
            </w:pPr>
            <w:r>
              <w:rPr>
                <w:rFonts w:eastAsia="Times New Roman"/>
                <w:b/>
                <w:bCs/>
                <w:sz w:val="18"/>
                <w:szCs w:val="18"/>
                <w:lang w:eastAsia="pl-PL"/>
              </w:rPr>
              <w:t>156,00</w:t>
            </w:r>
          </w:p>
        </w:tc>
        <w:tc>
          <w:tcPr>
            <w:tcW w:w="752" w:type="pct"/>
            <w:tcBorders>
              <w:top w:val="single" w:sz="4" w:space="0" w:color="auto"/>
              <w:left w:val="single" w:sz="4" w:space="0" w:color="auto"/>
              <w:bottom w:val="single" w:sz="4" w:space="0" w:color="auto"/>
              <w:right w:val="single" w:sz="4" w:space="0" w:color="auto"/>
            </w:tcBorders>
            <w:vAlign w:val="center"/>
          </w:tcPr>
          <w:p w14:paraId="439C0C43" w14:textId="70D36D9B" w:rsidR="00571EC8" w:rsidRDefault="00571EC8" w:rsidP="00571EC8">
            <w:pPr>
              <w:widowControl/>
              <w:jc w:val="center"/>
              <w:rPr>
                <w:rFonts w:eastAsia="Times New Roman"/>
                <w:b/>
                <w:bCs/>
                <w:sz w:val="18"/>
                <w:szCs w:val="18"/>
                <w:lang w:eastAsia="pl-PL"/>
              </w:rPr>
            </w:pPr>
            <w:r>
              <w:rPr>
                <w:rFonts w:eastAsia="Times New Roman"/>
                <w:b/>
                <w:bCs/>
                <w:sz w:val="18"/>
                <w:szCs w:val="18"/>
                <w:lang w:eastAsia="pl-PL"/>
              </w:rPr>
              <w:t>156,00</w:t>
            </w:r>
          </w:p>
        </w:tc>
        <w:tc>
          <w:tcPr>
            <w:tcW w:w="677" w:type="pct"/>
            <w:tcBorders>
              <w:top w:val="single" w:sz="4" w:space="0" w:color="auto"/>
              <w:left w:val="single" w:sz="4" w:space="0" w:color="auto"/>
              <w:bottom w:val="single" w:sz="4" w:space="0" w:color="auto"/>
              <w:right w:val="single" w:sz="4" w:space="0" w:color="auto"/>
            </w:tcBorders>
            <w:vAlign w:val="center"/>
          </w:tcPr>
          <w:p w14:paraId="548F3756" w14:textId="3F52FD75" w:rsidR="00571EC8" w:rsidRDefault="00571EC8" w:rsidP="00571EC8">
            <w:pPr>
              <w:widowControl/>
              <w:jc w:val="center"/>
              <w:rPr>
                <w:rFonts w:eastAsia="Times New Roman"/>
                <w:b/>
                <w:bCs/>
                <w:sz w:val="18"/>
                <w:szCs w:val="18"/>
                <w:lang w:eastAsia="pl-PL"/>
              </w:rPr>
            </w:pPr>
            <w:r>
              <w:rPr>
                <w:rFonts w:eastAsia="Times New Roman"/>
                <w:b/>
                <w:bCs/>
                <w:sz w:val="18"/>
                <w:szCs w:val="18"/>
                <w:lang w:eastAsia="pl-PL"/>
              </w:rPr>
              <w:t>156,00</w:t>
            </w:r>
          </w:p>
        </w:tc>
      </w:tr>
      <w:tr w:rsidR="00571EC8" w14:paraId="4F23F88C" w14:textId="77777777">
        <w:trPr>
          <w:trHeight w:val="255"/>
        </w:trPr>
        <w:tc>
          <w:tcPr>
            <w:tcW w:w="215" w:type="pct"/>
            <w:tcBorders>
              <w:top w:val="nil"/>
              <w:left w:val="double" w:sz="6" w:space="0" w:color="auto"/>
              <w:bottom w:val="single" w:sz="4" w:space="0" w:color="auto"/>
              <w:right w:val="single" w:sz="4" w:space="0" w:color="auto"/>
            </w:tcBorders>
            <w:vAlign w:val="bottom"/>
          </w:tcPr>
          <w:p w14:paraId="708D17E4" w14:textId="77777777" w:rsidR="00571EC8" w:rsidRDefault="00571EC8" w:rsidP="00571EC8">
            <w:pPr>
              <w:widowControl/>
              <w:suppressAutoHyphens w:val="0"/>
              <w:jc w:val="center"/>
              <w:rPr>
                <w:rFonts w:eastAsia="Times New Roman"/>
                <w:sz w:val="18"/>
                <w:szCs w:val="18"/>
                <w:lang w:eastAsia="pl-PL"/>
              </w:rPr>
            </w:pPr>
            <w:r>
              <w:rPr>
                <w:rFonts w:eastAsia="Times New Roman"/>
                <w:sz w:val="18"/>
                <w:szCs w:val="18"/>
                <w:lang w:eastAsia="pl-PL"/>
              </w:rPr>
              <w:t>1.</w:t>
            </w:r>
          </w:p>
        </w:tc>
        <w:tc>
          <w:tcPr>
            <w:tcW w:w="2605" w:type="pct"/>
            <w:tcBorders>
              <w:top w:val="nil"/>
              <w:left w:val="nil"/>
              <w:bottom w:val="single" w:sz="4" w:space="0" w:color="auto"/>
              <w:right w:val="single" w:sz="4" w:space="0" w:color="auto"/>
            </w:tcBorders>
            <w:vAlign w:val="bottom"/>
          </w:tcPr>
          <w:p w14:paraId="6FDA7492" w14:textId="77777777" w:rsidR="00571EC8" w:rsidRDefault="00571EC8" w:rsidP="00571EC8">
            <w:pPr>
              <w:widowControl/>
              <w:suppressAutoHyphens w:val="0"/>
              <w:rPr>
                <w:rFonts w:eastAsia="Times New Roman"/>
                <w:sz w:val="18"/>
                <w:szCs w:val="18"/>
                <w:lang w:eastAsia="pl-PL"/>
              </w:rPr>
            </w:pPr>
            <w:r>
              <w:rPr>
                <w:rFonts w:eastAsia="Times New Roman"/>
                <w:sz w:val="18"/>
                <w:szCs w:val="18"/>
                <w:lang w:eastAsia="pl-PL"/>
              </w:rPr>
              <w:t>Koszty zakończonych prac rozwojowych</w:t>
            </w:r>
          </w:p>
        </w:tc>
        <w:tc>
          <w:tcPr>
            <w:tcW w:w="751" w:type="pct"/>
            <w:tcBorders>
              <w:top w:val="single" w:sz="4" w:space="0" w:color="auto"/>
              <w:left w:val="single" w:sz="4" w:space="0" w:color="auto"/>
              <w:bottom w:val="single" w:sz="4" w:space="0" w:color="auto"/>
              <w:right w:val="single" w:sz="4" w:space="0" w:color="auto"/>
            </w:tcBorders>
            <w:vAlign w:val="center"/>
          </w:tcPr>
          <w:p w14:paraId="2AB6F0DD" w14:textId="77777777" w:rsidR="00571EC8" w:rsidRDefault="00571EC8" w:rsidP="00571EC8">
            <w:pPr>
              <w:widowControl/>
              <w:suppressAutoHyphens w:val="0"/>
              <w:jc w:val="center"/>
              <w:rPr>
                <w:rFonts w:eastAsia="Times New Roman"/>
                <w:sz w:val="18"/>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47431072" w14:textId="77777777" w:rsidR="00571EC8" w:rsidRDefault="00571EC8" w:rsidP="00571EC8">
            <w:pPr>
              <w:widowControl/>
              <w:jc w:val="center"/>
              <w:rPr>
                <w:rFonts w:eastAsia="Times New Roman"/>
                <w:sz w:val="18"/>
                <w:szCs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72DACE29" w14:textId="77777777" w:rsidR="00571EC8" w:rsidRDefault="00571EC8" w:rsidP="00571EC8">
            <w:pPr>
              <w:widowControl/>
              <w:jc w:val="center"/>
              <w:rPr>
                <w:rFonts w:eastAsia="Times New Roman"/>
                <w:sz w:val="18"/>
                <w:szCs w:val="18"/>
                <w:lang w:eastAsia="pl-PL"/>
              </w:rPr>
            </w:pPr>
          </w:p>
        </w:tc>
      </w:tr>
      <w:tr w:rsidR="00571EC8" w14:paraId="71FC9B57" w14:textId="77777777">
        <w:trPr>
          <w:trHeight w:val="255"/>
        </w:trPr>
        <w:tc>
          <w:tcPr>
            <w:tcW w:w="215" w:type="pct"/>
            <w:tcBorders>
              <w:top w:val="nil"/>
              <w:left w:val="double" w:sz="6" w:space="0" w:color="auto"/>
              <w:bottom w:val="single" w:sz="4" w:space="0" w:color="auto"/>
              <w:right w:val="single" w:sz="4" w:space="0" w:color="auto"/>
            </w:tcBorders>
            <w:vAlign w:val="bottom"/>
          </w:tcPr>
          <w:p w14:paraId="3203043A" w14:textId="77777777" w:rsidR="00571EC8" w:rsidRDefault="00571EC8" w:rsidP="00571EC8">
            <w:pPr>
              <w:widowControl/>
              <w:suppressAutoHyphens w:val="0"/>
              <w:jc w:val="center"/>
              <w:rPr>
                <w:rFonts w:eastAsia="Times New Roman"/>
                <w:sz w:val="18"/>
                <w:szCs w:val="18"/>
                <w:lang w:eastAsia="pl-PL"/>
              </w:rPr>
            </w:pPr>
            <w:r>
              <w:rPr>
                <w:rFonts w:eastAsia="Times New Roman"/>
                <w:sz w:val="18"/>
                <w:szCs w:val="18"/>
                <w:lang w:eastAsia="pl-PL"/>
              </w:rPr>
              <w:t>2.</w:t>
            </w:r>
          </w:p>
        </w:tc>
        <w:tc>
          <w:tcPr>
            <w:tcW w:w="2605" w:type="pct"/>
            <w:tcBorders>
              <w:top w:val="nil"/>
              <w:left w:val="nil"/>
              <w:bottom w:val="single" w:sz="4" w:space="0" w:color="auto"/>
              <w:right w:val="single" w:sz="4" w:space="0" w:color="auto"/>
            </w:tcBorders>
            <w:vAlign w:val="bottom"/>
          </w:tcPr>
          <w:p w14:paraId="38C5F817" w14:textId="77777777" w:rsidR="00571EC8" w:rsidRDefault="00571EC8" w:rsidP="00571EC8">
            <w:pPr>
              <w:widowControl/>
              <w:suppressAutoHyphens w:val="0"/>
              <w:rPr>
                <w:rFonts w:eastAsia="Times New Roman"/>
                <w:sz w:val="18"/>
                <w:szCs w:val="18"/>
                <w:lang w:eastAsia="pl-PL"/>
              </w:rPr>
            </w:pPr>
            <w:r>
              <w:rPr>
                <w:rFonts w:eastAsia="Times New Roman"/>
                <w:sz w:val="18"/>
                <w:szCs w:val="18"/>
                <w:lang w:eastAsia="pl-PL"/>
              </w:rPr>
              <w:t>Wartość firmy</w:t>
            </w:r>
          </w:p>
        </w:tc>
        <w:tc>
          <w:tcPr>
            <w:tcW w:w="751" w:type="pct"/>
            <w:tcBorders>
              <w:top w:val="single" w:sz="4" w:space="0" w:color="auto"/>
              <w:left w:val="single" w:sz="4" w:space="0" w:color="auto"/>
              <w:bottom w:val="single" w:sz="4" w:space="0" w:color="auto"/>
              <w:right w:val="single" w:sz="4" w:space="0" w:color="auto"/>
            </w:tcBorders>
            <w:vAlign w:val="center"/>
          </w:tcPr>
          <w:p w14:paraId="1DCB6E16" w14:textId="77777777" w:rsidR="00571EC8" w:rsidRDefault="00571EC8" w:rsidP="00571EC8">
            <w:pPr>
              <w:widowControl/>
              <w:suppressAutoHyphens w:val="0"/>
              <w:jc w:val="center"/>
              <w:rPr>
                <w:rFonts w:eastAsia="Times New Roman"/>
                <w:sz w:val="18"/>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204B12C4" w14:textId="77777777" w:rsidR="00571EC8" w:rsidRDefault="00571EC8" w:rsidP="00571EC8">
            <w:pPr>
              <w:widowControl/>
              <w:jc w:val="center"/>
              <w:rPr>
                <w:rFonts w:eastAsia="Times New Roman"/>
                <w:sz w:val="18"/>
                <w:szCs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7B1BBBB2" w14:textId="77777777" w:rsidR="00571EC8" w:rsidRDefault="00571EC8" w:rsidP="00571EC8">
            <w:pPr>
              <w:widowControl/>
              <w:jc w:val="center"/>
              <w:rPr>
                <w:rFonts w:eastAsia="Times New Roman"/>
                <w:sz w:val="18"/>
                <w:szCs w:val="18"/>
                <w:lang w:eastAsia="pl-PL"/>
              </w:rPr>
            </w:pPr>
          </w:p>
        </w:tc>
      </w:tr>
      <w:tr w:rsidR="00571EC8" w14:paraId="443F9D8A" w14:textId="77777777">
        <w:trPr>
          <w:trHeight w:val="255"/>
        </w:trPr>
        <w:tc>
          <w:tcPr>
            <w:tcW w:w="215" w:type="pct"/>
            <w:tcBorders>
              <w:top w:val="nil"/>
              <w:left w:val="double" w:sz="6" w:space="0" w:color="auto"/>
              <w:bottom w:val="single" w:sz="4" w:space="0" w:color="auto"/>
              <w:right w:val="single" w:sz="4" w:space="0" w:color="auto"/>
            </w:tcBorders>
            <w:vAlign w:val="bottom"/>
          </w:tcPr>
          <w:p w14:paraId="02E0463B" w14:textId="77777777" w:rsidR="00571EC8" w:rsidRDefault="00571EC8" w:rsidP="00571EC8">
            <w:pPr>
              <w:widowControl/>
              <w:suppressAutoHyphens w:val="0"/>
              <w:jc w:val="center"/>
              <w:rPr>
                <w:rFonts w:eastAsia="Times New Roman"/>
                <w:sz w:val="18"/>
                <w:szCs w:val="18"/>
                <w:lang w:eastAsia="pl-PL"/>
              </w:rPr>
            </w:pPr>
            <w:r>
              <w:rPr>
                <w:rFonts w:eastAsia="Times New Roman"/>
                <w:sz w:val="18"/>
                <w:szCs w:val="18"/>
                <w:lang w:eastAsia="pl-PL"/>
              </w:rPr>
              <w:t>3.</w:t>
            </w:r>
          </w:p>
        </w:tc>
        <w:tc>
          <w:tcPr>
            <w:tcW w:w="2605" w:type="pct"/>
            <w:tcBorders>
              <w:top w:val="nil"/>
              <w:left w:val="nil"/>
              <w:bottom w:val="single" w:sz="4" w:space="0" w:color="auto"/>
              <w:right w:val="single" w:sz="4" w:space="0" w:color="auto"/>
            </w:tcBorders>
            <w:vAlign w:val="bottom"/>
          </w:tcPr>
          <w:p w14:paraId="70F2EF04" w14:textId="77777777" w:rsidR="00571EC8" w:rsidRDefault="00571EC8" w:rsidP="00571EC8">
            <w:pPr>
              <w:widowControl/>
              <w:suppressAutoHyphens w:val="0"/>
              <w:rPr>
                <w:rFonts w:eastAsia="Times New Roman"/>
                <w:sz w:val="18"/>
                <w:szCs w:val="18"/>
                <w:lang w:eastAsia="pl-PL"/>
              </w:rPr>
            </w:pPr>
            <w:r>
              <w:rPr>
                <w:rFonts w:eastAsia="Times New Roman"/>
                <w:sz w:val="18"/>
                <w:szCs w:val="18"/>
                <w:lang w:eastAsia="pl-PL"/>
              </w:rPr>
              <w:t>Inne wartości niematerialne i prawne</w:t>
            </w:r>
          </w:p>
        </w:tc>
        <w:tc>
          <w:tcPr>
            <w:tcW w:w="751" w:type="pct"/>
            <w:tcBorders>
              <w:top w:val="single" w:sz="4" w:space="0" w:color="auto"/>
              <w:left w:val="single" w:sz="4" w:space="0" w:color="auto"/>
              <w:bottom w:val="single" w:sz="4" w:space="0" w:color="auto"/>
              <w:right w:val="single" w:sz="4" w:space="0" w:color="auto"/>
            </w:tcBorders>
            <w:vAlign w:val="center"/>
          </w:tcPr>
          <w:p w14:paraId="32C86564" w14:textId="2C2AF929" w:rsidR="00571EC8" w:rsidRDefault="00571EC8" w:rsidP="00571EC8">
            <w:pPr>
              <w:widowControl/>
              <w:suppressAutoHyphens w:val="0"/>
              <w:jc w:val="center"/>
              <w:rPr>
                <w:rFonts w:eastAsia="Times New Roman"/>
                <w:sz w:val="18"/>
                <w:szCs w:val="18"/>
                <w:lang w:eastAsia="pl-PL"/>
              </w:rPr>
            </w:pPr>
            <w:r>
              <w:rPr>
                <w:rFonts w:eastAsia="Times New Roman"/>
                <w:sz w:val="18"/>
                <w:szCs w:val="18"/>
                <w:lang w:eastAsia="pl-PL"/>
              </w:rPr>
              <w:t>156,00</w:t>
            </w:r>
          </w:p>
        </w:tc>
        <w:tc>
          <w:tcPr>
            <w:tcW w:w="752" w:type="pct"/>
            <w:tcBorders>
              <w:top w:val="single" w:sz="4" w:space="0" w:color="auto"/>
              <w:left w:val="single" w:sz="4" w:space="0" w:color="auto"/>
              <w:bottom w:val="single" w:sz="4" w:space="0" w:color="auto"/>
              <w:right w:val="single" w:sz="4" w:space="0" w:color="auto"/>
            </w:tcBorders>
            <w:vAlign w:val="center"/>
          </w:tcPr>
          <w:p w14:paraId="4CE67E53" w14:textId="558ABAED" w:rsidR="00571EC8" w:rsidRDefault="00571EC8" w:rsidP="00571EC8">
            <w:pPr>
              <w:widowControl/>
              <w:jc w:val="center"/>
              <w:rPr>
                <w:rFonts w:eastAsia="Times New Roman"/>
                <w:sz w:val="18"/>
                <w:szCs w:val="18"/>
                <w:lang w:eastAsia="pl-PL"/>
              </w:rPr>
            </w:pPr>
            <w:r>
              <w:rPr>
                <w:rFonts w:eastAsia="Times New Roman"/>
                <w:sz w:val="18"/>
                <w:szCs w:val="18"/>
                <w:lang w:eastAsia="pl-PL"/>
              </w:rPr>
              <w:t>156,00</w:t>
            </w:r>
          </w:p>
        </w:tc>
        <w:tc>
          <w:tcPr>
            <w:tcW w:w="677" w:type="pct"/>
            <w:tcBorders>
              <w:top w:val="single" w:sz="4" w:space="0" w:color="auto"/>
              <w:left w:val="single" w:sz="4" w:space="0" w:color="auto"/>
              <w:bottom w:val="single" w:sz="4" w:space="0" w:color="auto"/>
              <w:right w:val="single" w:sz="4" w:space="0" w:color="auto"/>
            </w:tcBorders>
            <w:vAlign w:val="center"/>
          </w:tcPr>
          <w:p w14:paraId="41891D8E" w14:textId="360ED2BF" w:rsidR="00571EC8" w:rsidRDefault="00571EC8" w:rsidP="00571EC8">
            <w:pPr>
              <w:widowControl/>
              <w:jc w:val="center"/>
              <w:rPr>
                <w:rFonts w:eastAsia="Times New Roman"/>
                <w:sz w:val="18"/>
                <w:szCs w:val="18"/>
                <w:lang w:eastAsia="pl-PL"/>
              </w:rPr>
            </w:pPr>
            <w:r>
              <w:rPr>
                <w:rFonts w:eastAsia="Times New Roman"/>
                <w:sz w:val="18"/>
                <w:szCs w:val="18"/>
                <w:lang w:eastAsia="pl-PL"/>
              </w:rPr>
              <w:t>156,00</w:t>
            </w:r>
          </w:p>
        </w:tc>
      </w:tr>
      <w:tr w:rsidR="00571EC8" w14:paraId="45332253" w14:textId="77777777">
        <w:trPr>
          <w:trHeight w:val="255"/>
        </w:trPr>
        <w:tc>
          <w:tcPr>
            <w:tcW w:w="215" w:type="pct"/>
            <w:tcBorders>
              <w:top w:val="single" w:sz="4" w:space="0" w:color="auto"/>
              <w:left w:val="double" w:sz="6" w:space="0" w:color="auto"/>
              <w:bottom w:val="single" w:sz="6" w:space="0" w:color="auto"/>
              <w:right w:val="single" w:sz="4" w:space="0" w:color="auto"/>
            </w:tcBorders>
            <w:vAlign w:val="bottom"/>
          </w:tcPr>
          <w:p w14:paraId="578B7F83" w14:textId="77777777" w:rsidR="00571EC8" w:rsidRDefault="00571EC8" w:rsidP="00571EC8">
            <w:pPr>
              <w:widowControl/>
              <w:suppressAutoHyphens w:val="0"/>
              <w:jc w:val="center"/>
              <w:rPr>
                <w:rFonts w:eastAsia="Times New Roman"/>
                <w:sz w:val="18"/>
                <w:szCs w:val="18"/>
                <w:lang w:eastAsia="pl-PL"/>
              </w:rPr>
            </w:pPr>
            <w:r>
              <w:rPr>
                <w:rFonts w:eastAsia="Times New Roman"/>
                <w:sz w:val="18"/>
                <w:szCs w:val="18"/>
                <w:lang w:eastAsia="pl-PL"/>
              </w:rPr>
              <w:t>4.</w:t>
            </w:r>
          </w:p>
        </w:tc>
        <w:tc>
          <w:tcPr>
            <w:tcW w:w="2605" w:type="pct"/>
            <w:tcBorders>
              <w:top w:val="single" w:sz="4" w:space="0" w:color="auto"/>
              <w:left w:val="nil"/>
              <w:bottom w:val="single" w:sz="6" w:space="0" w:color="auto"/>
              <w:right w:val="single" w:sz="4" w:space="0" w:color="auto"/>
            </w:tcBorders>
            <w:vAlign w:val="bottom"/>
          </w:tcPr>
          <w:p w14:paraId="1DA7B044" w14:textId="77777777" w:rsidR="00571EC8" w:rsidRDefault="00571EC8" w:rsidP="00571EC8">
            <w:pPr>
              <w:widowControl/>
              <w:suppressAutoHyphens w:val="0"/>
              <w:rPr>
                <w:rFonts w:eastAsia="Times New Roman"/>
                <w:sz w:val="18"/>
                <w:szCs w:val="18"/>
                <w:lang w:eastAsia="pl-PL"/>
              </w:rPr>
            </w:pPr>
            <w:r>
              <w:rPr>
                <w:rFonts w:eastAsia="Times New Roman"/>
                <w:sz w:val="18"/>
                <w:szCs w:val="18"/>
                <w:lang w:eastAsia="pl-PL"/>
              </w:rPr>
              <w:t>Zaliczki na wartości niematerialne i prawne</w:t>
            </w:r>
          </w:p>
        </w:tc>
        <w:tc>
          <w:tcPr>
            <w:tcW w:w="751" w:type="pct"/>
            <w:tcBorders>
              <w:top w:val="single" w:sz="4" w:space="0" w:color="auto"/>
              <w:left w:val="single" w:sz="4" w:space="0" w:color="auto"/>
              <w:bottom w:val="single" w:sz="6" w:space="0" w:color="auto"/>
              <w:right w:val="single" w:sz="4" w:space="0" w:color="auto"/>
            </w:tcBorders>
            <w:vAlign w:val="center"/>
          </w:tcPr>
          <w:p w14:paraId="4521D4DA" w14:textId="77777777" w:rsidR="00571EC8" w:rsidRDefault="00571EC8" w:rsidP="00571EC8">
            <w:pPr>
              <w:widowControl/>
              <w:suppressAutoHyphens w:val="0"/>
              <w:jc w:val="center"/>
              <w:rPr>
                <w:rFonts w:eastAsia="Times New Roman"/>
                <w:sz w:val="18"/>
                <w:szCs w:val="16"/>
                <w:lang w:eastAsia="pl-PL"/>
              </w:rPr>
            </w:pPr>
          </w:p>
        </w:tc>
        <w:tc>
          <w:tcPr>
            <w:tcW w:w="752" w:type="pct"/>
            <w:tcBorders>
              <w:top w:val="single" w:sz="4" w:space="0" w:color="auto"/>
              <w:left w:val="single" w:sz="4" w:space="0" w:color="auto"/>
              <w:bottom w:val="single" w:sz="6" w:space="0" w:color="auto"/>
              <w:right w:val="single" w:sz="4" w:space="0" w:color="auto"/>
            </w:tcBorders>
            <w:vAlign w:val="center"/>
          </w:tcPr>
          <w:p w14:paraId="3DEF9938" w14:textId="77777777" w:rsidR="00571EC8" w:rsidRDefault="00571EC8" w:rsidP="00571EC8">
            <w:pPr>
              <w:widowControl/>
              <w:jc w:val="center"/>
              <w:rPr>
                <w:rFonts w:eastAsia="Times New Roman"/>
                <w:sz w:val="18"/>
                <w:szCs w:val="18"/>
                <w:lang w:eastAsia="pl-PL"/>
              </w:rPr>
            </w:pPr>
          </w:p>
        </w:tc>
        <w:tc>
          <w:tcPr>
            <w:tcW w:w="677" w:type="pct"/>
            <w:tcBorders>
              <w:top w:val="single" w:sz="4" w:space="0" w:color="auto"/>
              <w:left w:val="single" w:sz="4" w:space="0" w:color="auto"/>
              <w:bottom w:val="single" w:sz="6" w:space="0" w:color="auto"/>
              <w:right w:val="single" w:sz="4" w:space="0" w:color="auto"/>
            </w:tcBorders>
            <w:vAlign w:val="center"/>
          </w:tcPr>
          <w:p w14:paraId="2BD5D402" w14:textId="77777777" w:rsidR="00571EC8" w:rsidRDefault="00571EC8" w:rsidP="00571EC8">
            <w:pPr>
              <w:widowControl/>
              <w:jc w:val="center"/>
              <w:rPr>
                <w:rFonts w:eastAsia="Times New Roman"/>
                <w:sz w:val="18"/>
                <w:szCs w:val="18"/>
                <w:lang w:eastAsia="pl-PL"/>
              </w:rPr>
            </w:pPr>
          </w:p>
        </w:tc>
      </w:tr>
      <w:tr w:rsidR="00571EC8" w14:paraId="46D26F6A" w14:textId="77777777">
        <w:trPr>
          <w:trHeight w:val="255"/>
        </w:trPr>
        <w:tc>
          <w:tcPr>
            <w:tcW w:w="215" w:type="pct"/>
            <w:tcBorders>
              <w:top w:val="single" w:sz="6" w:space="0" w:color="auto"/>
              <w:left w:val="double" w:sz="6" w:space="0" w:color="auto"/>
              <w:bottom w:val="single" w:sz="4" w:space="0" w:color="auto"/>
              <w:right w:val="single" w:sz="4" w:space="0" w:color="auto"/>
            </w:tcBorders>
            <w:vAlign w:val="bottom"/>
          </w:tcPr>
          <w:p w14:paraId="55B89C93" w14:textId="77777777" w:rsidR="00571EC8" w:rsidRDefault="00571EC8" w:rsidP="00571EC8">
            <w:pPr>
              <w:widowControl/>
              <w:suppressAutoHyphens w:val="0"/>
              <w:jc w:val="center"/>
              <w:rPr>
                <w:rFonts w:eastAsia="Times New Roman"/>
                <w:b/>
                <w:sz w:val="18"/>
                <w:szCs w:val="18"/>
                <w:lang w:eastAsia="pl-PL"/>
              </w:rPr>
            </w:pPr>
            <w:r>
              <w:rPr>
                <w:rFonts w:eastAsia="Times New Roman"/>
                <w:b/>
                <w:sz w:val="18"/>
                <w:szCs w:val="18"/>
                <w:lang w:eastAsia="pl-PL"/>
              </w:rPr>
              <w:t>II.</w:t>
            </w:r>
          </w:p>
        </w:tc>
        <w:tc>
          <w:tcPr>
            <w:tcW w:w="2605" w:type="pct"/>
            <w:tcBorders>
              <w:top w:val="single" w:sz="6" w:space="0" w:color="auto"/>
              <w:left w:val="nil"/>
              <w:bottom w:val="single" w:sz="4" w:space="0" w:color="auto"/>
              <w:right w:val="single" w:sz="4" w:space="0" w:color="auto"/>
            </w:tcBorders>
            <w:vAlign w:val="bottom"/>
          </w:tcPr>
          <w:p w14:paraId="265B85C0" w14:textId="77777777" w:rsidR="00571EC8" w:rsidRDefault="00571EC8" w:rsidP="00571EC8">
            <w:pPr>
              <w:widowControl/>
              <w:suppressAutoHyphens w:val="0"/>
              <w:rPr>
                <w:rFonts w:eastAsia="Times New Roman"/>
                <w:b/>
                <w:sz w:val="18"/>
                <w:szCs w:val="18"/>
                <w:lang w:eastAsia="pl-PL"/>
              </w:rPr>
            </w:pPr>
            <w:r>
              <w:rPr>
                <w:rFonts w:eastAsia="Times New Roman"/>
                <w:b/>
                <w:sz w:val="18"/>
                <w:szCs w:val="18"/>
                <w:lang w:eastAsia="pl-PL"/>
              </w:rPr>
              <w:t>Rzeczowe aktywa trwałe</w:t>
            </w:r>
          </w:p>
        </w:tc>
        <w:tc>
          <w:tcPr>
            <w:tcW w:w="751" w:type="pct"/>
            <w:tcBorders>
              <w:top w:val="single" w:sz="6" w:space="0" w:color="auto"/>
              <w:left w:val="single" w:sz="4" w:space="0" w:color="auto"/>
              <w:bottom w:val="single" w:sz="4" w:space="0" w:color="auto"/>
              <w:right w:val="single" w:sz="4" w:space="0" w:color="auto"/>
            </w:tcBorders>
            <w:vAlign w:val="center"/>
          </w:tcPr>
          <w:p w14:paraId="2026E221" w14:textId="2A306FE7" w:rsidR="00571EC8" w:rsidRDefault="00571EC8" w:rsidP="00571EC8">
            <w:pPr>
              <w:widowControl/>
              <w:suppressAutoHyphens w:val="0"/>
              <w:jc w:val="center"/>
              <w:rPr>
                <w:rFonts w:eastAsia="Times New Roman"/>
                <w:b/>
                <w:bCs/>
                <w:sz w:val="18"/>
                <w:szCs w:val="18"/>
                <w:lang w:eastAsia="pl-PL"/>
              </w:rPr>
            </w:pPr>
            <w:r>
              <w:rPr>
                <w:rFonts w:eastAsia="Times New Roman"/>
                <w:b/>
                <w:bCs/>
                <w:sz w:val="18"/>
                <w:szCs w:val="18"/>
                <w:lang w:eastAsia="pl-PL"/>
              </w:rPr>
              <w:t>14 884,00</w:t>
            </w:r>
          </w:p>
        </w:tc>
        <w:tc>
          <w:tcPr>
            <w:tcW w:w="752" w:type="pct"/>
            <w:tcBorders>
              <w:top w:val="single" w:sz="6" w:space="0" w:color="auto"/>
              <w:left w:val="single" w:sz="4" w:space="0" w:color="auto"/>
              <w:bottom w:val="single" w:sz="4" w:space="0" w:color="auto"/>
              <w:right w:val="single" w:sz="4" w:space="0" w:color="auto"/>
            </w:tcBorders>
            <w:vAlign w:val="center"/>
          </w:tcPr>
          <w:p w14:paraId="0EBDDB7E" w14:textId="06330BD4" w:rsidR="00571EC8" w:rsidRDefault="00571EC8" w:rsidP="00571EC8">
            <w:pPr>
              <w:widowControl/>
              <w:jc w:val="center"/>
              <w:rPr>
                <w:rFonts w:eastAsia="Times New Roman"/>
                <w:b/>
                <w:bCs/>
                <w:sz w:val="18"/>
                <w:szCs w:val="18"/>
                <w:lang w:eastAsia="pl-PL"/>
              </w:rPr>
            </w:pPr>
            <w:r>
              <w:rPr>
                <w:rFonts w:eastAsia="Times New Roman"/>
                <w:b/>
                <w:bCs/>
                <w:sz w:val="18"/>
                <w:szCs w:val="18"/>
                <w:lang w:eastAsia="pl-PL"/>
              </w:rPr>
              <w:t>14 884,00</w:t>
            </w:r>
          </w:p>
        </w:tc>
        <w:tc>
          <w:tcPr>
            <w:tcW w:w="677" w:type="pct"/>
            <w:tcBorders>
              <w:top w:val="single" w:sz="6" w:space="0" w:color="auto"/>
              <w:left w:val="single" w:sz="4" w:space="0" w:color="auto"/>
              <w:bottom w:val="single" w:sz="4" w:space="0" w:color="auto"/>
              <w:right w:val="single" w:sz="4" w:space="0" w:color="auto"/>
            </w:tcBorders>
            <w:vAlign w:val="center"/>
          </w:tcPr>
          <w:p w14:paraId="249A1989" w14:textId="31F757AD" w:rsidR="00571EC8" w:rsidRDefault="00571EC8" w:rsidP="00571EC8">
            <w:pPr>
              <w:widowControl/>
              <w:jc w:val="center"/>
              <w:rPr>
                <w:rFonts w:eastAsia="Times New Roman"/>
                <w:b/>
                <w:bCs/>
                <w:sz w:val="18"/>
                <w:szCs w:val="18"/>
                <w:lang w:eastAsia="pl-PL"/>
              </w:rPr>
            </w:pPr>
            <w:r>
              <w:rPr>
                <w:rFonts w:eastAsia="Times New Roman"/>
                <w:b/>
                <w:bCs/>
                <w:sz w:val="18"/>
                <w:szCs w:val="18"/>
                <w:lang w:eastAsia="pl-PL"/>
              </w:rPr>
              <w:t>14 884,00</w:t>
            </w:r>
          </w:p>
        </w:tc>
      </w:tr>
      <w:tr w:rsidR="00571EC8" w14:paraId="6175C6F3" w14:textId="77777777">
        <w:trPr>
          <w:trHeight w:val="255"/>
        </w:trPr>
        <w:tc>
          <w:tcPr>
            <w:tcW w:w="215" w:type="pct"/>
            <w:tcBorders>
              <w:top w:val="nil"/>
              <w:left w:val="double" w:sz="6" w:space="0" w:color="auto"/>
              <w:bottom w:val="single" w:sz="4" w:space="0" w:color="auto"/>
              <w:right w:val="single" w:sz="4" w:space="0" w:color="auto"/>
            </w:tcBorders>
            <w:vAlign w:val="bottom"/>
          </w:tcPr>
          <w:p w14:paraId="12091CC3" w14:textId="77777777" w:rsidR="00571EC8" w:rsidRDefault="00571EC8" w:rsidP="00571EC8">
            <w:pPr>
              <w:widowControl/>
              <w:suppressAutoHyphens w:val="0"/>
              <w:jc w:val="center"/>
              <w:rPr>
                <w:rFonts w:eastAsia="Times New Roman"/>
                <w:sz w:val="18"/>
                <w:szCs w:val="18"/>
                <w:lang w:eastAsia="pl-PL"/>
              </w:rPr>
            </w:pPr>
            <w:r>
              <w:rPr>
                <w:rFonts w:eastAsia="Times New Roman"/>
                <w:sz w:val="18"/>
                <w:szCs w:val="18"/>
                <w:lang w:eastAsia="pl-PL"/>
              </w:rPr>
              <w:t>1.</w:t>
            </w:r>
          </w:p>
        </w:tc>
        <w:tc>
          <w:tcPr>
            <w:tcW w:w="2605" w:type="pct"/>
            <w:tcBorders>
              <w:top w:val="nil"/>
              <w:left w:val="nil"/>
              <w:bottom w:val="single" w:sz="4" w:space="0" w:color="auto"/>
              <w:right w:val="single" w:sz="4" w:space="0" w:color="auto"/>
            </w:tcBorders>
            <w:vAlign w:val="bottom"/>
          </w:tcPr>
          <w:p w14:paraId="02A123DC" w14:textId="77777777" w:rsidR="00571EC8" w:rsidRDefault="00571EC8" w:rsidP="00571EC8">
            <w:pPr>
              <w:widowControl/>
              <w:suppressAutoHyphens w:val="0"/>
              <w:rPr>
                <w:rFonts w:eastAsia="Times New Roman"/>
                <w:sz w:val="18"/>
                <w:szCs w:val="18"/>
                <w:lang w:eastAsia="pl-PL"/>
              </w:rPr>
            </w:pPr>
            <w:r>
              <w:rPr>
                <w:rFonts w:eastAsia="Times New Roman"/>
                <w:sz w:val="18"/>
                <w:szCs w:val="18"/>
                <w:lang w:eastAsia="pl-PL"/>
              </w:rPr>
              <w:t>Środki trwałe</w:t>
            </w:r>
          </w:p>
        </w:tc>
        <w:tc>
          <w:tcPr>
            <w:tcW w:w="751" w:type="pct"/>
            <w:tcBorders>
              <w:top w:val="single" w:sz="4" w:space="0" w:color="auto"/>
              <w:left w:val="single" w:sz="4" w:space="0" w:color="auto"/>
              <w:bottom w:val="single" w:sz="4" w:space="0" w:color="auto"/>
              <w:right w:val="single" w:sz="4" w:space="0" w:color="auto"/>
            </w:tcBorders>
            <w:vAlign w:val="center"/>
          </w:tcPr>
          <w:p w14:paraId="7AE9592E" w14:textId="4972309E" w:rsidR="00571EC8" w:rsidRDefault="00571EC8" w:rsidP="00571EC8">
            <w:pPr>
              <w:widowControl/>
              <w:suppressAutoHyphens w:val="0"/>
              <w:jc w:val="center"/>
              <w:rPr>
                <w:rFonts w:eastAsia="Times New Roman"/>
                <w:sz w:val="18"/>
                <w:szCs w:val="18"/>
                <w:lang w:eastAsia="pl-PL"/>
              </w:rPr>
            </w:pPr>
            <w:r>
              <w:rPr>
                <w:rFonts w:eastAsia="Times New Roman"/>
                <w:sz w:val="18"/>
                <w:szCs w:val="18"/>
                <w:lang w:eastAsia="pl-PL"/>
              </w:rPr>
              <w:t>14 789,00</w:t>
            </w:r>
          </w:p>
        </w:tc>
        <w:tc>
          <w:tcPr>
            <w:tcW w:w="752" w:type="pct"/>
            <w:tcBorders>
              <w:top w:val="single" w:sz="4" w:space="0" w:color="auto"/>
              <w:left w:val="single" w:sz="4" w:space="0" w:color="auto"/>
              <w:bottom w:val="single" w:sz="4" w:space="0" w:color="auto"/>
              <w:right w:val="single" w:sz="4" w:space="0" w:color="auto"/>
            </w:tcBorders>
            <w:vAlign w:val="center"/>
          </w:tcPr>
          <w:p w14:paraId="650F24A2" w14:textId="5461446E" w:rsidR="00571EC8" w:rsidRDefault="00571EC8" w:rsidP="00571EC8">
            <w:pPr>
              <w:widowControl/>
              <w:jc w:val="center"/>
              <w:rPr>
                <w:rFonts w:eastAsia="Times New Roman"/>
                <w:sz w:val="18"/>
                <w:szCs w:val="18"/>
                <w:lang w:eastAsia="pl-PL"/>
              </w:rPr>
            </w:pPr>
            <w:r>
              <w:rPr>
                <w:rFonts w:eastAsia="Times New Roman"/>
                <w:sz w:val="18"/>
                <w:szCs w:val="18"/>
                <w:lang w:eastAsia="pl-PL"/>
              </w:rPr>
              <w:t>14 789,00</w:t>
            </w:r>
          </w:p>
        </w:tc>
        <w:tc>
          <w:tcPr>
            <w:tcW w:w="677" w:type="pct"/>
            <w:tcBorders>
              <w:top w:val="single" w:sz="4" w:space="0" w:color="auto"/>
              <w:left w:val="single" w:sz="4" w:space="0" w:color="auto"/>
              <w:bottom w:val="single" w:sz="4" w:space="0" w:color="auto"/>
              <w:right w:val="single" w:sz="4" w:space="0" w:color="auto"/>
            </w:tcBorders>
            <w:vAlign w:val="center"/>
          </w:tcPr>
          <w:p w14:paraId="10FD536A" w14:textId="74E21EB7" w:rsidR="00571EC8" w:rsidRDefault="00571EC8" w:rsidP="00571EC8">
            <w:pPr>
              <w:widowControl/>
              <w:jc w:val="center"/>
              <w:rPr>
                <w:rFonts w:eastAsia="Times New Roman"/>
                <w:sz w:val="18"/>
                <w:szCs w:val="18"/>
                <w:lang w:eastAsia="pl-PL"/>
              </w:rPr>
            </w:pPr>
            <w:r>
              <w:rPr>
                <w:rFonts w:eastAsia="Times New Roman"/>
                <w:sz w:val="18"/>
                <w:szCs w:val="18"/>
                <w:lang w:eastAsia="pl-PL"/>
              </w:rPr>
              <w:t>14 789,00</w:t>
            </w:r>
          </w:p>
        </w:tc>
      </w:tr>
      <w:tr w:rsidR="00571EC8" w14:paraId="3F721BB2" w14:textId="77777777">
        <w:trPr>
          <w:trHeight w:val="255"/>
        </w:trPr>
        <w:tc>
          <w:tcPr>
            <w:tcW w:w="215" w:type="pct"/>
            <w:tcBorders>
              <w:top w:val="nil"/>
              <w:left w:val="double" w:sz="6" w:space="0" w:color="auto"/>
              <w:bottom w:val="single" w:sz="4" w:space="0" w:color="auto"/>
              <w:right w:val="single" w:sz="4" w:space="0" w:color="auto"/>
            </w:tcBorders>
            <w:vAlign w:val="bottom"/>
          </w:tcPr>
          <w:p w14:paraId="7E5E3004" w14:textId="77777777" w:rsidR="00571EC8" w:rsidRDefault="00571EC8" w:rsidP="00571EC8">
            <w:pPr>
              <w:widowControl/>
              <w:suppressAutoHyphens w:val="0"/>
              <w:jc w:val="center"/>
              <w:rPr>
                <w:rFonts w:eastAsia="Times New Roman"/>
                <w:sz w:val="18"/>
                <w:szCs w:val="18"/>
                <w:lang w:eastAsia="pl-PL"/>
              </w:rPr>
            </w:pPr>
            <w:r>
              <w:rPr>
                <w:rFonts w:eastAsia="Times New Roman"/>
                <w:sz w:val="18"/>
                <w:szCs w:val="18"/>
                <w:lang w:eastAsia="pl-PL"/>
              </w:rPr>
              <w:t>a)</w:t>
            </w:r>
          </w:p>
        </w:tc>
        <w:tc>
          <w:tcPr>
            <w:tcW w:w="2605" w:type="pct"/>
            <w:tcBorders>
              <w:top w:val="nil"/>
              <w:left w:val="nil"/>
              <w:bottom w:val="single" w:sz="4" w:space="0" w:color="auto"/>
              <w:right w:val="single" w:sz="4" w:space="0" w:color="auto"/>
            </w:tcBorders>
            <w:vAlign w:val="bottom"/>
          </w:tcPr>
          <w:p w14:paraId="7E64FE30" w14:textId="77777777" w:rsidR="00571EC8" w:rsidRDefault="00571EC8" w:rsidP="00571EC8">
            <w:pPr>
              <w:widowControl/>
              <w:suppressAutoHyphens w:val="0"/>
              <w:rPr>
                <w:rFonts w:eastAsia="Times New Roman"/>
                <w:sz w:val="18"/>
                <w:szCs w:val="18"/>
                <w:lang w:eastAsia="pl-PL"/>
              </w:rPr>
            </w:pPr>
            <w:r>
              <w:rPr>
                <w:rFonts w:eastAsia="Times New Roman"/>
                <w:sz w:val="18"/>
                <w:szCs w:val="18"/>
                <w:lang w:eastAsia="pl-PL"/>
              </w:rPr>
              <w:t>grunty (w tym prawo do wieczystego użytkowania gruntu)</w:t>
            </w:r>
          </w:p>
        </w:tc>
        <w:tc>
          <w:tcPr>
            <w:tcW w:w="751" w:type="pct"/>
            <w:tcBorders>
              <w:top w:val="single" w:sz="4" w:space="0" w:color="auto"/>
              <w:left w:val="single" w:sz="4" w:space="0" w:color="auto"/>
              <w:bottom w:val="single" w:sz="4" w:space="0" w:color="auto"/>
              <w:right w:val="single" w:sz="4" w:space="0" w:color="auto"/>
            </w:tcBorders>
            <w:vAlign w:val="center"/>
          </w:tcPr>
          <w:p w14:paraId="037877A5" w14:textId="77777777" w:rsidR="00571EC8" w:rsidRDefault="00571EC8" w:rsidP="00571EC8">
            <w:pPr>
              <w:widowControl/>
              <w:suppressAutoHyphens w:val="0"/>
              <w:jc w:val="center"/>
              <w:rPr>
                <w:rFonts w:eastAsia="Times New Roman"/>
                <w:sz w:val="18"/>
                <w:szCs w:val="18"/>
                <w:lang w:eastAsia="pl-PL"/>
              </w:rPr>
            </w:pPr>
            <w:r>
              <w:rPr>
                <w:rFonts w:eastAsia="Times New Roman"/>
                <w:sz w:val="18"/>
                <w:szCs w:val="18"/>
                <w:lang w:eastAsia="pl-PL"/>
              </w:rPr>
              <w:t>3 313,00</w:t>
            </w:r>
          </w:p>
        </w:tc>
        <w:tc>
          <w:tcPr>
            <w:tcW w:w="752" w:type="pct"/>
            <w:tcBorders>
              <w:top w:val="single" w:sz="4" w:space="0" w:color="auto"/>
              <w:left w:val="single" w:sz="4" w:space="0" w:color="auto"/>
              <w:bottom w:val="single" w:sz="4" w:space="0" w:color="auto"/>
              <w:right w:val="single" w:sz="4" w:space="0" w:color="auto"/>
            </w:tcBorders>
            <w:vAlign w:val="center"/>
          </w:tcPr>
          <w:p w14:paraId="3F92A053" w14:textId="1C73BE98" w:rsidR="00571EC8" w:rsidRDefault="00571EC8" w:rsidP="00571EC8">
            <w:pPr>
              <w:widowControl/>
              <w:jc w:val="center"/>
              <w:rPr>
                <w:rFonts w:eastAsia="Times New Roman"/>
                <w:sz w:val="18"/>
                <w:szCs w:val="18"/>
                <w:lang w:eastAsia="pl-PL"/>
              </w:rPr>
            </w:pPr>
            <w:r>
              <w:rPr>
                <w:rFonts w:eastAsia="Times New Roman"/>
                <w:sz w:val="18"/>
                <w:szCs w:val="18"/>
                <w:lang w:eastAsia="pl-PL"/>
              </w:rPr>
              <w:t>3 313,00</w:t>
            </w:r>
          </w:p>
        </w:tc>
        <w:tc>
          <w:tcPr>
            <w:tcW w:w="677" w:type="pct"/>
            <w:tcBorders>
              <w:top w:val="single" w:sz="4" w:space="0" w:color="auto"/>
              <w:left w:val="single" w:sz="4" w:space="0" w:color="auto"/>
              <w:bottom w:val="single" w:sz="4" w:space="0" w:color="auto"/>
              <w:right w:val="single" w:sz="4" w:space="0" w:color="auto"/>
            </w:tcBorders>
            <w:vAlign w:val="center"/>
          </w:tcPr>
          <w:p w14:paraId="771D7082" w14:textId="1048D86E" w:rsidR="00571EC8" w:rsidRDefault="00571EC8" w:rsidP="00571EC8">
            <w:pPr>
              <w:widowControl/>
              <w:jc w:val="center"/>
              <w:rPr>
                <w:rFonts w:eastAsia="Times New Roman"/>
                <w:sz w:val="18"/>
                <w:szCs w:val="18"/>
                <w:lang w:eastAsia="pl-PL"/>
              </w:rPr>
            </w:pPr>
            <w:r>
              <w:rPr>
                <w:rFonts w:eastAsia="Times New Roman"/>
                <w:sz w:val="18"/>
                <w:szCs w:val="18"/>
                <w:lang w:eastAsia="pl-PL"/>
              </w:rPr>
              <w:t>3 313,00</w:t>
            </w:r>
          </w:p>
        </w:tc>
      </w:tr>
      <w:tr w:rsidR="00571EC8" w14:paraId="2ACF0833" w14:textId="77777777">
        <w:trPr>
          <w:trHeight w:val="255"/>
        </w:trPr>
        <w:tc>
          <w:tcPr>
            <w:tcW w:w="215" w:type="pct"/>
            <w:tcBorders>
              <w:top w:val="nil"/>
              <w:left w:val="double" w:sz="6" w:space="0" w:color="auto"/>
              <w:bottom w:val="single" w:sz="4" w:space="0" w:color="auto"/>
              <w:right w:val="single" w:sz="4" w:space="0" w:color="auto"/>
            </w:tcBorders>
            <w:vAlign w:val="bottom"/>
          </w:tcPr>
          <w:p w14:paraId="179D47DE" w14:textId="77777777" w:rsidR="00571EC8" w:rsidRDefault="00571EC8" w:rsidP="00571EC8">
            <w:pPr>
              <w:widowControl/>
              <w:suppressAutoHyphens w:val="0"/>
              <w:jc w:val="center"/>
              <w:rPr>
                <w:rFonts w:eastAsia="Times New Roman"/>
                <w:sz w:val="18"/>
                <w:szCs w:val="18"/>
                <w:lang w:eastAsia="pl-PL"/>
              </w:rPr>
            </w:pPr>
            <w:r>
              <w:rPr>
                <w:rFonts w:eastAsia="Times New Roman"/>
                <w:sz w:val="18"/>
                <w:szCs w:val="18"/>
                <w:lang w:eastAsia="pl-PL"/>
              </w:rPr>
              <w:t>b)</w:t>
            </w:r>
          </w:p>
        </w:tc>
        <w:tc>
          <w:tcPr>
            <w:tcW w:w="2605" w:type="pct"/>
            <w:tcBorders>
              <w:top w:val="nil"/>
              <w:left w:val="nil"/>
              <w:bottom w:val="single" w:sz="4" w:space="0" w:color="auto"/>
              <w:right w:val="single" w:sz="4" w:space="0" w:color="auto"/>
            </w:tcBorders>
            <w:vAlign w:val="bottom"/>
          </w:tcPr>
          <w:p w14:paraId="07DADF14" w14:textId="77777777" w:rsidR="00571EC8" w:rsidRDefault="00571EC8" w:rsidP="00571EC8">
            <w:pPr>
              <w:widowControl/>
              <w:suppressAutoHyphens w:val="0"/>
              <w:rPr>
                <w:rFonts w:eastAsia="Times New Roman"/>
                <w:sz w:val="18"/>
                <w:szCs w:val="18"/>
                <w:lang w:eastAsia="pl-PL"/>
              </w:rPr>
            </w:pPr>
            <w:r>
              <w:rPr>
                <w:rFonts w:eastAsia="Times New Roman"/>
                <w:sz w:val="18"/>
                <w:szCs w:val="18"/>
                <w:lang w:eastAsia="pl-PL"/>
              </w:rPr>
              <w:t>budynki, lokale, prawa do lokali i obiekty inżynierii lądowej i wodnej</w:t>
            </w:r>
          </w:p>
        </w:tc>
        <w:tc>
          <w:tcPr>
            <w:tcW w:w="751" w:type="pct"/>
            <w:tcBorders>
              <w:top w:val="single" w:sz="4" w:space="0" w:color="auto"/>
              <w:left w:val="single" w:sz="4" w:space="0" w:color="auto"/>
              <w:bottom w:val="single" w:sz="4" w:space="0" w:color="auto"/>
              <w:right w:val="single" w:sz="4" w:space="0" w:color="auto"/>
            </w:tcBorders>
            <w:vAlign w:val="center"/>
          </w:tcPr>
          <w:p w14:paraId="72ACA40E" w14:textId="05763091" w:rsidR="00571EC8" w:rsidRDefault="00571EC8" w:rsidP="00571EC8">
            <w:pPr>
              <w:widowControl/>
              <w:suppressAutoHyphens w:val="0"/>
              <w:jc w:val="center"/>
              <w:rPr>
                <w:rFonts w:eastAsia="Times New Roman"/>
                <w:sz w:val="18"/>
                <w:szCs w:val="18"/>
                <w:lang w:eastAsia="pl-PL"/>
              </w:rPr>
            </w:pPr>
            <w:r>
              <w:rPr>
                <w:rFonts w:eastAsia="Times New Roman"/>
                <w:sz w:val="18"/>
                <w:szCs w:val="18"/>
                <w:lang w:eastAsia="pl-PL"/>
              </w:rPr>
              <w:t>10 644,00</w:t>
            </w:r>
          </w:p>
        </w:tc>
        <w:tc>
          <w:tcPr>
            <w:tcW w:w="752" w:type="pct"/>
            <w:tcBorders>
              <w:top w:val="single" w:sz="4" w:space="0" w:color="auto"/>
              <w:left w:val="single" w:sz="4" w:space="0" w:color="auto"/>
              <w:bottom w:val="single" w:sz="4" w:space="0" w:color="auto"/>
              <w:right w:val="single" w:sz="4" w:space="0" w:color="auto"/>
            </w:tcBorders>
            <w:vAlign w:val="center"/>
          </w:tcPr>
          <w:p w14:paraId="641EAA37" w14:textId="48ABAE8F" w:rsidR="00571EC8" w:rsidRDefault="00571EC8" w:rsidP="00571EC8">
            <w:pPr>
              <w:widowControl/>
              <w:jc w:val="center"/>
              <w:rPr>
                <w:rFonts w:eastAsia="Times New Roman"/>
                <w:sz w:val="18"/>
                <w:szCs w:val="18"/>
                <w:lang w:eastAsia="pl-PL"/>
              </w:rPr>
            </w:pPr>
            <w:r>
              <w:rPr>
                <w:rFonts w:eastAsia="Times New Roman"/>
                <w:sz w:val="18"/>
                <w:szCs w:val="18"/>
                <w:lang w:eastAsia="pl-PL"/>
              </w:rPr>
              <w:t>10 644,00</w:t>
            </w:r>
          </w:p>
        </w:tc>
        <w:tc>
          <w:tcPr>
            <w:tcW w:w="677" w:type="pct"/>
            <w:tcBorders>
              <w:top w:val="single" w:sz="4" w:space="0" w:color="auto"/>
              <w:left w:val="single" w:sz="4" w:space="0" w:color="auto"/>
              <w:bottom w:val="single" w:sz="4" w:space="0" w:color="auto"/>
              <w:right w:val="single" w:sz="4" w:space="0" w:color="auto"/>
            </w:tcBorders>
            <w:vAlign w:val="center"/>
          </w:tcPr>
          <w:p w14:paraId="0774E703" w14:textId="00E8760C" w:rsidR="00571EC8" w:rsidRDefault="00571EC8" w:rsidP="00571EC8">
            <w:pPr>
              <w:widowControl/>
              <w:jc w:val="center"/>
              <w:rPr>
                <w:rFonts w:eastAsia="Times New Roman"/>
                <w:sz w:val="18"/>
                <w:szCs w:val="18"/>
                <w:lang w:eastAsia="pl-PL"/>
              </w:rPr>
            </w:pPr>
            <w:r>
              <w:rPr>
                <w:rFonts w:eastAsia="Times New Roman"/>
                <w:sz w:val="18"/>
                <w:szCs w:val="18"/>
                <w:lang w:eastAsia="pl-PL"/>
              </w:rPr>
              <w:t>10 644,00</w:t>
            </w:r>
          </w:p>
        </w:tc>
      </w:tr>
      <w:tr w:rsidR="00571EC8" w14:paraId="2B84BC1A" w14:textId="77777777">
        <w:trPr>
          <w:trHeight w:val="255"/>
        </w:trPr>
        <w:tc>
          <w:tcPr>
            <w:tcW w:w="215" w:type="pct"/>
            <w:tcBorders>
              <w:top w:val="nil"/>
              <w:left w:val="double" w:sz="6" w:space="0" w:color="auto"/>
              <w:bottom w:val="single" w:sz="4" w:space="0" w:color="auto"/>
              <w:right w:val="single" w:sz="4" w:space="0" w:color="auto"/>
            </w:tcBorders>
            <w:vAlign w:val="bottom"/>
          </w:tcPr>
          <w:p w14:paraId="637A6983" w14:textId="77777777" w:rsidR="00571EC8" w:rsidRDefault="00571EC8" w:rsidP="00571EC8">
            <w:pPr>
              <w:widowControl/>
              <w:suppressAutoHyphens w:val="0"/>
              <w:jc w:val="center"/>
              <w:rPr>
                <w:rFonts w:eastAsia="Times New Roman"/>
                <w:sz w:val="18"/>
                <w:szCs w:val="18"/>
                <w:lang w:eastAsia="pl-PL"/>
              </w:rPr>
            </w:pPr>
            <w:r>
              <w:rPr>
                <w:rFonts w:eastAsia="Times New Roman"/>
                <w:sz w:val="18"/>
                <w:szCs w:val="18"/>
                <w:lang w:eastAsia="pl-PL"/>
              </w:rPr>
              <w:t>c)</w:t>
            </w:r>
          </w:p>
        </w:tc>
        <w:tc>
          <w:tcPr>
            <w:tcW w:w="2605" w:type="pct"/>
            <w:tcBorders>
              <w:top w:val="nil"/>
              <w:left w:val="nil"/>
              <w:bottom w:val="single" w:sz="4" w:space="0" w:color="auto"/>
              <w:right w:val="single" w:sz="4" w:space="0" w:color="auto"/>
            </w:tcBorders>
            <w:vAlign w:val="bottom"/>
          </w:tcPr>
          <w:p w14:paraId="6A2EB063" w14:textId="77777777" w:rsidR="00571EC8" w:rsidRDefault="00571EC8" w:rsidP="00571EC8">
            <w:pPr>
              <w:widowControl/>
              <w:suppressAutoHyphens w:val="0"/>
              <w:rPr>
                <w:rFonts w:eastAsia="Times New Roman"/>
                <w:sz w:val="18"/>
                <w:szCs w:val="18"/>
                <w:lang w:eastAsia="pl-PL"/>
              </w:rPr>
            </w:pPr>
            <w:r>
              <w:rPr>
                <w:rFonts w:eastAsia="Times New Roman"/>
                <w:sz w:val="18"/>
                <w:szCs w:val="18"/>
                <w:lang w:eastAsia="pl-PL"/>
              </w:rPr>
              <w:t>urządzenia techniczne i maszyny</w:t>
            </w:r>
          </w:p>
        </w:tc>
        <w:tc>
          <w:tcPr>
            <w:tcW w:w="751" w:type="pct"/>
            <w:tcBorders>
              <w:top w:val="single" w:sz="4" w:space="0" w:color="auto"/>
              <w:left w:val="single" w:sz="4" w:space="0" w:color="auto"/>
              <w:bottom w:val="single" w:sz="4" w:space="0" w:color="auto"/>
              <w:right w:val="single" w:sz="4" w:space="0" w:color="auto"/>
            </w:tcBorders>
            <w:vAlign w:val="center"/>
          </w:tcPr>
          <w:p w14:paraId="1C31B217" w14:textId="23763ACD" w:rsidR="00571EC8" w:rsidRDefault="00571EC8" w:rsidP="00571EC8">
            <w:pPr>
              <w:widowControl/>
              <w:suppressAutoHyphens w:val="0"/>
              <w:jc w:val="center"/>
              <w:rPr>
                <w:rFonts w:eastAsia="Times New Roman"/>
                <w:sz w:val="18"/>
                <w:szCs w:val="18"/>
                <w:lang w:eastAsia="pl-PL"/>
              </w:rPr>
            </w:pPr>
            <w:r>
              <w:rPr>
                <w:rFonts w:eastAsia="Times New Roman"/>
                <w:sz w:val="18"/>
                <w:szCs w:val="18"/>
                <w:lang w:eastAsia="pl-PL"/>
              </w:rPr>
              <w:t>194,00</w:t>
            </w:r>
          </w:p>
        </w:tc>
        <w:tc>
          <w:tcPr>
            <w:tcW w:w="752" w:type="pct"/>
            <w:tcBorders>
              <w:top w:val="single" w:sz="4" w:space="0" w:color="auto"/>
              <w:left w:val="single" w:sz="4" w:space="0" w:color="auto"/>
              <w:bottom w:val="single" w:sz="4" w:space="0" w:color="auto"/>
              <w:right w:val="single" w:sz="4" w:space="0" w:color="auto"/>
            </w:tcBorders>
            <w:vAlign w:val="center"/>
          </w:tcPr>
          <w:p w14:paraId="3989D3F4" w14:textId="2CBE07D1" w:rsidR="00571EC8" w:rsidRDefault="00571EC8" w:rsidP="00571EC8">
            <w:pPr>
              <w:widowControl/>
              <w:jc w:val="center"/>
              <w:rPr>
                <w:rFonts w:eastAsia="Times New Roman"/>
                <w:sz w:val="18"/>
                <w:szCs w:val="18"/>
                <w:lang w:eastAsia="pl-PL"/>
              </w:rPr>
            </w:pPr>
            <w:r>
              <w:rPr>
                <w:rFonts w:eastAsia="Times New Roman"/>
                <w:sz w:val="18"/>
                <w:szCs w:val="18"/>
                <w:lang w:eastAsia="pl-PL"/>
              </w:rPr>
              <w:t>194,00</w:t>
            </w:r>
          </w:p>
        </w:tc>
        <w:tc>
          <w:tcPr>
            <w:tcW w:w="677" w:type="pct"/>
            <w:tcBorders>
              <w:top w:val="single" w:sz="4" w:space="0" w:color="auto"/>
              <w:left w:val="single" w:sz="4" w:space="0" w:color="auto"/>
              <w:bottom w:val="single" w:sz="4" w:space="0" w:color="auto"/>
              <w:right w:val="single" w:sz="4" w:space="0" w:color="auto"/>
            </w:tcBorders>
            <w:vAlign w:val="center"/>
          </w:tcPr>
          <w:p w14:paraId="779508EF" w14:textId="750A96A1" w:rsidR="00571EC8" w:rsidRDefault="00571EC8" w:rsidP="00571EC8">
            <w:pPr>
              <w:widowControl/>
              <w:jc w:val="center"/>
              <w:rPr>
                <w:rFonts w:eastAsia="Times New Roman"/>
                <w:sz w:val="18"/>
                <w:szCs w:val="18"/>
                <w:lang w:eastAsia="pl-PL"/>
              </w:rPr>
            </w:pPr>
            <w:r>
              <w:rPr>
                <w:rFonts w:eastAsia="Times New Roman"/>
                <w:sz w:val="18"/>
                <w:szCs w:val="18"/>
                <w:lang w:eastAsia="pl-PL"/>
              </w:rPr>
              <w:t>194,00</w:t>
            </w:r>
          </w:p>
        </w:tc>
      </w:tr>
      <w:tr w:rsidR="00571EC8" w14:paraId="2D149043" w14:textId="77777777">
        <w:trPr>
          <w:trHeight w:val="255"/>
        </w:trPr>
        <w:tc>
          <w:tcPr>
            <w:tcW w:w="215" w:type="pct"/>
            <w:tcBorders>
              <w:top w:val="nil"/>
              <w:left w:val="double" w:sz="6" w:space="0" w:color="auto"/>
              <w:bottom w:val="single" w:sz="4" w:space="0" w:color="auto"/>
              <w:right w:val="single" w:sz="4" w:space="0" w:color="auto"/>
            </w:tcBorders>
            <w:vAlign w:val="bottom"/>
          </w:tcPr>
          <w:p w14:paraId="1E30EDEA" w14:textId="77777777" w:rsidR="00571EC8" w:rsidRDefault="00571EC8" w:rsidP="00571EC8">
            <w:pPr>
              <w:widowControl/>
              <w:suppressAutoHyphens w:val="0"/>
              <w:jc w:val="center"/>
              <w:rPr>
                <w:rFonts w:eastAsia="Times New Roman"/>
                <w:sz w:val="18"/>
                <w:szCs w:val="18"/>
                <w:lang w:eastAsia="pl-PL"/>
              </w:rPr>
            </w:pPr>
            <w:r>
              <w:rPr>
                <w:rFonts w:eastAsia="Times New Roman"/>
                <w:sz w:val="18"/>
                <w:szCs w:val="18"/>
                <w:lang w:eastAsia="pl-PL"/>
              </w:rPr>
              <w:t>d)</w:t>
            </w:r>
          </w:p>
        </w:tc>
        <w:tc>
          <w:tcPr>
            <w:tcW w:w="2605" w:type="pct"/>
            <w:tcBorders>
              <w:top w:val="nil"/>
              <w:left w:val="nil"/>
              <w:bottom w:val="single" w:sz="4" w:space="0" w:color="auto"/>
              <w:right w:val="single" w:sz="4" w:space="0" w:color="auto"/>
            </w:tcBorders>
            <w:vAlign w:val="bottom"/>
          </w:tcPr>
          <w:p w14:paraId="5623F3E3" w14:textId="77777777" w:rsidR="00571EC8" w:rsidRDefault="00571EC8" w:rsidP="00571EC8">
            <w:pPr>
              <w:widowControl/>
              <w:suppressAutoHyphens w:val="0"/>
              <w:rPr>
                <w:rFonts w:eastAsia="Times New Roman"/>
                <w:sz w:val="18"/>
                <w:szCs w:val="18"/>
                <w:lang w:eastAsia="pl-PL"/>
              </w:rPr>
            </w:pPr>
            <w:r>
              <w:rPr>
                <w:rFonts w:eastAsia="Times New Roman"/>
                <w:sz w:val="18"/>
                <w:szCs w:val="18"/>
                <w:lang w:eastAsia="pl-PL"/>
              </w:rPr>
              <w:t>środki transportu</w:t>
            </w:r>
          </w:p>
        </w:tc>
        <w:tc>
          <w:tcPr>
            <w:tcW w:w="751" w:type="pct"/>
            <w:tcBorders>
              <w:top w:val="single" w:sz="4" w:space="0" w:color="auto"/>
              <w:left w:val="single" w:sz="4" w:space="0" w:color="auto"/>
              <w:bottom w:val="single" w:sz="4" w:space="0" w:color="auto"/>
              <w:right w:val="single" w:sz="4" w:space="0" w:color="auto"/>
            </w:tcBorders>
            <w:vAlign w:val="center"/>
          </w:tcPr>
          <w:p w14:paraId="3C50290D" w14:textId="567F8F14" w:rsidR="00571EC8" w:rsidRDefault="00571EC8" w:rsidP="00571EC8">
            <w:pPr>
              <w:widowControl/>
              <w:suppressAutoHyphens w:val="0"/>
              <w:jc w:val="center"/>
              <w:rPr>
                <w:rFonts w:eastAsia="Times New Roman"/>
                <w:sz w:val="18"/>
                <w:szCs w:val="18"/>
                <w:lang w:eastAsia="pl-PL"/>
              </w:rPr>
            </w:pPr>
            <w:r>
              <w:rPr>
                <w:rFonts w:eastAsia="Times New Roman"/>
                <w:sz w:val="18"/>
                <w:szCs w:val="18"/>
                <w:lang w:eastAsia="pl-PL"/>
              </w:rPr>
              <w:t>0</w:t>
            </w:r>
          </w:p>
        </w:tc>
        <w:tc>
          <w:tcPr>
            <w:tcW w:w="752" w:type="pct"/>
            <w:tcBorders>
              <w:top w:val="single" w:sz="4" w:space="0" w:color="auto"/>
              <w:left w:val="single" w:sz="4" w:space="0" w:color="auto"/>
              <w:bottom w:val="single" w:sz="4" w:space="0" w:color="auto"/>
              <w:right w:val="single" w:sz="4" w:space="0" w:color="auto"/>
            </w:tcBorders>
            <w:vAlign w:val="center"/>
          </w:tcPr>
          <w:p w14:paraId="6A43AC8A" w14:textId="2ABA741F" w:rsidR="00571EC8" w:rsidRDefault="00571EC8" w:rsidP="00571EC8">
            <w:pPr>
              <w:widowControl/>
              <w:jc w:val="center"/>
              <w:rPr>
                <w:rFonts w:eastAsia="Times New Roman"/>
                <w:sz w:val="18"/>
                <w:szCs w:val="18"/>
                <w:lang w:eastAsia="pl-PL"/>
              </w:rPr>
            </w:pPr>
            <w:r>
              <w:rPr>
                <w:rFonts w:eastAsia="Times New Roman"/>
                <w:sz w:val="18"/>
                <w:szCs w:val="18"/>
                <w:lang w:eastAsia="pl-PL"/>
              </w:rPr>
              <w:t>0</w:t>
            </w:r>
          </w:p>
        </w:tc>
        <w:tc>
          <w:tcPr>
            <w:tcW w:w="677" w:type="pct"/>
            <w:tcBorders>
              <w:top w:val="single" w:sz="4" w:space="0" w:color="auto"/>
              <w:left w:val="single" w:sz="4" w:space="0" w:color="auto"/>
              <w:bottom w:val="single" w:sz="4" w:space="0" w:color="auto"/>
              <w:right w:val="single" w:sz="4" w:space="0" w:color="auto"/>
            </w:tcBorders>
            <w:vAlign w:val="center"/>
          </w:tcPr>
          <w:p w14:paraId="413F1BA6" w14:textId="192A0CCB" w:rsidR="00571EC8" w:rsidRDefault="00571EC8" w:rsidP="00571EC8">
            <w:pPr>
              <w:widowControl/>
              <w:jc w:val="center"/>
              <w:rPr>
                <w:rFonts w:eastAsia="Times New Roman"/>
                <w:sz w:val="18"/>
                <w:szCs w:val="18"/>
                <w:lang w:eastAsia="pl-PL"/>
              </w:rPr>
            </w:pPr>
            <w:r>
              <w:rPr>
                <w:rFonts w:eastAsia="Times New Roman"/>
                <w:sz w:val="18"/>
                <w:szCs w:val="18"/>
                <w:lang w:eastAsia="pl-PL"/>
              </w:rPr>
              <w:t>0</w:t>
            </w:r>
          </w:p>
        </w:tc>
      </w:tr>
      <w:tr w:rsidR="00571EC8" w14:paraId="2B2ECB89" w14:textId="77777777">
        <w:trPr>
          <w:trHeight w:val="255"/>
        </w:trPr>
        <w:tc>
          <w:tcPr>
            <w:tcW w:w="215" w:type="pct"/>
            <w:tcBorders>
              <w:top w:val="nil"/>
              <w:left w:val="double" w:sz="6" w:space="0" w:color="auto"/>
              <w:bottom w:val="single" w:sz="4" w:space="0" w:color="auto"/>
              <w:right w:val="single" w:sz="4" w:space="0" w:color="auto"/>
            </w:tcBorders>
            <w:vAlign w:val="bottom"/>
          </w:tcPr>
          <w:p w14:paraId="08EF35D5" w14:textId="77777777" w:rsidR="00571EC8" w:rsidRDefault="00571EC8" w:rsidP="00571EC8">
            <w:pPr>
              <w:widowControl/>
              <w:suppressAutoHyphens w:val="0"/>
              <w:jc w:val="center"/>
              <w:rPr>
                <w:rFonts w:eastAsia="Times New Roman"/>
                <w:sz w:val="18"/>
                <w:szCs w:val="18"/>
                <w:lang w:eastAsia="pl-PL"/>
              </w:rPr>
            </w:pPr>
            <w:r>
              <w:rPr>
                <w:rFonts w:eastAsia="Times New Roman"/>
                <w:sz w:val="18"/>
                <w:szCs w:val="18"/>
                <w:lang w:eastAsia="pl-PL"/>
              </w:rPr>
              <w:t>e)</w:t>
            </w:r>
          </w:p>
        </w:tc>
        <w:tc>
          <w:tcPr>
            <w:tcW w:w="2605" w:type="pct"/>
            <w:tcBorders>
              <w:top w:val="nil"/>
              <w:left w:val="nil"/>
              <w:bottom w:val="single" w:sz="4" w:space="0" w:color="auto"/>
              <w:right w:val="single" w:sz="4" w:space="0" w:color="auto"/>
            </w:tcBorders>
            <w:vAlign w:val="bottom"/>
          </w:tcPr>
          <w:p w14:paraId="5BF0D789" w14:textId="77777777" w:rsidR="00571EC8" w:rsidRDefault="00571EC8" w:rsidP="00571EC8">
            <w:pPr>
              <w:widowControl/>
              <w:suppressAutoHyphens w:val="0"/>
              <w:rPr>
                <w:rFonts w:eastAsia="Times New Roman"/>
                <w:sz w:val="18"/>
                <w:szCs w:val="18"/>
                <w:lang w:eastAsia="pl-PL"/>
              </w:rPr>
            </w:pPr>
            <w:r>
              <w:rPr>
                <w:rFonts w:eastAsia="Times New Roman"/>
                <w:sz w:val="18"/>
                <w:szCs w:val="18"/>
                <w:lang w:eastAsia="pl-PL"/>
              </w:rPr>
              <w:t>inne środki trwałe</w:t>
            </w:r>
          </w:p>
        </w:tc>
        <w:tc>
          <w:tcPr>
            <w:tcW w:w="751" w:type="pct"/>
            <w:tcBorders>
              <w:top w:val="single" w:sz="4" w:space="0" w:color="auto"/>
              <w:left w:val="single" w:sz="4" w:space="0" w:color="auto"/>
              <w:bottom w:val="single" w:sz="4" w:space="0" w:color="auto"/>
              <w:right w:val="single" w:sz="4" w:space="0" w:color="auto"/>
            </w:tcBorders>
            <w:vAlign w:val="center"/>
          </w:tcPr>
          <w:p w14:paraId="41899496" w14:textId="457A1684" w:rsidR="00571EC8" w:rsidRDefault="00571EC8" w:rsidP="00571EC8">
            <w:pPr>
              <w:widowControl/>
              <w:suppressAutoHyphens w:val="0"/>
              <w:jc w:val="center"/>
              <w:rPr>
                <w:rFonts w:eastAsia="Times New Roman"/>
                <w:sz w:val="18"/>
                <w:szCs w:val="18"/>
                <w:lang w:eastAsia="pl-PL"/>
              </w:rPr>
            </w:pPr>
            <w:r>
              <w:rPr>
                <w:rFonts w:eastAsia="Times New Roman"/>
                <w:sz w:val="18"/>
                <w:szCs w:val="18"/>
                <w:lang w:eastAsia="pl-PL"/>
              </w:rPr>
              <w:t>638,00</w:t>
            </w:r>
          </w:p>
        </w:tc>
        <w:tc>
          <w:tcPr>
            <w:tcW w:w="752" w:type="pct"/>
            <w:tcBorders>
              <w:top w:val="single" w:sz="4" w:space="0" w:color="auto"/>
              <w:left w:val="single" w:sz="4" w:space="0" w:color="auto"/>
              <w:bottom w:val="single" w:sz="4" w:space="0" w:color="auto"/>
              <w:right w:val="single" w:sz="4" w:space="0" w:color="auto"/>
            </w:tcBorders>
            <w:vAlign w:val="center"/>
          </w:tcPr>
          <w:p w14:paraId="561614F5" w14:textId="48E1B308" w:rsidR="00571EC8" w:rsidRDefault="00571EC8" w:rsidP="00571EC8">
            <w:pPr>
              <w:widowControl/>
              <w:jc w:val="center"/>
              <w:rPr>
                <w:rFonts w:eastAsia="Times New Roman"/>
                <w:sz w:val="18"/>
                <w:szCs w:val="18"/>
                <w:lang w:eastAsia="pl-PL"/>
              </w:rPr>
            </w:pPr>
            <w:r>
              <w:rPr>
                <w:rFonts w:eastAsia="Times New Roman"/>
                <w:sz w:val="18"/>
                <w:szCs w:val="18"/>
                <w:lang w:eastAsia="pl-PL"/>
              </w:rPr>
              <w:t>638,00</w:t>
            </w:r>
          </w:p>
        </w:tc>
        <w:tc>
          <w:tcPr>
            <w:tcW w:w="677" w:type="pct"/>
            <w:tcBorders>
              <w:top w:val="single" w:sz="4" w:space="0" w:color="auto"/>
              <w:left w:val="single" w:sz="4" w:space="0" w:color="auto"/>
              <w:bottom w:val="single" w:sz="4" w:space="0" w:color="auto"/>
              <w:right w:val="single" w:sz="4" w:space="0" w:color="auto"/>
            </w:tcBorders>
            <w:vAlign w:val="center"/>
          </w:tcPr>
          <w:p w14:paraId="282EEC5F" w14:textId="239D4FD6" w:rsidR="00571EC8" w:rsidRDefault="00571EC8" w:rsidP="00571EC8">
            <w:pPr>
              <w:widowControl/>
              <w:jc w:val="center"/>
              <w:rPr>
                <w:rFonts w:eastAsia="Times New Roman"/>
                <w:sz w:val="18"/>
                <w:szCs w:val="18"/>
                <w:lang w:eastAsia="pl-PL"/>
              </w:rPr>
            </w:pPr>
            <w:r>
              <w:rPr>
                <w:rFonts w:eastAsia="Times New Roman"/>
                <w:sz w:val="18"/>
                <w:szCs w:val="18"/>
                <w:lang w:eastAsia="pl-PL"/>
              </w:rPr>
              <w:t>638,00</w:t>
            </w:r>
          </w:p>
        </w:tc>
      </w:tr>
      <w:tr w:rsidR="00571EC8" w14:paraId="2EB064FB" w14:textId="77777777">
        <w:trPr>
          <w:trHeight w:val="255"/>
        </w:trPr>
        <w:tc>
          <w:tcPr>
            <w:tcW w:w="215" w:type="pct"/>
            <w:tcBorders>
              <w:top w:val="nil"/>
              <w:left w:val="double" w:sz="6" w:space="0" w:color="auto"/>
              <w:bottom w:val="single" w:sz="4" w:space="0" w:color="auto"/>
              <w:right w:val="single" w:sz="4" w:space="0" w:color="auto"/>
            </w:tcBorders>
            <w:vAlign w:val="bottom"/>
          </w:tcPr>
          <w:p w14:paraId="3D430423" w14:textId="77777777" w:rsidR="00571EC8" w:rsidRDefault="00571EC8" w:rsidP="00571EC8">
            <w:pPr>
              <w:widowControl/>
              <w:suppressAutoHyphens w:val="0"/>
              <w:jc w:val="center"/>
              <w:rPr>
                <w:rFonts w:eastAsia="Times New Roman"/>
                <w:sz w:val="18"/>
                <w:szCs w:val="18"/>
                <w:lang w:eastAsia="pl-PL"/>
              </w:rPr>
            </w:pPr>
            <w:r>
              <w:rPr>
                <w:rFonts w:eastAsia="Times New Roman"/>
                <w:sz w:val="18"/>
                <w:szCs w:val="18"/>
                <w:lang w:eastAsia="pl-PL"/>
              </w:rPr>
              <w:t>2.</w:t>
            </w:r>
          </w:p>
        </w:tc>
        <w:tc>
          <w:tcPr>
            <w:tcW w:w="2605" w:type="pct"/>
            <w:tcBorders>
              <w:top w:val="nil"/>
              <w:left w:val="nil"/>
              <w:bottom w:val="single" w:sz="4" w:space="0" w:color="auto"/>
              <w:right w:val="single" w:sz="4" w:space="0" w:color="auto"/>
            </w:tcBorders>
            <w:vAlign w:val="bottom"/>
          </w:tcPr>
          <w:p w14:paraId="4F02837D" w14:textId="77777777" w:rsidR="00571EC8" w:rsidRDefault="00571EC8" w:rsidP="00571EC8">
            <w:pPr>
              <w:widowControl/>
              <w:suppressAutoHyphens w:val="0"/>
              <w:rPr>
                <w:rFonts w:eastAsia="Times New Roman"/>
                <w:sz w:val="18"/>
                <w:szCs w:val="18"/>
                <w:lang w:eastAsia="pl-PL"/>
              </w:rPr>
            </w:pPr>
            <w:r>
              <w:rPr>
                <w:rFonts w:eastAsia="Times New Roman"/>
                <w:sz w:val="18"/>
                <w:szCs w:val="18"/>
                <w:lang w:eastAsia="pl-PL"/>
              </w:rPr>
              <w:t>Środki trwałe w budowie</w:t>
            </w:r>
          </w:p>
        </w:tc>
        <w:tc>
          <w:tcPr>
            <w:tcW w:w="751" w:type="pct"/>
            <w:tcBorders>
              <w:top w:val="single" w:sz="4" w:space="0" w:color="auto"/>
              <w:left w:val="single" w:sz="4" w:space="0" w:color="auto"/>
              <w:bottom w:val="single" w:sz="4" w:space="0" w:color="auto"/>
              <w:right w:val="single" w:sz="4" w:space="0" w:color="auto"/>
            </w:tcBorders>
            <w:vAlign w:val="center"/>
          </w:tcPr>
          <w:p w14:paraId="2E7B24E8" w14:textId="22C3F275" w:rsidR="00571EC8" w:rsidRDefault="00571EC8" w:rsidP="00571EC8">
            <w:pPr>
              <w:widowControl/>
              <w:suppressAutoHyphens w:val="0"/>
              <w:jc w:val="center"/>
              <w:rPr>
                <w:rFonts w:eastAsia="Times New Roman"/>
                <w:sz w:val="18"/>
                <w:szCs w:val="18"/>
                <w:lang w:eastAsia="pl-PL"/>
              </w:rPr>
            </w:pPr>
            <w:r>
              <w:rPr>
                <w:rFonts w:eastAsia="Times New Roman"/>
                <w:sz w:val="18"/>
                <w:szCs w:val="18"/>
                <w:lang w:eastAsia="pl-PL"/>
              </w:rPr>
              <w:t>95,00</w:t>
            </w:r>
          </w:p>
        </w:tc>
        <w:tc>
          <w:tcPr>
            <w:tcW w:w="752" w:type="pct"/>
            <w:tcBorders>
              <w:top w:val="single" w:sz="4" w:space="0" w:color="auto"/>
              <w:left w:val="single" w:sz="4" w:space="0" w:color="auto"/>
              <w:bottom w:val="single" w:sz="4" w:space="0" w:color="auto"/>
              <w:right w:val="single" w:sz="4" w:space="0" w:color="auto"/>
            </w:tcBorders>
            <w:vAlign w:val="center"/>
          </w:tcPr>
          <w:p w14:paraId="4543B199" w14:textId="6CCFD367" w:rsidR="00571EC8" w:rsidRDefault="00571EC8" w:rsidP="00571EC8">
            <w:pPr>
              <w:widowControl/>
              <w:jc w:val="center"/>
              <w:rPr>
                <w:rFonts w:eastAsia="Times New Roman"/>
                <w:sz w:val="18"/>
                <w:szCs w:val="18"/>
                <w:lang w:eastAsia="pl-PL"/>
              </w:rPr>
            </w:pPr>
            <w:r>
              <w:rPr>
                <w:rFonts w:eastAsia="Times New Roman"/>
                <w:sz w:val="18"/>
                <w:szCs w:val="18"/>
                <w:lang w:eastAsia="pl-PL"/>
              </w:rPr>
              <w:t>95,00</w:t>
            </w:r>
          </w:p>
        </w:tc>
        <w:tc>
          <w:tcPr>
            <w:tcW w:w="677" w:type="pct"/>
            <w:tcBorders>
              <w:top w:val="single" w:sz="4" w:space="0" w:color="auto"/>
              <w:left w:val="single" w:sz="4" w:space="0" w:color="auto"/>
              <w:bottom w:val="single" w:sz="4" w:space="0" w:color="auto"/>
              <w:right w:val="single" w:sz="4" w:space="0" w:color="auto"/>
            </w:tcBorders>
            <w:vAlign w:val="center"/>
          </w:tcPr>
          <w:p w14:paraId="510101D7" w14:textId="2B0DC6C6" w:rsidR="00571EC8" w:rsidRDefault="00571EC8" w:rsidP="00571EC8">
            <w:pPr>
              <w:widowControl/>
              <w:jc w:val="center"/>
              <w:rPr>
                <w:rFonts w:eastAsia="Times New Roman"/>
                <w:sz w:val="18"/>
                <w:szCs w:val="18"/>
                <w:lang w:eastAsia="pl-PL"/>
              </w:rPr>
            </w:pPr>
            <w:r>
              <w:rPr>
                <w:rFonts w:eastAsia="Times New Roman"/>
                <w:sz w:val="18"/>
                <w:szCs w:val="18"/>
                <w:lang w:eastAsia="pl-PL"/>
              </w:rPr>
              <w:t>95,00</w:t>
            </w:r>
          </w:p>
        </w:tc>
      </w:tr>
      <w:tr w:rsidR="0040336A" w14:paraId="0D6B133B" w14:textId="77777777">
        <w:trPr>
          <w:trHeight w:val="255"/>
        </w:trPr>
        <w:tc>
          <w:tcPr>
            <w:tcW w:w="215" w:type="pct"/>
            <w:tcBorders>
              <w:top w:val="nil"/>
              <w:left w:val="double" w:sz="6" w:space="0" w:color="auto"/>
              <w:bottom w:val="single" w:sz="4" w:space="0" w:color="auto"/>
              <w:right w:val="single" w:sz="4" w:space="0" w:color="auto"/>
            </w:tcBorders>
            <w:vAlign w:val="bottom"/>
          </w:tcPr>
          <w:p w14:paraId="401EBCC9"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3.</w:t>
            </w:r>
          </w:p>
        </w:tc>
        <w:tc>
          <w:tcPr>
            <w:tcW w:w="2605" w:type="pct"/>
            <w:tcBorders>
              <w:top w:val="nil"/>
              <w:left w:val="nil"/>
              <w:bottom w:val="single" w:sz="4" w:space="0" w:color="auto"/>
              <w:right w:val="single" w:sz="4" w:space="0" w:color="auto"/>
            </w:tcBorders>
            <w:vAlign w:val="bottom"/>
          </w:tcPr>
          <w:p w14:paraId="763D4F6C"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Zaliczki na środki trwałe w budowie</w:t>
            </w:r>
          </w:p>
        </w:tc>
        <w:tc>
          <w:tcPr>
            <w:tcW w:w="751" w:type="pct"/>
            <w:tcBorders>
              <w:top w:val="single" w:sz="4" w:space="0" w:color="auto"/>
              <w:left w:val="single" w:sz="4" w:space="0" w:color="auto"/>
              <w:bottom w:val="single" w:sz="4" w:space="0" w:color="auto"/>
              <w:right w:val="single" w:sz="4" w:space="0" w:color="auto"/>
            </w:tcBorders>
            <w:vAlign w:val="center"/>
          </w:tcPr>
          <w:p w14:paraId="291CCB5C" w14:textId="77777777" w:rsidR="0040336A" w:rsidRDefault="0040336A">
            <w:pPr>
              <w:widowControl/>
              <w:suppressAutoHyphens w:val="0"/>
              <w:jc w:val="center"/>
              <w:rPr>
                <w:rFonts w:eastAsia="Times New Roman"/>
                <w:sz w:val="18"/>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50B25C44"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658A805B" w14:textId="77777777" w:rsidR="0040336A" w:rsidRDefault="0040336A">
            <w:pPr>
              <w:widowControl/>
              <w:suppressAutoHyphens w:val="0"/>
              <w:jc w:val="center"/>
              <w:rPr>
                <w:rFonts w:eastAsia="Times New Roman"/>
                <w:sz w:val="18"/>
                <w:szCs w:val="16"/>
                <w:lang w:eastAsia="pl-PL"/>
              </w:rPr>
            </w:pPr>
          </w:p>
        </w:tc>
      </w:tr>
      <w:tr w:rsidR="0040336A" w14:paraId="5A6648BC" w14:textId="77777777">
        <w:trPr>
          <w:trHeight w:val="255"/>
        </w:trPr>
        <w:tc>
          <w:tcPr>
            <w:tcW w:w="215" w:type="pct"/>
            <w:tcBorders>
              <w:top w:val="single" w:sz="4" w:space="0" w:color="auto"/>
              <w:left w:val="double" w:sz="6" w:space="0" w:color="auto"/>
              <w:bottom w:val="single" w:sz="6" w:space="0" w:color="auto"/>
              <w:right w:val="single" w:sz="4" w:space="0" w:color="auto"/>
            </w:tcBorders>
            <w:vAlign w:val="bottom"/>
          </w:tcPr>
          <w:p w14:paraId="5FCD6EB0" w14:textId="77777777" w:rsidR="0040336A" w:rsidRDefault="0083754F">
            <w:pPr>
              <w:widowControl/>
              <w:suppressAutoHyphens w:val="0"/>
              <w:jc w:val="center"/>
              <w:rPr>
                <w:rFonts w:eastAsia="Times New Roman"/>
                <w:b/>
                <w:sz w:val="18"/>
                <w:szCs w:val="18"/>
                <w:lang w:eastAsia="pl-PL"/>
              </w:rPr>
            </w:pPr>
            <w:r>
              <w:rPr>
                <w:rFonts w:eastAsia="Times New Roman"/>
                <w:b/>
                <w:sz w:val="18"/>
                <w:szCs w:val="18"/>
                <w:lang w:eastAsia="pl-PL"/>
              </w:rPr>
              <w:t>III.</w:t>
            </w:r>
          </w:p>
        </w:tc>
        <w:tc>
          <w:tcPr>
            <w:tcW w:w="2605" w:type="pct"/>
            <w:tcBorders>
              <w:top w:val="single" w:sz="4" w:space="0" w:color="auto"/>
              <w:left w:val="nil"/>
              <w:bottom w:val="single" w:sz="6" w:space="0" w:color="auto"/>
              <w:right w:val="single" w:sz="4" w:space="0" w:color="auto"/>
            </w:tcBorders>
            <w:vAlign w:val="bottom"/>
          </w:tcPr>
          <w:p w14:paraId="671C2EE0" w14:textId="77777777" w:rsidR="0040336A" w:rsidRDefault="0083754F">
            <w:pPr>
              <w:widowControl/>
              <w:suppressAutoHyphens w:val="0"/>
              <w:rPr>
                <w:rFonts w:eastAsia="Times New Roman"/>
                <w:b/>
                <w:sz w:val="18"/>
                <w:szCs w:val="18"/>
                <w:lang w:eastAsia="pl-PL"/>
              </w:rPr>
            </w:pPr>
            <w:r>
              <w:rPr>
                <w:rFonts w:eastAsia="Times New Roman"/>
                <w:b/>
                <w:sz w:val="18"/>
                <w:szCs w:val="18"/>
                <w:lang w:eastAsia="pl-PL"/>
              </w:rPr>
              <w:t>Należności długoterminowe</w:t>
            </w:r>
          </w:p>
        </w:tc>
        <w:tc>
          <w:tcPr>
            <w:tcW w:w="751" w:type="pct"/>
            <w:tcBorders>
              <w:top w:val="single" w:sz="4" w:space="0" w:color="auto"/>
              <w:left w:val="single" w:sz="4" w:space="0" w:color="auto"/>
              <w:bottom w:val="single" w:sz="6" w:space="0" w:color="auto"/>
              <w:right w:val="single" w:sz="4" w:space="0" w:color="auto"/>
            </w:tcBorders>
            <w:vAlign w:val="center"/>
          </w:tcPr>
          <w:p w14:paraId="3F3F3884" w14:textId="77777777" w:rsidR="0040336A" w:rsidRDefault="0040336A">
            <w:pPr>
              <w:widowControl/>
              <w:suppressAutoHyphens w:val="0"/>
              <w:jc w:val="center"/>
              <w:rPr>
                <w:rFonts w:eastAsia="Times New Roman"/>
                <w:b/>
                <w:sz w:val="16"/>
                <w:szCs w:val="16"/>
                <w:lang w:eastAsia="pl-PL"/>
              </w:rPr>
            </w:pPr>
          </w:p>
        </w:tc>
        <w:tc>
          <w:tcPr>
            <w:tcW w:w="752" w:type="pct"/>
            <w:tcBorders>
              <w:top w:val="single" w:sz="4" w:space="0" w:color="auto"/>
              <w:left w:val="single" w:sz="4" w:space="0" w:color="auto"/>
              <w:bottom w:val="single" w:sz="6" w:space="0" w:color="auto"/>
              <w:right w:val="single" w:sz="4" w:space="0" w:color="auto"/>
            </w:tcBorders>
            <w:vAlign w:val="center"/>
          </w:tcPr>
          <w:p w14:paraId="7768046E" w14:textId="77777777" w:rsidR="0040336A" w:rsidRDefault="0040336A">
            <w:pPr>
              <w:widowControl/>
              <w:suppressAutoHyphens w:val="0"/>
              <w:jc w:val="center"/>
              <w:rPr>
                <w:rFonts w:eastAsia="Times New Roman"/>
                <w:b/>
                <w:sz w:val="16"/>
                <w:szCs w:val="16"/>
                <w:lang w:eastAsia="pl-PL"/>
              </w:rPr>
            </w:pPr>
          </w:p>
        </w:tc>
        <w:tc>
          <w:tcPr>
            <w:tcW w:w="677" w:type="pct"/>
            <w:tcBorders>
              <w:top w:val="single" w:sz="4" w:space="0" w:color="auto"/>
              <w:left w:val="single" w:sz="4" w:space="0" w:color="auto"/>
              <w:bottom w:val="single" w:sz="6" w:space="0" w:color="auto"/>
              <w:right w:val="double" w:sz="6" w:space="0" w:color="auto"/>
            </w:tcBorders>
            <w:vAlign w:val="center"/>
          </w:tcPr>
          <w:p w14:paraId="6C7EE00D" w14:textId="77777777" w:rsidR="0040336A" w:rsidRDefault="0040336A">
            <w:pPr>
              <w:widowControl/>
              <w:suppressAutoHyphens w:val="0"/>
              <w:jc w:val="center"/>
              <w:rPr>
                <w:rFonts w:eastAsia="Times New Roman"/>
                <w:b/>
                <w:sz w:val="16"/>
                <w:szCs w:val="16"/>
                <w:lang w:eastAsia="pl-PL"/>
              </w:rPr>
            </w:pPr>
          </w:p>
        </w:tc>
      </w:tr>
      <w:tr w:rsidR="0040336A" w14:paraId="79B2DF4A" w14:textId="77777777">
        <w:trPr>
          <w:trHeight w:val="255"/>
        </w:trPr>
        <w:tc>
          <w:tcPr>
            <w:tcW w:w="215" w:type="pct"/>
            <w:tcBorders>
              <w:top w:val="single" w:sz="6" w:space="0" w:color="auto"/>
              <w:left w:val="double" w:sz="6" w:space="0" w:color="auto"/>
              <w:bottom w:val="single" w:sz="4" w:space="0" w:color="auto"/>
              <w:right w:val="single" w:sz="4" w:space="0" w:color="auto"/>
            </w:tcBorders>
            <w:vAlign w:val="bottom"/>
          </w:tcPr>
          <w:p w14:paraId="2101316F"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1.</w:t>
            </w:r>
          </w:p>
        </w:tc>
        <w:tc>
          <w:tcPr>
            <w:tcW w:w="2605" w:type="pct"/>
            <w:tcBorders>
              <w:top w:val="single" w:sz="6" w:space="0" w:color="auto"/>
              <w:left w:val="nil"/>
              <w:bottom w:val="single" w:sz="4" w:space="0" w:color="auto"/>
              <w:right w:val="single" w:sz="4" w:space="0" w:color="auto"/>
            </w:tcBorders>
            <w:vAlign w:val="bottom"/>
          </w:tcPr>
          <w:p w14:paraId="45D240B2"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Od jednostek powiązanych</w:t>
            </w:r>
          </w:p>
        </w:tc>
        <w:tc>
          <w:tcPr>
            <w:tcW w:w="751" w:type="pct"/>
            <w:tcBorders>
              <w:top w:val="single" w:sz="6" w:space="0" w:color="auto"/>
              <w:left w:val="single" w:sz="4" w:space="0" w:color="auto"/>
              <w:bottom w:val="single" w:sz="4" w:space="0" w:color="auto"/>
              <w:right w:val="single" w:sz="4" w:space="0" w:color="auto"/>
            </w:tcBorders>
            <w:vAlign w:val="center"/>
          </w:tcPr>
          <w:p w14:paraId="2E08D08B" w14:textId="77777777" w:rsidR="0040336A" w:rsidRDefault="0040336A">
            <w:pPr>
              <w:widowControl/>
              <w:suppressAutoHyphens w:val="0"/>
              <w:jc w:val="center"/>
              <w:rPr>
                <w:rFonts w:eastAsia="Times New Roman"/>
                <w:sz w:val="16"/>
                <w:szCs w:val="16"/>
                <w:lang w:eastAsia="pl-PL"/>
              </w:rPr>
            </w:pPr>
          </w:p>
        </w:tc>
        <w:tc>
          <w:tcPr>
            <w:tcW w:w="752" w:type="pct"/>
            <w:tcBorders>
              <w:top w:val="single" w:sz="6" w:space="0" w:color="auto"/>
              <w:left w:val="single" w:sz="4" w:space="0" w:color="auto"/>
              <w:bottom w:val="single" w:sz="4" w:space="0" w:color="auto"/>
              <w:right w:val="single" w:sz="4" w:space="0" w:color="auto"/>
            </w:tcBorders>
            <w:vAlign w:val="center"/>
          </w:tcPr>
          <w:p w14:paraId="23354335" w14:textId="77777777" w:rsidR="0040336A" w:rsidRDefault="0040336A">
            <w:pPr>
              <w:widowControl/>
              <w:suppressAutoHyphens w:val="0"/>
              <w:jc w:val="center"/>
              <w:rPr>
                <w:rFonts w:eastAsia="Times New Roman"/>
                <w:sz w:val="16"/>
                <w:szCs w:val="16"/>
                <w:lang w:eastAsia="pl-PL"/>
              </w:rPr>
            </w:pPr>
          </w:p>
        </w:tc>
        <w:tc>
          <w:tcPr>
            <w:tcW w:w="677" w:type="pct"/>
            <w:tcBorders>
              <w:top w:val="single" w:sz="6" w:space="0" w:color="auto"/>
              <w:left w:val="single" w:sz="4" w:space="0" w:color="auto"/>
              <w:bottom w:val="single" w:sz="4" w:space="0" w:color="auto"/>
              <w:right w:val="double" w:sz="6" w:space="0" w:color="auto"/>
            </w:tcBorders>
            <w:vAlign w:val="center"/>
          </w:tcPr>
          <w:p w14:paraId="4D601282" w14:textId="77777777" w:rsidR="0040336A" w:rsidRDefault="0040336A">
            <w:pPr>
              <w:widowControl/>
              <w:suppressAutoHyphens w:val="0"/>
              <w:jc w:val="center"/>
              <w:rPr>
                <w:rFonts w:eastAsia="Times New Roman"/>
                <w:sz w:val="16"/>
                <w:szCs w:val="16"/>
                <w:lang w:eastAsia="pl-PL"/>
              </w:rPr>
            </w:pPr>
          </w:p>
        </w:tc>
      </w:tr>
      <w:tr w:rsidR="0040336A" w14:paraId="4B3CB8E3" w14:textId="77777777">
        <w:trPr>
          <w:trHeight w:val="255"/>
        </w:trPr>
        <w:tc>
          <w:tcPr>
            <w:tcW w:w="215" w:type="pct"/>
            <w:tcBorders>
              <w:top w:val="nil"/>
              <w:left w:val="double" w:sz="6" w:space="0" w:color="auto"/>
              <w:bottom w:val="single" w:sz="4" w:space="0" w:color="auto"/>
              <w:right w:val="single" w:sz="4" w:space="0" w:color="auto"/>
            </w:tcBorders>
            <w:vAlign w:val="bottom"/>
          </w:tcPr>
          <w:p w14:paraId="5E2D0075"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2.</w:t>
            </w:r>
          </w:p>
        </w:tc>
        <w:tc>
          <w:tcPr>
            <w:tcW w:w="2605" w:type="pct"/>
            <w:tcBorders>
              <w:top w:val="nil"/>
              <w:left w:val="nil"/>
              <w:bottom w:val="single" w:sz="4" w:space="0" w:color="auto"/>
              <w:right w:val="single" w:sz="4" w:space="0" w:color="auto"/>
            </w:tcBorders>
            <w:vAlign w:val="bottom"/>
          </w:tcPr>
          <w:p w14:paraId="7F777BF7"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Od pozostałych jednostek, w których jednostka posiada zaangażowanie w kapitale</w:t>
            </w:r>
          </w:p>
        </w:tc>
        <w:tc>
          <w:tcPr>
            <w:tcW w:w="751" w:type="pct"/>
            <w:tcBorders>
              <w:top w:val="single" w:sz="4" w:space="0" w:color="auto"/>
              <w:left w:val="single" w:sz="4" w:space="0" w:color="auto"/>
              <w:bottom w:val="single" w:sz="4" w:space="0" w:color="auto"/>
              <w:right w:val="single" w:sz="4" w:space="0" w:color="auto"/>
            </w:tcBorders>
            <w:vAlign w:val="center"/>
          </w:tcPr>
          <w:p w14:paraId="25DBAF6A"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77E53292"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2ED20CAB" w14:textId="77777777" w:rsidR="0040336A" w:rsidRDefault="0040336A">
            <w:pPr>
              <w:widowControl/>
              <w:suppressAutoHyphens w:val="0"/>
              <w:jc w:val="center"/>
              <w:rPr>
                <w:rFonts w:eastAsia="Times New Roman"/>
                <w:sz w:val="16"/>
                <w:szCs w:val="16"/>
                <w:lang w:eastAsia="pl-PL"/>
              </w:rPr>
            </w:pPr>
          </w:p>
        </w:tc>
      </w:tr>
      <w:tr w:rsidR="0040336A" w14:paraId="1B42E18C" w14:textId="77777777">
        <w:trPr>
          <w:trHeight w:val="255"/>
        </w:trPr>
        <w:tc>
          <w:tcPr>
            <w:tcW w:w="215" w:type="pct"/>
            <w:tcBorders>
              <w:top w:val="single" w:sz="4" w:space="0" w:color="auto"/>
              <w:left w:val="double" w:sz="6" w:space="0" w:color="auto"/>
              <w:bottom w:val="single" w:sz="6" w:space="0" w:color="auto"/>
              <w:right w:val="single" w:sz="4" w:space="0" w:color="auto"/>
            </w:tcBorders>
            <w:vAlign w:val="bottom"/>
          </w:tcPr>
          <w:p w14:paraId="738DC237"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3.</w:t>
            </w:r>
          </w:p>
        </w:tc>
        <w:tc>
          <w:tcPr>
            <w:tcW w:w="2605" w:type="pct"/>
            <w:tcBorders>
              <w:top w:val="single" w:sz="4" w:space="0" w:color="auto"/>
              <w:left w:val="nil"/>
              <w:bottom w:val="single" w:sz="6" w:space="0" w:color="auto"/>
              <w:right w:val="single" w:sz="4" w:space="0" w:color="auto"/>
            </w:tcBorders>
            <w:vAlign w:val="bottom"/>
          </w:tcPr>
          <w:p w14:paraId="2060AB72"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Od pozostałych jednostek</w:t>
            </w:r>
          </w:p>
        </w:tc>
        <w:tc>
          <w:tcPr>
            <w:tcW w:w="751" w:type="pct"/>
            <w:tcBorders>
              <w:top w:val="single" w:sz="4" w:space="0" w:color="auto"/>
              <w:left w:val="single" w:sz="4" w:space="0" w:color="auto"/>
              <w:bottom w:val="single" w:sz="6" w:space="0" w:color="auto"/>
              <w:right w:val="single" w:sz="4" w:space="0" w:color="auto"/>
            </w:tcBorders>
            <w:vAlign w:val="center"/>
          </w:tcPr>
          <w:p w14:paraId="379E0ACF"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6" w:space="0" w:color="auto"/>
              <w:right w:val="single" w:sz="4" w:space="0" w:color="auto"/>
            </w:tcBorders>
            <w:vAlign w:val="center"/>
          </w:tcPr>
          <w:p w14:paraId="45116B3C"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6" w:space="0" w:color="auto"/>
              <w:right w:val="double" w:sz="6" w:space="0" w:color="auto"/>
            </w:tcBorders>
            <w:vAlign w:val="center"/>
          </w:tcPr>
          <w:p w14:paraId="484BB3F0" w14:textId="77777777" w:rsidR="0040336A" w:rsidRDefault="0040336A">
            <w:pPr>
              <w:widowControl/>
              <w:suppressAutoHyphens w:val="0"/>
              <w:jc w:val="center"/>
              <w:rPr>
                <w:rFonts w:eastAsia="Times New Roman"/>
                <w:sz w:val="16"/>
                <w:szCs w:val="16"/>
                <w:lang w:eastAsia="pl-PL"/>
              </w:rPr>
            </w:pPr>
          </w:p>
        </w:tc>
      </w:tr>
      <w:tr w:rsidR="0040336A" w14:paraId="03CE248D" w14:textId="77777777">
        <w:trPr>
          <w:trHeight w:val="255"/>
        </w:trPr>
        <w:tc>
          <w:tcPr>
            <w:tcW w:w="215" w:type="pct"/>
            <w:tcBorders>
              <w:top w:val="single" w:sz="6" w:space="0" w:color="auto"/>
              <w:left w:val="double" w:sz="6" w:space="0" w:color="auto"/>
              <w:bottom w:val="single" w:sz="6" w:space="0" w:color="auto"/>
              <w:right w:val="single" w:sz="4" w:space="0" w:color="auto"/>
            </w:tcBorders>
            <w:vAlign w:val="bottom"/>
          </w:tcPr>
          <w:p w14:paraId="6FD365CA" w14:textId="77777777" w:rsidR="0040336A" w:rsidRDefault="0083754F">
            <w:pPr>
              <w:widowControl/>
              <w:suppressAutoHyphens w:val="0"/>
              <w:jc w:val="center"/>
              <w:rPr>
                <w:rFonts w:eastAsia="Times New Roman"/>
                <w:b/>
                <w:sz w:val="18"/>
                <w:szCs w:val="18"/>
                <w:lang w:eastAsia="pl-PL"/>
              </w:rPr>
            </w:pPr>
            <w:r>
              <w:rPr>
                <w:rFonts w:eastAsia="Times New Roman"/>
                <w:b/>
                <w:sz w:val="18"/>
                <w:szCs w:val="18"/>
                <w:lang w:eastAsia="pl-PL"/>
              </w:rPr>
              <w:t>VI</w:t>
            </w:r>
          </w:p>
        </w:tc>
        <w:tc>
          <w:tcPr>
            <w:tcW w:w="2605" w:type="pct"/>
            <w:tcBorders>
              <w:top w:val="single" w:sz="6" w:space="0" w:color="auto"/>
              <w:left w:val="nil"/>
              <w:bottom w:val="single" w:sz="6" w:space="0" w:color="auto"/>
              <w:right w:val="single" w:sz="4" w:space="0" w:color="auto"/>
            </w:tcBorders>
            <w:vAlign w:val="bottom"/>
          </w:tcPr>
          <w:p w14:paraId="1BF4DD7D" w14:textId="77777777" w:rsidR="0040336A" w:rsidRDefault="0083754F">
            <w:pPr>
              <w:widowControl/>
              <w:suppressAutoHyphens w:val="0"/>
              <w:rPr>
                <w:rFonts w:eastAsia="Times New Roman"/>
                <w:b/>
                <w:sz w:val="18"/>
                <w:szCs w:val="18"/>
                <w:lang w:eastAsia="pl-PL"/>
              </w:rPr>
            </w:pPr>
            <w:r>
              <w:rPr>
                <w:rFonts w:eastAsia="Times New Roman"/>
                <w:b/>
                <w:sz w:val="18"/>
                <w:szCs w:val="18"/>
                <w:lang w:eastAsia="pl-PL"/>
              </w:rPr>
              <w:t>Inwestycje długoterminowe</w:t>
            </w:r>
          </w:p>
        </w:tc>
        <w:tc>
          <w:tcPr>
            <w:tcW w:w="751" w:type="pct"/>
            <w:tcBorders>
              <w:top w:val="single" w:sz="6" w:space="0" w:color="auto"/>
              <w:left w:val="single" w:sz="4" w:space="0" w:color="auto"/>
              <w:bottom w:val="single" w:sz="6" w:space="0" w:color="auto"/>
              <w:right w:val="single" w:sz="4" w:space="0" w:color="auto"/>
            </w:tcBorders>
            <w:vAlign w:val="center"/>
          </w:tcPr>
          <w:p w14:paraId="1BE1B57E" w14:textId="77777777" w:rsidR="0040336A" w:rsidRDefault="0040336A">
            <w:pPr>
              <w:widowControl/>
              <w:suppressAutoHyphens w:val="0"/>
              <w:jc w:val="center"/>
              <w:rPr>
                <w:rFonts w:eastAsia="Times New Roman"/>
                <w:sz w:val="16"/>
                <w:szCs w:val="16"/>
                <w:lang w:eastAsia="pl-PL"/>
              </w:rPr>
            </w:pPr>
          </w:p>
        </w:tc>
        <w:tc>
          <w:tcPr>
            <w:tcW w:w="752" w:type="pct"/>
            <w:tcBorders>
              <w:top w:val="single" w:sz="6" w:space="0" w:color="auto"/>
              <w:left w:val="single" w:sz="4" w:space="0" w:color="auto"/>
              <w:bottom w:val="single" w:sz="6" w:space="0" w:color="auto"/>
              <w:right w:val="single" w:sz="4" w:space="0" w:color="auto"/>
            </w:tcBorders>
            <w:vAlign w:val="center"/>
          </w:tcPr>
          <w:p w14:paraId="3CFC5547" w14:textId="77777777" w:rsidR="0040336A" w:rsidRDefault="0040336A">
            <w:pPr>
              <w:widowControl/>
              <w:suppressAutoHyphens w:val="0"/>
              <w:jc w:val="center"/>
              <w:rPr>
                <w:rFonts w:eastAsia="Times New Roman"/>
                <w:sz w:val="16"/>
                <w:szCs w:val="16"/>
                <w:lang w:eastAsia="pl-PL"/>
              </w:rPr>
            </w:pPr>
          </w:p>
        </w:tc>
        <w:tc>
          <w:tcPr>
            <w:tcW w:w="677" w:type="pct"/>
            <w:tcBorders>
              <w:top w:val="single" w:sz="6" w:space="0" w:color="auto"/>
              <w:left w:val="single" w:sz="4" w:space="0" w:color="auto"/>
              <w:bottom w:val="single" w:sz="6" w:space="0" w:color="auto"/>
              <w:right w:val="double" w:sz="6" w:space="0" w:color="auto"/>
            </w:tcBorders>
            <w:vAlign w:val="center"/>
          </w:tcPr>
          <w:p w14:paraId="3760489B" w14:textId="77777777" w:rsidR="0040336A" w:rsidRDefault="0040336A">
            <w:pPr>
              <w:widowControl/>
              <w:suppressAutoHyphens w:val="0"/>
              <w:jc w:val="center"/>
              <w:rPr>
                <w:rFonts w:eastAsia="Times New Roman"/>
                <w:sz w:val="16"/>
                <w:szCs w:val="16"/>
                <w:lang w:eastAsia="pl-PL"/>
              </w:rPr>
            </w:pPr>
          </w:p>
        </w:tc>
      </w:tr>
      <w:tr w:rsidR="0040336A" w14:paraId="347DCF9A" w14:textId="77777777">
        <w:trPr>
          <w:trHeight w:val="255"/>
        </w:trPr>
        <w:tc>
          <w:tcPr>
            <w:tcW w:w="215" w:type="pct"/>
            <w:tcBorders>
              <w:top w:val="single" w:sz="6" w:space="0" w:color="auto"/>
              <w:left w:val="double" w:sz="6" w:space="0" w:color="auto"/>
              <w:bottom w:val="single" w:sz="4" w:space="0" w:color="auto"/>
              <w:right w:val="single" w:sz="4" w:space="0" w:color="auto"/>
            </w:tcBorders>
            <w:vAlign w:val="bottom"/>
          </w:tcPr>
          <w:p w14:paraId="165CD838"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1.</w:t>
            </w:r>
          </w:p>
        </w:tc>
        <w:tc>
          <w:tcPr>
            <w:tcW w:w="2605" w:type="pct"/>
            <w:tcBorders>
              <w:top w:val="single" w:sz="6" w:space="0" w:color="auto"/>
              <w:left w:val="nil"/>
              <w:bottom w:val="single" w:sz="4" w:space="0" w:color="auto"/>
              <w:right w:val="single" w:sz="4" w:space="0" w:color="auto"/>
            </w:tcBorders>
            <w:vAlign w:val="bottom"/>
          </w:tcPr>
          <w:p w14:paraId="02DF8928"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 xml:space="preserve">Nieruchomości </w:t>
            </w:r>
          </w:p>
        </w:tc>
        <w:tc>
          <w:tcPr>
            <w:tcW w:w="751" w:type="pct"/>
            <w:tcBorders>
              <w:top w:val="single" w:sz="6" w:space="0" w:color="auto"/>
              <w:left w:val="single" w:sz="4" w:space="0" w:color="auto"/>
              <w:bottom w:val="single" w:sz="4" w:space="0" w:color="auto"/>
              <w:right w:val="single" w:sz="4" w:space="0" w:color="auto"/>
            </w:tcBorders>
            <w:vAlign w:val="center"/>
          </w:tcPr>
          <w:p w14:paraId="549D6878" w14:textId="77777777" w:rsidR="0040336A" w:rsidRDefault="0040336A">
            <w:pPr>
              <w:widowControl/>
              <w:suppressAutoHyphens w:val="0"/>
              <w:jc w:val="center"/>
              <w:rPr>
                <w:rFonts w:eastAsia="Times New Roman"/>
                <w:sz w:val="16"/>
                <w:szCs w:val="16"/>
                <w:lang w:eastAsia="pl-PL"/>
              </w:rPr>
            </w:pPr>
          </w:p>
        </w:tc>
        <w:tc>
          <w:tcPr>
            <w:tcW w:w="752" w:type="pct"/>
            <w:tcBorders>
              <w:top w:val="single" w:sz="6" w:space="0" w:color="auto"/>
              <w:left w:val="single" w:sz="4" w:space="0" w:color="auto"/>
              <w:bottom w:val="single" w:sz="4" w:space="0" w:color="auto"/>
              <w:right w:val="single" w:sz="4" w:space="0" w:color="auto"/>
            </w:tcBorders>
            <w:vAlign w:val="center"/>
          </w:tcPr>
          <w:p w14:paraId="35BDB27E" w14:textId="77777777" w:rsidR="0040336A" w:rsidRDefault="0040336A">
            <w:pPr>
              <w:widowControl/>
              <w:suppressAutoHyphens w:val="0"/>
              <w:jc w:val="center"/>
              <w:rPr>
                <w:rFonts w:eastAsia="Times New Roman"/>
                <w:sz w:val="16"/>
                <w:szCs w:val="16"/>
                <w:lang w:eastAsia="pl-PL"/>
              </w:rPr>
            </w:pPr>
          </w:p>
        </w:tc>
        <w:tc>
          <w:tcPr>
            <w:tcW w:w="677" w:type="pct"/>
            <w:tcBorders>
              <w:top w:val="single" w:sz="6" w:space="0" w:color="auto"/>
              <w:left w:val="single" w:sz="4" w:space="0" w:color="auto"/>
              <w:bottom w:val="single" w:sz="4" w:space="0" w:color="auto"/>
              <w:right w:val="double" w:sz="6" w:space="0" w:color="auto"/>
            </w:tcBorders>
            <w:vAlign w:val="center"/>
          </w:tcPr>
          <w:p w14:paraId="49754FA9" w14:textId="77777777" w:rsidR="0040336A" w:rsidRDefault="0040336A">
            <w:pPr>
              <w:widowControl/>
              <w:suppressAutoHyphens w:val="0"/>
              <w:jc w:val="center"/>
              <w:rPr>
                <w:rFonts w:eastAsia="Times New Roman"/>
                <w:sz w:val="16"/>
                <w:szCs w:val="16"/>
                <w:lang w:eastAsia="pl-PL"/>
              </w:rPr>
            </w:pPr>
          </w:p>
        </w:tc>
      </w:tr>
      <w:tr w:rsidR="0040336A" w14:paraId="257EEBB0" w14:textId="77777777">
        <w:trPr>
          <w:trHeight w:val="255"/>
        </w:trPr>
        <w:tc>
          <w:tcPr>
            <w:tcW w:w="215" w:type="pct"/>
            <w:tcBorders>
              <w:top w:val="nil"/>
              <w:left w:val="double" w:sz="6" w:space="0" w:color="auto"/>
              <w:bottom w:val="single" w:sz="4" w:space="0" w:color="auto"/>
              <w:right w:val="single" w:sz="4" w:space="0" w:color="auto"/>
            </w:tcBorders>
            <w:vAlign w:val="bottom"/>
          </w:tcPr>
          <w:p w14:paraId="59920C2E"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2.</w:t>
            </w:r>
          </w:p>
        </w:tc>
        <w:tc>
          <w:tcPr>
            <w:tcW w:w="2605" w:type="pct"/>
            <w:tcBorders>
              <w:top w:val="nil"/>
              <w:left w:val="nil"/>
              <w:bottom w:val="single" w:sz="4" w:space="0" w:color="auto"/>
              <w:right w:val="single" w:sz="4" w:space="0" w:color="auto"/>
            </w:tcBorders>
            <w:vAlign w:val="bottom"/>
          </w:tcPr>
          <w:p w14:paraId="52EA1441"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Wartości niematerialne i prawne</w:t>
            </w:r>
          </w:p>
        </w:tc>
        <w:tc>
          <w:tcPr>
            <w:tcW w:w="751" w:type="pct"/>
            <w:tcBorders>
              <w:top w:val="single" w:sz="4" w:space="0" w:color="auto"/>
              <w:left w:val="single" w:sz="4" w:space="0" w:color="auto"/>
              <w:bottom w:val="single" w:sz="4" w:space="0" w:color="auto"/>
              <w:right w:val="single" w:sz="4" w:space="0" w:color="auto"/>
            </w:tcBorders>
            <w:vAlign w:val="center"/>
          </w:tcPr>
          <w:p w14:paraId="7917EFC1"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2655BFC4"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42AA9766" w14:textId="77777777" w:rsidR="0040336A" w:rsidRDefault="0040336A">
            <w:pPr>
              <w:widowControl/>
              <w:suppressAutoHyphens w:val="0"/>
              <w:jc w:val="center"/>
              <w:rPr>
                <w:rFonts w:eastAsia="Times New Roman"/>
                <w:sz w:val="16"/>
                <w:szCs w:val="16"/>
                <w:lang w:eastAsia="pl-PL"/>
              </w:rPr>
            </w:pPr>
          </w:p>
        </w:tc>
      </w:tr>
      <w:tr w:rsidR="0040336A" w14:paraId="12CA7E14" w14:textId="77777777">
        <w:trPr>
          <w:trHeight w:val="255"/>
        </w:trPr>
        <w:tc>
          <w:tcPr>
            <w:tcW w:w="215" w:type="pct"/>
            <w:tcBorders>
              <w:top w:val="nil"/>
              <w:left w:val="double" w:sz="6" w:space="0" w:color="auto"/>
              <w:bottom w:val="single" w:sz="4" w:space="0" w:color="auto"/>
              <w:right w:val="single" w:sz="4" w:space="0" w:color="auto"/>
            </w:tcBorders>
            <w:vAlign w:val="bottom"/>
          </w:tcPr>
          <w:p w14:paraId="11248B4B"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3.</w:t>
            </w:r>
          </w:p>
        </w:tc>
        <w:tc>
          <w:tcPr>
            <w:tcW w:w="2605" w:type="pct"/>
            <w:tcBorders>
              <w:top w:val="nil"/>
              <w:left w:val="nil"/>
              <w:bottom w:val="single" w:sz="4" w:space="0" w:color="auto"/>
              <w:right w:val="single" w:sz="4" w:space="0" w:color="auto"/>
            </w:tcBorders>
            <w:vAlign w:val="bottom"/>
          </w:tcPr>
          <w:p w14:paraId="4200733E"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Długoterminowe aktywa finansowe</w:t>
            </w:r>
          </w:p>
        </w:tc>
        <w:tc>
          <w:tcPr>
            <w:tcW w:w="751" w:type="pct"/>
            <w:tcBorders>
              <w:top w:val="single" w:sz="4" w:space="0" w:color="auto"/>
              <w:left w:val="single" w:sz="4" w:space="0" w:color="auto"/>
              <w:bottom w:val="single" w:sz="4" w:space="0" w:color="auto"/>
              <w:right w:val="single" w:sz="4" w:space="0" w:color="auto"/>
            </w:tcBorders>
            <w:vAlign w:val="center"/>
          </w:tcPr>
          <w:p w14:paraId="2651F7CD"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319C4AFD"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53F5ABBE" w14:textId="77777777" w:rsidR="0040336A" w:rsidRDefault="0040336A">
            <w:pPr>
              <w:widowControl/>
              <w:suppressAutoHyphens w:val="0"/>
              <w:jc w:val="center"/>
              <w:rPr>
                <w:rFonts w:eastAsia="Times New Roman"/>
                <w:sz w:val="16"/>
                <w:szCs w:val="16"/>
                <w:lang w:eastAsia="pl-PL"/>
              </w:rPr>
            </w:pPr>
          </w:p>
        </w:tc>
      </w:tr>
      <w:tr w:rsidR="0040336A" w14:paraId="20231002" w14:textId="77777777">
        <w:trPr>
          <w:trHeight w:val="255"/>
        </w:trPr>
        <w:tc>
          <w:tcPr>
            <w:tcW w:w="215" w:type="pct"/>
            <w:tcBorders>
              <w:top w:val="nil"/>
              <w:left w:val="double" w:sz="6" w:space="0" w:color="auto"/>
              <w:bottom w:val="single" w:sz="4" w:space="0" w:color="auto"/>
              <w:right w:val="single" w:sz="4" w:space="0" w:color="auto"/>
            </w:tcBorders>
            <w:vAlign w:val="bottom"/>
          </w:tcPr>
          <w:p w14:paraId="7D5387E0"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a)</w:t>
            </w:r>
          </w:p>
        </w:tc>
        <w:tc>
          <w:tcPr>
            <w:tcW w:w="2605" w:type="pct"/>
            <w:tcBorders>
              <w:top w:val="nil"/>
              <w:left w:val="nil"/>
              <w:bottom w:val="single" w:sz="4" w:space="0" w:color="auto"/>
              <w:right w:val="single" w:sz="4" w:space="0" w:color="auto"/>
            </w:tcBorders>
            <w:vAlign w:val="bottom"/>
          </w:tcPr>
          <w:p w14:paraId="08908893"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w jednostkach powiązanych</w:t>
            </w:r>
          </w:p>
        </w:tc>
        <w:tc>
          <w:tcPr>
            <w:tcW w:w="751" w:type="pct"/>
            <w:tcBorders>
              <w:top w:val="single" w:sz="4" w:space="0" w:color="auto"/>
              <w:left w:val="single" w:sz="4" w:space="0" w:color="auto"/>
              <w:bottom w:val="single" w:sz="4" w:space="0" w:color="auto"/>
              <w:right w:val="single" w:sz="4" w:space="0" w:color="auto"/>
            </w:tcBorders>
            <w:vAlign w:val="center"/>
          </w:tcPr>
          <w:p w14:paraId="2BD42DF8"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05F45046"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08B8445B" w14:textId="77777777" w:rsidR="0040336A" w:rsidRDefault="0040336A">
            <w:pPr>
              <w:widowControl/>
              <w:suppressAutoHyphens w:val="0"/>
              <w:jc w:val="center"/>
              <w:rPr>
                <w:rFonts w:eastAsia="Times New Roman"/>
                <w:sz w:val="16"/>
                <w:szCs w:val="16"/>
                <w:lang w:eastAsia="pl-PL"/>
              </w:rPr>
            </w:pPr>
          </w:p>
        </w:tc>
      </w:tr>
      <w:tr w:rsidR="0040336A" w14:paraId="7AC53531" w14:textId="77777777">
        <w:trPr>
          <w:trHeight w:val="255"/>
        </w:trPr>
        <w:tc>
          <w:tcPr>
            <w:tcW w:w="215" w:type="pct"/>
            <w:tcBorders>
              <w:top w:val="nil"/>
              <w:left w:val="double" w:sz="6" w:space="0" w:color="auto"/>
              <w:bottom w:val="single" w:sz="4" w:space="0" w:color="auto"/>
              <w:right w:val="single" w:sz="4" w:space="0" w:color="auto"/>
            </w:tcBorders>
            <w:vAlign w:val="bottom"/>
          </w:tcPr>
          <w:p w14:paraId="7C29D1FF"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5" w:type="pct"/>
            <w:tcBorders>
              <w:top w:val="nil"/>
              <w:left w:val="nil"/>
              <w:bottom w:val="single" w:sz="4" w:space="0" w:color="auto"/>
              <w:right w:val="single" w:sz="4" w:space="0" w:color="auto"/>
            </w:tcBorders>
            <w:vAlign w:val="bottom"/>
          </w:tcPr>
          <w:p w14:paraId="6B6A2975"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udziały lub akcje</w:t>
            </w:r>
          </w:p>
        </w:tc>
        <w:tc>
          <w:tcPr>
            <w:tcW w:w="751" w:type="pct"/>
            <w:tcBorders>
              <w:top w:val="single" w:sz="4" w:space="0" w:color="auto"/>
              <w:left w:val="single" w:sz="4" w:space="0" w:color="auto"/>
              <w:bottom w:val="single" w:sz="4" w:space="0" w:color="auto"/>
              <w:right w:val="single" w:sz="4" w:space="0" w:color="auto"/>
            </w:tcBorders>
            <w:vAlign w:val="center"/>
          </w:tcPr>
          <w:p w14:paraId="62C5573A"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47B0314C"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4D6019A9" w14:textId="77777777" w:rsidR="0040336A" w:rsidRDefault="0040336A">
            <w:pPr>
              <w:widowControl/>
              <w:suppressAutoHyphens w:val="0"/>
              <w:jc w:val="center"/>
              <w:rPr>
                <w:rFonts w:eastAsia="Times New Roman"/>
                <w:sz w:val="16"/>
                <w:szCs w:val="16"/>
                <w:lang w:eastAsia="pl-PL"/>
              </w:rPr>
            </w:pPr>
          </w:p>
        </w:tc>
      </w:tr>
      <w:tr w:rsidR="0040336A" w14:paraId="718B6AC9" w14:textId="77777777">
        <w:trPr>
          <w:trHeight w:val="255"/>
        </w:trPr>
        <w:tc>
          <w:tcPr>
            <w:tcW w:w="215" w:type="pct"/>
            <w:tcBorders>
              <w:top w:val="nil"/>
              <w:left w:val="double" w:sz="6" w:space="0" w:color="auto"/>
              <w:bottom w:val="single" w:sz="4" w:space="0" w:color="auto"/>
              <w:right w:val="single" w:sz="4" w:space="0" w:color="auto"/>
            </w:tcBorders>
            <w:vAlign w:val="bottom"/>
          </w:tcPr>
          <w:p w14:paraId="7A969FF8"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5" w:type="pct"/>
            <w:tcBorders>
              <w:top w:val="nil"/>
              <w:left w:val="nil"/>
              <w:bottom w:val="single" w:sz="4" w:space="0" w:color="auto"/>
              <w:right w:val="single" w:sz="4" w:space="0" w:color="auto"/>
            </w:tcBorders>
            <w:vAlign w:val="bottom"/>
          </w:tcPr>
          <w:p w14:paraId="7F83E101"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inne papiery wartościowe</w:t>
            </w:r>
          </w:p>
        </w:tc>
        <w:tc>
          <w:tcPr>
            <w:tcW w:w="751" w:type="pct"/>
            <w:tcBorders>
              <w:top w:val="single" w:sz="4" w:space="0" w:color="auto"/>
              <w:left w:val="single" w:sz="4" w:space="0" w:color="auto"/>
              <w:bottom w:val="single" w:sz="4" w:space="0" w:color="auto"/>
              <w:right w:val="single" w:sz="4" w:space="0" w:color="auto"/>
            </w:tcBorders>
            <w:vAlign w:val="center"/>
          </w:tcPr>
          <w:p w14:paraId="015BE392"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3D36036C"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5C2E2698" w14:textId="77777777" w:rsidR="0040336A" w:rsidRDefault="0040336A">
            <w:pPr>
              <w:widowControl/>
              <w:suppressAutoHyphens w:val="0"/>
              <w:jc w:val="center"/>
              <w:rPr>
                <w:rFonts w:eastAsia="Times New Roman"/>
                <w:sz w:val="16"/>
                <w:szCs w:val="16"/>
                <w:lang w:eastAsia="pl-PL"/>
              </w:rPr>
            </w:pPr>
          </w:p>
        </w:tc>
      </w:tr>
      <w:tr w:rsidR="0040336A" w14:paraId="527CFF25" w14:textId="77777777">
        <w:trPr>
          <w:trHeight w:val="255"/>
        </w:trPr>
        <w:tc>
          <w:tcPr>
            <w:tcW w:w="215" w:type="pct"/>
            <w:tcBorders>
              <w:top w:val="nil"/>
              <w:left w:val="double" w:sz="6" w:space="0" w:color="auto"/>
              <w:bottom w:val="single" w:sz="4" w:space="0" w:color="auto"/>
              <w:right w:val="single" w:sz="4" w:space="0" w:color="auto"/>
            </w:tcBorders>
            <w:vAlign w:val="bottom"/>
          </w:tcPr>
          <w:p w14:paraId="0C8C8B7F"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5" w:type="pct"/>
            <w:tcBorders>
              <w:top w:val="nil"/>
              <w:left w:val="nil"/>
              <w:bottom w:val="single" w:sz="4" w:space="0" w:color="auto"/>
              <w:right w:val="single" w:sz="4" w:space="0" w:color="auto"/>
            </w:tcBorders>
            <w:vAlign w:val="bottom"/>
          </w:tcPr>
          <w:p w14:paraId="06D03EF6"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udzielone pożyczki</w:t>
            </w:r>
          </w:p>
        </w:tc>
        <w:tc>
          <w:tcPr>
            <w:tcW w:w="751" w:type="pct"/>
            <w:tcBorders>
              <w:top w:val="single" w:sz="4" w:space="0" w:color="auto"/>
              <w:left w:val="single" w:sz="4" w:space="0" w:color="auto"/>
              <w:bottom w:val="single" w:sz="4" w:space="0" w:color="auto"/>
              <w:right w:val="single" w:sz="4" w:space="0" w:color="auto"/>
            </w:tcBorders>
            <w:vAlign w:val="center"/>
          </w:tcPr>
          <w:p w14:paraId="7E0C2334"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32AF78CE"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10BA3481" w14:textId="77777777" w:rsidR="0040336A" w:rsidRDefault="0040336A">
            <w:pPr>
              <w:widowControl/>
              <w:suppressAutoHyphens w:val="0"/>
              <w:jc w:val="center"/>
              <w:rPr>
                <w:rFonts w:eastAsia="Times New Roman"/>
                <w:sz w:val="16"/>
                <w:szCs w:val="16"/>
                <w:lang w:eastAsia="pl-PL"/>
              </w:rPr>
            </w:pPr>
          </w:p>
        </w:tc>
      </w:tr>
      <w:tr w:rsidR="0040336A" w14:paraId="72DE9D66" w14:textId="77777777">
        <w:trPr>
          <w:trHeight w:val="255"/>
        </w:trPr>
        <w:tc>
          <w:tcPr>
            <w:tcW w:w="215" w:type="pct"/>
            <w:tcBorders>
              <w:top w:val="nil"/>
              <w:left w:val="double" w:sz="6" w:space="0" w:color="auto"/>
              <w:bottom w:val="single" w:sz="4" w:space="0" w:color="auto"/>
              <w:right w:val="single" w:sz="4" w:space="0" w:color="auto"/>
            </w:tcBorders>
            <w:vAlign w:val="bottom"/>
          </w:tcPr>
          <w:p w14:paraId="205516D2"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5" w:type="pct"/>
            <w:tcBorders>
              <w:top w:val="nil"/>
              <w:left w:val="nil"/>
              <w:bottom w:val="single" w:sz="4" w:space="0" w:color="auto"/>
              <w:right w:val="single" w:sz="4" w:space="0" w:color="auto"/>
            </w:tcBorders>
            <w:vAlign w:val="bottom"/>
          </w:tcPr>
          <w:p w14:paraId="7B592ABC"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inne długoterminowe aktywa finansowe</w:t>
            </w:r>
          </w:p>
        </w:tc>
        <w:tc>
          <w:tcPr>
            <w:tcW w:w="751" w:type="pct"/>
            <w:tcBorders>
              <w:top w:val="single" w:sz="4" w:space="0" w:color="auto"/>
              <w:left w:val="single" w:sz="4" w:space="0" w:color="auto"/>
              <w:bottom w:val="single" w:sz="4" w:space="0" w:color="auto"/>
              <w:right w:val="single" w:sz="4" w:space="0" w:color="auto"/>
            </w:tcBorders>
            <w:vAlign w:val="center"/>
          </w:tcPr>
          <w:p w14:paraId="26C97432"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197B6C6C"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2EFB1EF0" w14:textId="77777777" w:rsidR="0040336A" w:rsidRDefault="0040336A">
            <w:pPr>
              <w:widowControl/>
              <w:suppressAutoHyphens w:val="0"/>
              <w:jc w:val="center"/>
              <w:rPr>
                <w:rFonts w:eastAsia="Times New Roman"/>
                <w:sz w:val="16"/>
                <w:szCs w:val="16"/>
                <w:lang w:eastAsia="pl-PL"/>
              </w:rPr>
            </w:pPr>
          </w:p>
        </w:tc>
      </w:tr>
      <w:tr w:rsidR="0040336A" w14:paraId="1532E31C" w14:textId="77777777">
        <w:trPr>
          <w:trHeight w:val="255"/>
        </w:trPr>
        <w:tc>
          <w:tcPr>
            <w:tcW w:w="215" w:type="pct"/>
            <w:tcBorders>
              <w:top w:val="nil"/>
              <w:left w:val="double" w:sz="6" w:space="0" w:color="auto"/>
              <w:bottom w:val="single" w:sz="4" w:space="0" w:color="auto"/>
              <w:right w:val="single" w:sz="4" w:space="0" w:color="auto"/>
            </w:tcBorders>
            <w:vAlign w:val="bottom"/>
          </w:tcPr>
          <w:p w14:paraId="61494571"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b)</w:t>
            </w:r>
          </w:p>
        </w:tc>
        <w:tc>
          <w:tcPr>
            <w:tcW w:w="2605" w:type="pct"/>
            <w:tcBorders>
              <w:top w:val="nil"/>
              <w:left w:val="nil"/>
              <w:bottom w:val="single" w:sz="4" w:space="0" w:color="auto"/>
              <w:right w:val="single" w:sz="4" w:space="0" w:color="auto"/>
            </w:tcBorders>
            <w:vAlign w:val="bottom"/>
          </w:tcPr>
          <w:p w14:paraId="52F9F5C3"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w pozostałych jednostkach, w których jednostka posiada zaangażowanie w kapitale</w:t>
            </w:r>
          </w:p>
        </w:tc>
        <w:tc>
          <w:tcPr>
            <w:tcW w:w="751" w:type="pct"/>
            <w:tcBorders>
              <w:top w:val="single" w:sz="4" w:space="0" w:color="auto"/>
              <w:left w:val="single" w:sz="4" w:space="0" w:color="auto"/>
              <w:bottom w:val="single" w:sz="4" w:space="0" w:color="auto"/>
              <w:right w:val="single" w:sz="4" w:space="0" w:color="auto"/>
            </w:tcBorders>
            <w:vAlign w:val="center"/>
          </w:tcPr>
          <w:p w14:paraId="5A562164"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354BD438"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3919287C" w14:textId="77777777" w:rsidR="0040336A" w:rsidRDefault="0040336A">
            <w:pPr>
              <w:widowControl/>
              <w:suppressAutoHyphens w:val="0"/>
              <w:jc w:val="center"/>
              <w:rPr>
                <w:rFonts w:eastAsia="Times New Roman"/>
                <w:sz w:val="16"/>
                <w:szCs w:val="16"/>
                <w:lang w:eastAsia="pl-PL"/>
              </w:rPr>
            </w:pPr>
          </w:p>
        </w:tc>
      </w:tr>
      <w:tr w:rsidR="0040336A" w14:paraId="60EE6BA3" w14:textId="77777777">
        <w:trPr>
          <w:trHeight w:val="255"/>
        </w:trPr>
        <w:tc>
          <w:tcPr>
            <w:tcW w:w="215" w:type="pct"/>
            <w:tcBorders>
              <w:top w:val="nil"/>
              <w:left w:val="double" w:sz="6" w:space="0" w:color="auto"/>
              <w:bottom w:val="single" w:sz="4" w:space="0" w:color="auto"/>
              <w:right w:val="single" w:sz="4" w:space="0" w:color="auto"/>
            </w:tcBorders>
            <w:vAlign w:val="bottom"/>
          </w:tcPr>
          <w:p w14:paraId="5C3F5647"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5" w:type="pct"/>
            <w:tcBorders>
              <w:top w:val="nil"/>
              <w:left w:val="nil"/>
              <w:bottom w:val="single" w:sz="4" w:space="0" w:color="auto"/>
              <w:right w:val="single" w:sz="4" w:space="0" w:color="auto"/>
            </w:tcBorders>
            <w:vAlign w:val="bottom"/>
          </w:tcPr>
          <w:p w14:paraId="04DDC8F9"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udziały lub akcje</w:t>
            </w:r>
          </w:p>
        </w:tc>
        <w:tc>
          <w:tcPr>
            <w:tcW w:w="751" w:type="pct"/>
            <w:tcBorders>
              <w:top w:val="single" w:sz="4" w:space="0" w:color="auto"/>
              <w:left w:val="single" w:sz="4" w:space="0" w:color="auto"/>
              <w:bottom w:val="single" w:sz="4" w:space="0" w:color="auto"/>
              <w:right w:val="single" w:sz="4" w:space="0" w:color="auto"/>
            </w:tcBorders>
            <w:vAlign w:val="center"/>
          </w:tcPr>
          <w:p w14:paraId="4B73B081"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3047199C"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32AE39DC" w14:textId="77777777" w:rsidR="0040336A" w:rsidRDefault="0040336A">
            <w:pPr>
              <w:widowControl/>
              <w:suppressAutoHyphens w:val="0"/>
              <w:jc w:val="center"/>
              <w:rPr>
                <w:rFonts w:eastAsia="Times New Roman"/>
                <w:sz w:val="16"/>
                <w:szCs w:val="16"/>
                <w:lang w:eastAsia="pl-PL"/>
              </w:rPr>
            </w:pPr>
          </w:p>
        </w:tc>
      </w:tr>
      <w:tr w:rsidR="0040336A" w14:paraId="2920BD28" w14:textId="77777777">
        <w:trPr>
          <w:trHeight w:val="255"/>
        </w:trPr>
        <w:tc>
          <w:tcPr>
            <w:tcW w:w="215" w:type="pct"/>
            <w:tcBorders>
              <w:top w:val="nil"/>
              <w:left w:val="double" w:sz="6" w:space="0" w:color="auto"/>
              <w:bottom w:val="single" w:sz="4" w:space="0" w:color="auto"/>
              <w:right w:val="single" w:sz="4" w:space="0" w:color="auto"/>
            </w:tcBorders>
            <w:vAlign w:val="bottom"/>
          </w:tcPr>
          <w:p w14:paraId="35A42754"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5" w:type="pct"/>
            <w:tcBorders>
              <w:top w:val="nil"/>
              <w:left w:val="nil"/>
              <w:bottom w:val="single" w:sz="4" w:space="0" w:color="auto"/>
              <w:right w:val="single" w:sz="4" w:space="0" w:color="auto"/>
            </w:tcBorders>
            <w:vAlign w:val="bottom"/>
          </w:tcPr>
          <w:p w14:paraId="7585968E"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inne papiery wartościowe</w:t>
            </w:r>
          </w:p>
        </w:tc>
        <w:tc>
          <w:tcPr>
            <w:tcW w:w="751" w:type="pct"/>
            <w:tcBorders>
              <w:top w:val="single" w:sz="4" w:space="0" w:color="auto"/>
              <w:left w:val="single" w:sz="4" w:space="0" w:color="auto"/>
              <w:bottom w:val="single" w:sz="4" w:space="0" w:color="auto"/>
              <w:right w:val="single" w:sz="4" w:space="0" w:color="auto"/>
            </w:tcBorders>
            <w:vAlign w:val="center"/>
          </w:tcPr>
          <w:p w14:paraId="20EDCC02"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5DB83D78"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001B0F25" w14:textId="77777777" w:rsidR="0040336A" w:rsidRDefault="0040336A">
            <w:pPr>
              <w:widowControl/>
              <w:suppressAutoHyphens w:val="0"/>
              <w:jc w:val="center"/>
              <w:rPr>
                <w:rFonts w:eastAsia="Times New Roman"/>
                <w:sz w:val="16"/>
                <w:szCs w:val="16"/>
                <w:lang w:eastAsia="pl-PL"/>
              </w:rPr>
            </w:pPr>
          </w:p>
        </w:tc>
      </w:tr>
      <w:tr w:rsidR="0040336A" w14:paraId="0A747637" w14:textId="77777777">
        <w:trPr>
          <w:trHeight w:val="255"/>
        </w:trPr>
        <w:tc>
          <w:tcPr>
            <w:tcW w:w="215" w:type="pct"/>
            <w:tcBorders>
              <w:top w:val="nil"/>
              <w:left w:val="double" w:sz="6" w:space="0" w:color="auto"/>
              <w:bottom w:val="single" w:sz="4" w:space="0" w:color="auto"/>
              <w:right w:val="single" w:sz="4" w:space="0" w:color="auto"/>
            </w:tcBorders>
            <w:vAlign w:val="bottom"/>
          </w:tcPr>
          <w:p w14:paraId="680582A5"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5" w:type="pct"/>
            <w:tcBorders>
              <w:top w:val="nil"/>
              <w:left w:val="nil"/>
              <w:bottom w:val="single" w:sz="4" w:space="0" w:color="auto"/>
              <w:right w:val="single" w:sz="4" w:space="0" w:color="auto"/>
            </w:tcBorders>
            <w:vAlign w:val="bottom"/>
          </w:tcPr>
          <w:p w14:paraId="3671D75F"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udzielone pożyczki</w:t>
            </w:r>
          </w:p>
        </w:tc>
        <w:tc>
          <w:tcPr>
            <w:tcW w:w="751" w:type="pct"/>
            <w:tcBorders>
              <w:top w:val="single" w:sz="4" w:space="0" w:color="auto"/>
              <w:left w:val="single" w:sz="4" w:space="0" w:color="auto"/>
              <w:bottom w:val="single" w:sz="4" w:space="0" w:color="auto"/>
              <w:right w:val="single" w:sz="4" w:space="0" w:color="auto"/>
            </w:tcBorders>
            <w:vAlign w:val="center"/>
          </w:tcPr>
          <w:p w14:paraId="486032C6" w14:textId="77777777" w:rsidR="0040336A" w:rsidRDefault="0040336A">
            <w:pPr>
              <w:widowControl/>
              <w:suppressAutoHyphens w:val="0"/>
              <w:jc w:val="center"/>
              <w:rPr>
                <w:rFonts w:eastAsia="Times New Roman"/>
                <w:sz w:val="16"/>
                <w:szCs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2D88B8E9" w14:textId="77777777" w:rsidR="0040336A" w:rsidRDefault="0040336A">
            <w:pPr>
              <w:widowControl/>
              <w:suppressAutoHyphens w:val="0"/>
              <w:jc w:val="center"/>
              <w:rPr>
                <w:rFonts w:eastAsia="Times New Roman"/>
                <w:sz w:val="16"/>
                <w:szCs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712A9A75" w14:textId="77777777" w:rsidR="0040336A" w:rsidRDefault="0040336A">
            <w:pPr>
              <w:widowControl/>
              <w:suppressAutoHyphens w:val="0"/>
              <w:jc w:val="center"/>
              <w:rPr>
                <w:rFonts w:eastAsia="Times New Roman"/>
                <w:sz w:val="16"/>
                <w:szCs w:val="16"/>
                <w:lang w:eastAsia="pl-PL"/>
              </w:rPr>
            </w:pPr>
          </w:p>
        </w:tc>
      </w:tr>
      <w:tr w:rsidR="0040336A" w14:paraId="40784D90" w14:textId="77777777">
        <w:trPr>
          <w:trHeight w:val="255"/>
        </w:trPr>
        <w:tc>
          <w:tcPr>
            <w:tcW w:w="215" w:type="pct"/>
            <w:tcBorders>
              <w:top w:val="nil"/>
              <w:left w:val="double" w:sz="6" w:space="0" w:color="auto"/>
              <w:bottom w:val="single" w:sz="4" w:space="0" w:color="auto"/>
              <w:right w:val="single" w:sz="4" w:space="0" w:color="auto"/>
            </w:tcBorders>
            <w:vAlign w:val="bottom"/>
          </w:tcPr>
          <w:p w14:paraId="30E7CB43"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w:t>
            </w:r>
          </w:p>
        </w:tc>
        <w:tc>
          <w:tcPr>
            <w:tcW w:w="2605" w:type="pct"/>
            <w:tcBorders>
              <w:top w:val="nil"/>
              <w:left w:val="nil"/>
              <w:bottom w:val="single" w:sz="4" w:space="0" w:color="auto"/>
              <w:right w:val="single" w:sz="4" w:space="0" w:color="auto"/>
            </w:tcBorders>
            <w:vAlign w:val="bottom"/>
          </w:tcPr>
          <w:p w14:paraId="476D946B"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inne długoterminowe aktywa finansowe</w:t>
            </w:r>
          </w:p>
        </w:tc>
        <w:tc>
          <w:tcPr>
            <w:tcW w:w="751" w:type="pct"/>
            <w:tcBorders>
              <w:top w:val="single" w:sz="4" w:space="0" w:color="auto"/>
              <w:left w:val="single" w:sz="4" w:space="0" w:color="auto"/>
              <w:bottom w:val="single" w:sz="4" w:space="0" w:color="auto"/>
              <w:right w:val="single" w:sz="4" w:space="0" w:color="auto"/>
            </w:tcBorders>
            <w:vAlign w:val="center"/>
          </w:tcPr>
          <w:p w14:paraId="51E3A6DC" w14:textId="77777777" w:rsidR="0040336A" w:rsidRDefault="0040336A">
            <w:pPr>
              <w:widowControl/>
              <w:suppressAutoHyphens w:val="0"/>
              <w:jc w:val="center"/>
              <w:rPr>
                <w:rFonts w:eastAsia="Times New Roman"/>
                <w:sz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25852588" w14:textId="77777777" w:rsidR="0040336A" w:rsidRDefault="0040336A">
            <w:pPr>
              <w:widowControl/>
              <w:suppressAutoHyphens w:val="0"/>
              <w:jc w:val="center"/>
              <w:rPr>
                <w:rFonts w:eastAsia="Times New Roman"/>
                <w:sz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7FFDA38D" w14:textId="77777777" w:rsidR="0040336A" w:rsidRDefault="0040336A">
            <w:pPr>
              <w:widowControl/>
              <w:suppressAutoHyphens w:val="0"/>
              <w:jc w:val="center"/>
              <w:rPr>
                <w:rFonts w:eastAsia="Times New Roman"/>
                <w:sz w:val="16"/>
                <w:lang w:eastAsia="pl-PL"/>
              </w:rPr>
            </w:pPr>
          </w:p>
        </w:tc>
      </w:tr>
      <w:tr w:rsidR="0040336A" w14:paraId="545F5432" w14:textId="77777777">
        <w:trPr>
          <w:trHeight w:val="255"/>
        </w:trPr>
        <w:tc>
          <w:tcPr>
            <w:tcW w:w="215" w:type="pct"/>
            <w:tcBorders>
              <w:top w:val="nil"/>
              <w:left w:val="double" w:sz="6" w:space="0" w:color="auto"/>
              <w:bottom w:val="single" w:sz="4" w:space="0" w:color="auto"/>
              <w:right w:val="single" w:sz="4" w:space="0" w:color="auto"/>
            </w:tcBorders>
            <w:vAlign w:val="bottom"/>
          </w:tcPr>
          <w:p w14:paraId="6244522B"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4.</w:t>
            </w:r>
          </w:p>
        </w:tc>
        <w:tc>
          <w:tcPr>
            <w:tcW w:w="2605" w:type="pct"/>
            <w:tcBorders>
              <w:top w:val="nil"/>
              <w:left w:val="nil"/>
              <w:bottom w:val="single" w:sz="4" w:space="0" w:color="auto"/>
              <w:right w:val="single" w:sz="4" w:space="0" w:color="auto"/>
            </w:tcBorders>
            <w:vAlign w:val="bottom"/>
          </w:tcPr>
          <w:p w14:paraId="7211390C"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Inne inwestycje długoterminowe</w:t>
            </w:r>
          </w:p>
        </w:tc>
        <w:tc>
          <w:tcPr>
            <w:tcW w:w="751" w:type="pct"/>
            <w:tcBorders>
              <w:top w:val="single" w:sz="4" w:space="0" w:color="auto"/>
              <w:left w:val="single" w:sz="4" w:space="0" w:color="auto"/>
              <w:bottom w:val="single" w:sz="4" w:space="0" w:color="auto"/>
              <w:right w:val="single" w:sz="4" w:space="0" w:color="auto"/>
            </w:tcBorders>
            <w:vAlign w:val="center"/>
          </w:tcPr>
          <w:p w14:paraId="19C6841D" w14:textId="77777777" w:rsidR="0040336A" w:rsidRDefault="0040336A">
            <w:pPr>
              <w:widowControl/>
              <w:suppressAutoHyphens w:val="0"/>
              <w:jc w:val="center"/>
              <w:rPr>
                <w:rFonts w:eastAsia="Times New Roman"/>
                <w:sz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6FC6FEA9" w14:textId="77777777" w:rsidR="0040336A" w:rsidRDefault="0040336A">
            <w:pPr>
              <w:widowControl/>
              <w:suppressAutoHyphens w:val="0"/>
              <w:jc w:val="center"/>
              <w:rPr>
                <w:rFonts w:eastAsia="Times New Roman"/>
                <w:sz w:val="16"/>
                <w:lang w:eastAsia="pl-PL"/>
              </w:rPr>
            </w:pPr>
          </w:p>
        </w:tc>
        <w:tc>
          <w:tcPr>
            <w:tcW w:w="677" w:type="pct"/>
            <w:tcBorders>
              <w:top w:val="single" w:sz="4" w:space="0" w:color="auto"/>
              <w:left w:val="single" w:sz="4" w:space="0" w:color="auto"/>
              <w:bottom w:val="single" w:sz="4" w:space="0" w:color="auto"/>
              <w:right w:val="double" w:sz="6" w:space="0" w:color="auto"/>
            </w:tcBorders>
            <w:vAlign w:val="center"/>
          </w:tcPr>
          <w:p w14:paraId="40248717" w14:textId="77777777" w:rsidR="0040336A" w:rsidRDefault="0040336A">
            <w:pPr>
              <w:widowControl/>
              <w:suppressAutoHyphens w:val="0"/>
              <w:jc w:val="center"/>
              <w:rPr>
                <w:rFonts w:eastAsia="Times New Roman"/>
                <w:sz w:val="16"/>
                <w:lang w:eastAsia="pl-PL"/>
              </w:rPr>
            </w:pPr>
          </w:p>
        </w:tc>
      </w:tr>
      <w:tr w:rsidR="0040336A" w14:paraId="49B725F3" w14:textId="77777777">
        <w:trPr>
          <w:trHeight w:val="255"/>
        </w:trPr>
        <w:tc>
          <w:tcPr>
            <w:tcW w:w="215" w:type="pct"/>
            <w:tcBorders>
              <w:top w:val="single" w:sz="4" w:space="0" w:color="auto"/>
              <w:left w:val="double" w:sz="6" w:space="0" w:color="auto"/>
              <w:bottom w:val="single" w:sz="6" w:space="0" w:color="auto"/>
              <w:right w:val="single" w:sz="4" w:space="0" w:color="auto"/>
            </w:tcBorders>
            <w:vAlign w:val="bottom"/>
          </w:tcPr>
          <w:p w14:paraId="682DF002" w14:textId="77777777" w:rsidR="0040336A" w:rsidRDefault="0083754F">
            <w:pPr>
              <w:widowControl/>
              <w:suppressAutoHyphens w:val="0"/>
              <w:jc w:val="center"/>
              <w:rPr>
                <w:rFonts w:eastAsia="Times New Roman"/>
                <w:b/>
                <w:sz w:val="18"/>
                <w:szCs w:val="18"/>
                <w:lang w:eastAsia="pl-PL"/>
              </w:rPr>
            </w:pPr>
            <w:r>
              <w:rPr>
                <w:rFonts w:eastAsia="Times New Roman"/>
                <w:b/>
                <w:sz w:val="18"/>
                <w:szCs w:val="18"/>
                <w:lang w:eastAsia="pl-PL"/>
              </w:rPr>
              <w:t>V.</w:t>
            </w:r>
          </w:p>
        </w:tc>
        <w:tc>
          <w:tcPr>
            <w:tcW w:w="2605" w:type="pct"/>
            <w:tcBorders>
              <w:top w:val="single" w:sz="4" w:space="0" w:color="auto"/>
              <w:left w:val="nil"/>
              <w:bottom w:val="single" w:sz="6" w:space="0" w:color="auto"/>
              <w:right w:val="single" w:sz="4" w:space="0" w:color="auto"/>
            </w:tcBorders>
            <w:vAlign w:val="bottom"/>
          </w:tcPr>
          <w:p w14:paraId="455D6181" w14:textId="77777777" w:rsidR="0040336A" w:rsidRDefault="0083754F">
            <w:pPr>
              <w:widowControl/>
              <w:suppressAutoHyphens w:val="0"/>
              <w:rPr>
                <w:rFonts w:eastAsia="Times New Roman"/>
                <w:b/>
                <w:sz w:val="18"/>
                <w:szCs w:val="18"/>
                <w:lang w:eastAsia="pl-PL"/>
              </w:rPr>
            </w:pPr>
            <w:r>
              <w:rPr>
                <w:rFonts w:eastAsia="Times New Roman"/>
                <w:b/>
                <w:sz w:val="18"/>
                <w:szCs w:val="18"/>
                <w:lang w:eastAsia="pl-PL"/>
              </w:rPr>
              <w:t>Długoterminowe rozliczenia międzyokresowe</w:t>
            </w:r>
          </w:p>
        </w:tc>
        <w:tc>
          <w:tcPr>
            <w:tcW w:w="751" w:type="pct"/>
            <w:tcBorders>
              <w:top w:val="single" w:sz="4" w:space="0" w:color="auto"/>
              <w:left w:val="single" w:sz="4" w:space="0" w:color="auto"/>
              <w:bottom w:val="single" w:sz="6" w:space="0" w:color="auto"/>
              <w:right w:val="single" w:sz="4" w:space="0" w:color="auto"/>
            </w:tcBorders>
            <w:vAlign w:val="center"/>
          </w:tcPr>
          <w:p w14:paraId="2A727778" w14:textId="77777777" w:rsidR="0040336A" w:rsidRDefault="0040336A">
            <w:pPr>
              <w:widowControl/>
              <w:suppressAutoHyphens w:val="0"/>
              <w:jc w:val="center"/>
              <w:rPr>
                <w:rFonts w:eastAsia="Times New Roman"/>
                <w:sz w:val="16"/>
                <w:lang w:eastAsia="pl-PL"/>
              </w:rPr>
            </w:pPr>
          </w:p>
        </w:tc>
        <w:tc>
          <w:tcPr>
            <w:tcW w:w="752" w:type="pct"/>
            <w:tcBorders>
              <w:top w:val="single" w:sz="4" w:space="0" w:color="auto"/>
              <w:left w:val="single" w:sz="4" w:space="0" w:color="auto"/>
              <w:bottom w:val="single" w:sz="6" w:space="0" w:color="auto"/>
              <w:right w:val="single" w:sz="4" w:space="0" w:color="auto"/>
            </w:tcBorders>
            <w:vAlign w:val="center"/>
          </w:tcPr>
          <w:p w14:paraId="045DF5C3" w14:textId="77777777" w:rsidR="0040336A" w:rsidRDefault="0040336A">
            <w:pPr>
              <w:widowControl/>
              <w:suppressAutoHyphens w:val="0"/>
              <w:jc w:val="center"/>
              <w:rPr>
                <w:rFonts w:eastAsia="Times New Roman"/>
                <w:sz w:val="16"/>
                <w:lang w:eastAsia="pl-PL"/>
              </w:rPr>
            </w:pPr>
          </w:p>
        </w:tc>
        <w:tc>
          <w:tcPr>
            <w:tcW w:w="677" w:type="pct"/>
            <w:tcBorders>
              <w:top w:val="single" w:sz="4" w:space="0" w:color="auto"/>
              <w:left w:val="single" w:sz="4" w:space="0" w:color="auto"/>
              <w:bottom w:val="single" w:sz="6" w:space="0" w:color="auto"/>
              <w:right w:val="double" w:sz="6" w:space="0" w:color="auto"/>
            </w:tcBorders>
            <w:vAlign w:val="center"/>
          </w:tcPr>
          <w:p w14:paraId="23A9F20A" w14:textId="77777777" w:rsidR="0040336A" w:rsidRDefault="0040336A">
            <w:pPr>
              <w:widowControl/>
              <w:suppressAutoHyphens w:val="0"/>
              <w:jc w:val="center"/>
              <w:rPr>
                <w:rFonts w:eastAsia="Times New Roman"/>
                <w:sz w:val="16"/>
                <w:lang w:eastAsia="pl-PL"/>
              </w:rPr>
            </w:pPr>
          </w:p>
        </w:tc>
      </w:tr>
      <w:tr w:rsidR="0040336A" w14:paraId="2E0505FD" w14:textId="77777777">
        <w:trPr>
          <w:trHeight w:val="255"/>
        </w:trPr>
        <w:tc>
          <w:tcPr>
            <w:tcW w:w="215" w:type="pct"/>
            <w:tcBorders>
              <w:top w:val="single" w:sz="6" w:space="0" w:color="auto"/>
              <w:left w:val="double" w:sz="6" w:space="0" w:color="auto"/>
              <w:bottom w:val="single" w:sz="4" w:space="0" w:color="auto"/>
              <w:right w:val="single" w:sz="4" w:space="0" w:color="auto"/>
            </w:tcBorders>
            <w:vAlign w:val="bottom"/>
          </w:tcPr>
          <w:p w14:paraId="1237BD96"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1.</w:t>
            </w:r>
          </w:p>
        </w:tc>
        <w:tc>
          <w:tcPr>
            <w:tcW w:w="2605" w:type="pct"/>
            <w:tcBorders>
              <w:top w:val="single" w:sz="6" w:space="0" w:color="auto"/>
              <w:left w:val="nil"/>
              <w:bottom w:val="single" w:sz="4" w:space="0" w:color="auto"/>
              <w:right w:val="single" w:sz="4" w:space="0" w:color="auto"/>
            </w:tcBorders>
            <w:vAlign w:val="bottom"/>
          </w:tcPr>
          <w:p w14:paraId="7F70E2F4"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Aktywa z tytułu odroczonego podatku dochodowego</w:t>
            </w:r>
          </w:p>
        </w:tc>
        <w:tc>
          <w:tcPr>
            <w:tcW w:w="751" w:type="pct"/>
            <w:tcBorders>
              <w:top w:val="single" w:sz="6" w:space="0" w:color="auto"/>
              <w:left w:val="single" w:sz="4" w:space="0" w:color="auto"/>
              <w:bottom w:val="single" w:sz="4" w:space="0" w:color="auto"/>
              <w:right w:val="single" w:sz="4" w:space="0" w:color="auto"/>
            </w:tcBorders>
            <w:vAlign w:val="center"/>
          </w:tcPr>
          <w:p w14:paraId="28BFA513" w14:textId="77777777" w:rsidR="0040336A" w:rsidRDefault="0040336A">
            <w:pPr>
              <w:widowControl/>
              <w:suppressAutoHyphens w:val="0"/>
              <w:jc w:val="center"/>
              <w:rPr>
                <w:rFonts w:eastAsia="Times New Roman"/>
                <w:sz w:val="16"/>
                <w:lang w:eastAsia="pl-PL"/>
              </w:rPr>
            </w:pPr>
          </w:p>
        </w:tc>
        <w:tc>
          <w:tcPr>
            <w:tcW w:w="752" w:type="pct"/>
            <w:tcBorders>
              <w:top w:val="single" w:sz="6" w:space="0" w:color="auto"/>
              <w:left w:val="single" w:sz="4" w:space="0" w:color="auto"/>
              <w:bottom w:val="single" w:sz="4" w:space="0" w:color="auto"/>
              <w:right w:val="single" w:sz="4" w:space="0" w:color="auto"/>
            </w:tcBorders>
            <w:vAlign w:val="center"/>
          </w:tcPr>
          <w:p w14:paraId="5B2C9C3F" w14:textId="77777777" w:rsidR="0040336A" w:rsidRDefault="0040336A">
            <w:pPr>
              <w:widowControl/>
              <w:suppressAutoHyphens w:val="0"/>
              <w:jc w:val="center"/>
              <w:rPr>
                <w:rFonts w:eastAsia="Times New Roman"/>
                <w:sz w:val="16"/>
                <w:lang w:eastAsia="pl-PL"/>
              </w:rPr>
            </w:pPr>
          </w:p>
        </w:tc>
        <w:tc>
          <w:tcPr>
            <w:tcW w:w="677" w:type="pct"/>
            <w:tcBorders>
              <w:top w:val="single" w:sz="6" w:space="0" w:color="auto"/>
              <w:left w:val="single" w:sz="4" w:space="0" w:color="auto"/>
              <w:bottom w:val="single" w:sz="4" w:space="0" w:color="auto"/>
              <w:right w:val="double" w:sz="6" w:space="0" w:color="auto"/>
            </w:tcBorders>
            <w:vAlign w:val="center"/>
          </w:tcPr>
          <w:p w14:paraId="59730EA0" w14:textId="77777777" w:rsidR="0040336A" w:rsidRDefault="0040336A">
            <w:pPr>
              <w:widowControl/>
              <w:suppressAutoHyphens w:val="0"/>
              <w:jc w:val="center"/>
              <w:rPr>
                <w:rFonts w:eastAsia="Times New Roman"/>
                <w:sz w:val="16"/>
                <w:lang w:eastAsia="pl-PL"/>
              </w:rPr>
            </w:pPr>
          </w:p>
        </w:tc>
      </w:tr>
      <w:tr w:rsidR="0040336A" w14:paraId="5A0A4B22" w14:textId="77777777">
        <w:trPr>
          <w:trHeight w:val="255"/>
        </w:trPr>
        <w:tc>
          <w:tcPr>
            <w:tcW w:w="215" w:type="pct"/>
            <w:tcBorders>
              <w:top w:val="single" w:sz="4" w:space="0" w:color="auto"/>
              <w:left w:val="double" w:sz="6" w:space="0" w:color="auto"/>
              <w:bottom w:val="double" w:sz="6" w:space="0" w:color="auto"/>
              <w:right w:val="single" w:sz="4" w:space="0" w:color="auto"/>
            </w:tcBorders>
            <w:vAlign w:val="bottom"/>
          </w:tcPr>
          <w:p w14:paraId="11C38A0A"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2.</w:t>
            </w:r>
          </w:p>
        </w:tc>
        <w:tc>
          <w:tcPr>
            <w:tcW w:w="2605" w:type="pct"/>
            <w:tcBorders>
              <w:top w:val="single" w:sz="4" w:space="0" w:color="auto"/>
              <w:left w:val="nil"/>
              <w:bottom w:val="double" w:sz="6" w:space="0" w:color="auto"/>
              <w:right w:val="single" w:sz="4" w:space="0" w:color="auto"/>
            </w:tcBorders>
            <w:vAlign w:val="bottom"/>
          </w:tcPr>
          <w:p w14:paraId="15934DEB" w14:textId="77777777" w:rsidR="0040336A" w:rsidRDefault="0083754F">
            <w:pPr>
              <w:widowControl/>
              <w:suppressAutoHyphens w:val="0"/>
              <w:rPr>
                <w:rFonts w:eastAsia="Times New Roman"/>
                <w:sz w:val="18"/>
                <w:szCs w:val="18"/>
                <w:lang w:eastAsia="pl-PL"/>
              </w:rPr>
            </w:pPr>
            <w:r>
              <w:rPr>
                <w:rFonts w:eastAsia="Times New Roman"/>
                <w:sz w:val="18"/>
                <w:szCs w:val="18"/>
                <w:lang w:eastAsia="pl-PL"/>
              </w:rPr>
              <w:t>Inne rozliczenia międzyokresowe</w:t>
            </w:r>
          </w:p>
        </w:tc>
        <w:tc>
          <w:tcPr>
            <w:tcW w:w="751" w:type="pct"/>
            <w:tcBorders>
              <w:top w:val="single" w:sz="4" w:space="0" w:color="auto"/>
              <w:left w:val="single" w:sz="4" w:space="0" w:color="auto"/>
              <w:bottom w:val="double" w:sz="6" w:space="0" w:color="auto"/>
              <w:right w:val="single" w:sz="4" w:space="0" w:color="auto"/>
            </w:tcBorders>
            <w:vAlign w:val="center"/>
          </w:tcPr>
          <w:p w14:paraId="4F20F142" w14:textId="77777777" w:rsidR="0040336A" w:rsidRDefault="0040336A">
            <w:pPr>
              <w:widowControl/>
              <w:suppressAutoHyphens w:val="0"/>
              <w:jc w:val="center"/>
              <w:rPr>
                <w:rFonts w:eastAsia="Times New Roman"/>
                <w:sz w:val="16"/>
                <w:lang w:eastAsia="pl-PL"/>
              </w:rPr>
            </w:pPr>
          </w:p>
        </w:tc>
        <w:tc>
          <w:tcPr>
            <w:tcW w:w="752" w:type="pct"/>
            <w:tcBorders>
              <w:top w:val="single" w:sz="4" w:space="0" w:color="auto"/>
              <w:left w:val="single" w:sz="4" w:space="0" w:color="auto"/>
              <w:bottom w:val="double" w:sz="6" w:space="0" w:color="auto"/>
              <w:right w:val="single" w:sz="4" w:space="0" w:color="auto"/>
            </w:tcBorders>
            <w:vAlign w:val="center"/>
          </w:tcPr>
          <w:p w14:paraId="3DD4565B" w14:textId="77777777" w:rsidR="0040336A" w:rsidRDefault="0040336A">
            <w:pPr>
              <w:widowControl/>
              <w:suppressAutoHyphens w:val="0"/>
              <w:jc w:val="center"/>
              <w:rPr>
                <w:rFonts w:eastAsia="Times New Roman"/>
                <w:sz w:val="16"/>
                <w:lang w:eastAsia="pl-PL"/>
              </w:rPr>
            </w:pPr>
          </w:p>
        </w:tc>
        <w:tc>
          <w:tcPr>
            <w:tcW w:w="677" w:type="pct"/>
            <w:tcBorders>
              <w:top w:val="single" w:sz="4" w:space="0" w:color="auto"/>
              <w:left w:val="single" w:sz="4" w:space="0" w:color="auto"/>
              <w:bottom w:val="double" w:sz="6" w:space="0" w:color="auto"/>
              <w:right w:val="double" w:sz="6" w:space="0" w:color="auto"/>
            </w:tcBorders>
            <w:vAlign w:val="center"/>
          </w:tcPr>
          <w:p w14:paraId="1601B1AF" w14:textId="77777777" w:rsidR="0040336A" w:rsidRDefault="0040336A">
            <w:pPr>
              <w:widowControl/>
              <w:suppressAutoHyphens w:val="0"/>
              <w:jc w:val="center"/>
              <w:rPr>
                <w:rFonts w:eastAsia="Times New Roman"/>
                <w:sz w:val="16"/>
                <w:lang w:eastAsia="pl-PL"/>
              </w:rPr>
            </w:pPr>
          </w:p>
        </w:tc>
      </w:tr>
    </w:tbl>
    <w:p w14:paraId="57F138E8" w14:textId="77777777" w:rsidR="0040336A" w:rsidRDefault="0040336A">
      <w:pPr>
        <w:widowControl/>
        <w:suppressAutoHyphens w:val="0"/>
        <w:rPr>
          <w:rFonts w:eastAsia="Times New Roman"/>
          <w:lang w:eastAsia="pl-PL"/>
        </w:rPr>
      </w:pPr>
    </w:p>
    <w:p w14:paraId="5C210927" w14:textId="43823E16" w:rsidR="0040336A" w:rsidRDefault="0040336A">
      <w:pPr>
        <w:widowControl/>
        <w:suppressAutoHyphens w:val="0"/>
        <w:jc w:val="both"/>
        <w:rPr>
          <w:rFonts w:eastAsia="Times New Roman"/>
          <w:lang w:eastAsia="pl-PL"/>
        </w:rPr>
      </w:pPr>
    </w:p>
    <w:p w14:paraId="7694A2B0" w14:textId="77777777" w:rsidR="00F969B1" w:rsidRDefault="00F969B1">
      <w:pPr>
        <w:widowControl/>
        <w:suppressAutoHyphens w:val="0"/>
        <w:jc w:val="both"/>
        <w:rPr>
          <w:rFonts w:eastAsia="Times New Roman"/>
          <w:lang w:eastAsia="pl-PL"/>
        </w:rPr>
      </w:pPr>
    </w:p>
    <w:p w14:paraId="7A68F415" w14:textId="77777777" w:rsidR="0040336A" w:rsidRDefault="0040336A">
      <w:pPr>
        <w:widowControl/>
        <w:suppressAutoHyphens w:val="0"/>
        <w:jc w:val="both"/>
        <w:rPr>
          <w:rFonts w:eastAsia="Times New Roman"/>
          <w:lang w:eastAsia="pl-PL"/>
        </w:rPr>
      </w:pPr>
    </w:p>
    <w:tbl>
      <w:tblPr>
        <w:tblW w:w="4891" w:type="pct"/>
        <w:tblCellMar>
          <w:left w:w="70" w:type="dxa"/>
          <w:right w:w="70" w:type="dxa"/>
        </w:tblCellMar>
        <w:tblLook w:val="04A0" w:firstRow="1" w:lastRow="0" w:firstColumn="1" w:lastColumn="0" w:noHBand="0" w:noVBand="1"/>
      </w:tblPr>
      <w:tblGrid>
        <w:gridCol w:w="396"/>
        <w:gridCol w:w="4826"/>
        <w:gridCol w:w="1393"/>
        <w:gridCol w:w="1254"/>
        <w:gridCol w:w="1391"/>
      </w:tblGrid>
      <w:tr w:rsidR="0040336A" w14:paraId="486D5FFB" w14:textId="77777777" w:rsidTr="00381048">
        <w:trPr>
          <w:cantSplit/>
          <w:trHeight w:val="227"/>
        </w:trPr>
        <w:tc>
          <w:tcPr>
            <w:tcW w:w="214" w:type="pct"/>
            <w:vMerge w:val="restart"/>
            <w:tcBorders>
              <w:top w:val="double" w:sz="4" w:space="0" w:color="auto"/>
              <w:left w:val="double" w:sz="4" w:space="0" w:color="auto"/>
              <w:bottom w:val="single" w:sz="4" w:space="0" w:color="auto"/>
              <w:right w:val="single" w:sz="4" w:space="0" w:color="auto"/>
            </w:tcBorders>
            <w:vAlign w:val="center"/>
          </w:tcPr>
          <w:p w14:paraId="2768BE72" w14:textId="77777777" w:rsidR="0040336A" w:rsidRDefault="0083754F">
            <w:pPr>
              <w:widowControl/>
              <w:suppressAutoHyphens w:val="0"/>
              <w:jc w:val="center"/>
              <w:rPr>
                <w:rFonts w:eastAsia="Times New Roman"/>
                <w:b/>
                <w:sz w:val="16"/>
                <w:lang w:eastAsia="pl-PL"/>
              </w:rPr>
            </w:pPr>
            <w:r>
              <w:rPr>
                <w:rFonts w:eastAsia="Times New Roman"/>
                <w:b/>
                <w:sz w:val="16"/>
                <w:lang w:eastAsia="pl-PL"/>
              </w:rPr>
              <w:t>Lp.</w:t>
            </w:r>
          </w:p>
        </w:tc>
        <w:tc>
          <w:tcPr>
            <w:tcW w:w="2606" w:type="pct"/>
            <w:vMerge w:val="restart"/>
            <w:tcBorders>
              <w:top w:val="double" w:sz="4" w:space="0" w:color="auto"/>
              <w:left w:val="single" w:sz="4" w:space="0" w:color="auto"/>
              <w:bottom w:val="single" w:sz="4" w:space="0" w:color="auto"/>
              <w:right w:val="single" w:sz="4" w:space="0" w:color="auto"/>
            </w:tcBorders>
            <w:vAlign w:val="center"/>
          </w:tcPr>
          <w:p w14:paraId="785ED5C8" w14:textId="77777777" w:rsidR="0040336A" w:rsidRDefault="0083754F">
            <w:pPr>
              <w:widowControl/>
              <w:suppressAutoHyphens w:val="0"/>
              <w:jc w:val="center"/>
              <w:rPr>
                <w:rFonts w:eastAsia="Times New Roman"/>
                <w:b/>
                <w:sz w:val="16"/>
                <w:lang w:eastAsia="pl-PL"/>
              </w:rPr>
            </w:pPr>
            <w:r>
              <w:rPr>
                <w:rFonts w:eastAsia="Times New Roman"/>
                <w:b/>
                <w:sz w:val="16"/>
                <w:lang w:eastAsia="pl-PL"/>
              </w:rPr>
              <w:t>Pozycje</w:t>
            </w:r>
          </w:p>
        </w:tc>
        <w:tc>
          <w:tcPr>
            <w:tcW w:w="2180" w:type="pct"/>
            <w:gridSpan w:val="3"/>
            <w:tcBorders>
              <w:top w:val="double" w:sz="4" w:space="0" w:color="auto"/>
              <w:left w:val="single" w:sz="4" w:space="0" w:color="auto"/>
              <w:bottom w:val="single" w:sz="4" w:space="0" w:color="auto"/>
              <w:right w:val="double" w:sz="4" w:space="0" w:color="auto"/>
            </w:tcBorders>
            <w:vAlign w:val="center"/>
          </w:tcPr>
          <w:p w14:paraId="693C469A" w14:textId="77777777" w:rsidR="0040336A" w:rsidRDefault="0083754F">
            <w:pPr>
              <w:widowControl/>
              <w:suppressAutoHyphens w:val="0"/>
              <w:spacing w:before="100" w:beforeAutospacing="1" w:line="360" w:lineRule="auto"/>
              <w:jc w:val="center"/>
              <w:rPr>
                <w:rFonts w:eastAsia="Times New Roman"/>
                <w:b/>
                <w:sz w:val="16"/>
                <w:lang w:eastAsia="pl-PL"/>
              </w:rPr>
            </w:pPr>
            <w:r>
              <w:rPr>
                <w:rFonts w:eastAsia="Times New Roman"/>
                <w:b/>
                <w:sz w:val="16"/>
                <w:lang w:eastAsia="pl-PL"/>
              </w:rPr>
              <w:t>Prognoza</w:t>
            </w:r>
          </w:p>
        </w:tc>
      </w:tr>
      <w:tr w:rsidR="0040336A" w14:paraId="610E3765" w14:textId="77777777" w:rsidTr="00381048">
        <w:trPr>
          <w:cantSplit/>
          <w:trHeight w:val="227"/>
        </w:trPr>
        <w:tc>
          <w:tcPr>
            <w:tcW w:w="214" w:type="pct"/>
            <w:vMerge/>
            <w:vAlign w:val="center"/>
          </w:tcPr>
          <w:p w14:paraId="2707F873" w14:textId="77777777" w:rsidR="0040336A" w:rsidRDefault="0040336A">
            <w:pPr>
              <w:widowControl/>
              <w:suppressAutoHyphens w:val="0"/>
              <w:rPr>
                <w:rFonts w:eastAsia="Times New Roman"/>
                <w:b/>
                <w:sz w:val="16"/>
                <w:lang w:eastAsia="pl-PL"/>
              </w:rPr>
            </w:pPr>
          </w:p>
        </w:tc>
        <w:tc>
          <w:tcPr>
            <w:tcW w:w="2606" w:type="pct"/>
            <w:vMerge/>
            <w:vAlign w:val="center"/>
          </w:tcPr>
          <w:p w14:paraId="77D32C90" w14:textId="77777777" w:rsidR="0040336A" w:rsidRDefault="0040336A">
            <w:pPr>
              <w:widowControl/>
              <w:suppressAutoHyphens w:val="0"/>
              <w:rPr>
                <w:rFonts w:eastAsia="Times New Roman"/>
                <w:b/>
                <w:sz w:val="16"/>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7B6199E1" w14:textId="707E3BD5" w:rsidR="0040336A" w:rsidRDefault="0083754F">
            <w:pPr>
              <w:widowControl/>
              <w:suppressAutoHyphens w:val="0"/>
              <w:jc w:val="center"/>
              <w:rPr>
                <w:rFonts w:eastAsia="Times New Roman"/>
                <w:b/>
                <w:sz w:val="16"/>
                <w:lang w:val="en-US" w:eastAsia="pl-PL"/>
              </w:rPr>
            </w:pPr>
            <w:r>
              <w:rPr>
                <w:rFonts w:eastAsia="Times New Roman"/>
                <w:b/>
                <w:sz w:val="16"/>
                <w:lang w:eastAsia="pl-PL"/>
              </w:rPr>
              <w:t>202</w:t>
            </w:r>
            <w:r w:rsidR="00B51F88">
              <w:rPr>
                <w:rFonts w:eastAsia="Times New Roman"/>
                <w:b/>
                <w:sz w:val="16"/>
                <w:lang w:eastAsia="pl-PL"/>
              </w:rPr>
              <w:t>5</w:t>
            </w:r>
          </w:p>
        </w:tc>
        <w:tc>
          <w:tcPr>
            <w:tcW w:w="677" w:type="pct"/>
            <w:tcBorders>
              <w:top w:val="single" w:sz="4" w:space="0" w:color="auto"/>
              <w:left w:val="single" w:sz="4" w:space="0" w:color="auto"/>
              <w:bottom w:val="single" w:sz="4" w:space="0" w:color="auto"/>
              <w:right w:val="single" w:sz="4" w:space="0" w:color="auto"/>
            </w:tcBorders>
            <w:vAlign w:val="center"/>
          </w:tcPr>
          <w:p w14:paraId="6A593975" w14:textId="2E38A0EE" w:rsidR="0040336A" w:rsidRDefault="0083754F">
            <w:pPr>
              <w:widowControl/>
              <w:suppressAutoHyphens w:val="0"/>
              <w:jc w:val="center"/>
              <w:rPr>
                <w:rFonts w:eastAsia="Times New Roman"/>
                <w:b/>
                <w:sz w:val="16"/>
                <w:lang w:val="en-US" w:eastAsia="pl-PL"/>
              </w:rPr>
            </w:pPr>
            <w:r>
              <w:rPr>
                <w:rFonts w:eastAsia="Times New Roman"/>
                <w:b/>
                <w:sz w:val="16"/>
                <w:lang w:eastAsia="pl-PL"/>
              </w:rPr>
              <w:t>202</w:t>
            </w:r>
            <w:r w:rsidR="00B51F88">
              <w:rPr>
                <w:rFonts w:eastAsia="Times New Roman"/>
                <w:b/>
                <w:sz w:val="16"/>
                <w:lang w:eastAsia="pl-PL"/>
              </w:rPr>
              <w:t>6</w:t>
            </w:r>
          </w:p>
        </w:tc>
        <w:tc>
          <w:tcPr>
            <w:tcW w:w="751" w:type="pct"/>
            <w:tcBorders>
              <w:top w:val="single" w:sz="4" w:space="0" w:color="auto"/>
              <w:left w:val="single" w:sz="4" w:space="0" w:color="auto"/>
              <w:bottom w:val="single" w:sz="4" w:space="0" w:color="auto"/>
              <w:right w:val="double" w:sz="4" w:space="0" w:color="auto"/>
            </w:tcBorders>
            <w:vAlign w:val="center"/>
          </w:tcPr>
          <w:p w14:paraId="7BFE2CEB" w14:textId="261CE436" w:rsidR="0040336A" w:rsidRDefault="0083754F">
            <w:pPr>
              <w:widowControl/>
              <w:suppressAutoHyphens w:val="0"/>
              <w:jc w:val="center"/>
              <w:rPr>
                <w:rFonts w:eastAsia="Times New Roman"/>
                <w:b/>
                <w:sz w:val="16"/>
                <w:lang w:val="en-US" w:eastAsia="pl-PL"/>
              </w:rPr>
            </w:pPr>
            <w:r>
              <w:rPr>
                <w:rFonts w:eastAsia="Times New Roman"/>
                <w:b/>
                <w:sz w:val="16"/>
                <w:lang w:eastAsia="pl-PL"/>
              </w:rPr>
              <w:t>202</w:t>
            </w:r>
            <w:r w:rsidR="00B51F88">
              <w:rPr>
                <w:rFonts w:eastAsia="Times New Roman"/>
                <w:b/>
                <w:sz w:val="16"/>
                <w:lang w:eastAsia="pl-PL"/>
              </w:rPr>
              <w:t>7</w:t>
            </w:r>
          </w:p>
        </w:tc>
      </w:tr>
      <w:tr w:rsidR="00DF242A" w14:paraId="3C03EFC6" w14:textId="77777777" w:rsidTr="00381048">
        <w:trPr>
          <w:trHeight w:val="91"/>
        </w:trPr>
        <w:tc>
          <w:tcPr>
            <w:tcW w:w="214" w:type="pct"/>
            <w:tcBorders>
              <w:top w:val="single" w:sz="4" w:space="0" w:color="auto"/>
              <w:left w:val="double" w:sz="4" w:space="0" w:color="auto"/>
              <w:bottom w:val="single" w:sz="4" w:space="0" w:color="auto"/>
              <w:right w:val="single" w:sz="4" w:space="0" w:color="auto"/>
            </w:tcBorders>
            <w:vAlign w:val="bottom"/>
          </w:tcPr>
          <w:p w14:paraId="796FF9A0" w14:textId="77777777" w:rsidR="00DF242A" w:rsidRDefault="00DF242A" w:rsidP="00DF242A">
            <w:pPr>
              <w:widowControl/>
              <w:suppressAutoHyphens w:val="0"/>
              <w:jc w:val="center"/>
              <w:rPr>
                <w:rFonts w:eastAsia="Times New Roman"/>
                <w:b/>
                <w:sz w:val="18"/>
                <w:szCs w:val="18"/>
                <w:lang w:eastAsia="pl-PL"/>
              </w:rPr>
            </w:pPr>
            <w:r>
              <w:rPr>
                <w:rFonts w:eastAsia="Times New Roman"/>
                <w:b/>
                <w:sz w:val="18"/>
                <w:szCs w:val="18"/>
                <w:lang w:eastAsia="pl-PL"/>
              </w:rPr>
              <w:t>B.</w:t>
            </w:r>
          </w:p>
        </w:tc>
        <w:tc>
          <w:tcPr>
            <w:tcW w:w="2606" w:type="pct"/>
            <w:tcBorders>
              <w:top w:val="single" w:sz="4" w:space="0" w:color="auto"/>
              <w:left w:val="single" w:sz="4" w:space="0" w:color="auto"/>
              <w:bottom w:val="single" w:sz="4" w:space="0" w:color="auto"/>
              <w:right w:val="single" w:sz="4" w:space="0" w:color="auto"/>
            </w:tcBorders>
            <w:vAlign w:val="bottom"/>
          </w:tcPr>
          <w:p w14:paraId="57C86A75" w14:textId="77777777" w:rsidR="00DF242A" w:rsidRDefault="00DF242A" w:rsidP="00DF242A">
            <w:pPr>
              <w:widowControl/>
              <w:suppressAutoHyphens w:val="0"/>
              <w:rPr>
                <w:rFonts w:eastAsia="Times New Roman"/>
                <w:b/>
                <w:sz w:val="18"/>
                <w:lang w:eastAsia="pl-PL"/>
              </w:rPr>
            </w:pPr>
            <w:r>
              <w:rPr>
                <w:rFonts w:eastAsia="Times New Roman"/>
                <w:b/>
                <w:sz w:val="18"/>
                <w:lang w:eastAsia="pl-PL"/>
              </w:rPr>
              <w:t>AKTYWA OBROTOWE</w:t>
            </w:r>
          </w:p>
        </w:tc>
        <w:tc>
          <w:tcPr>
            <w:tcW w:w="752" w:type="pct"/>
            <w:tcBorders>
              <w:top w:val="single" w:sz="4" w:space="0" w:color="auto"/>
              <w:left w:val="single" w:sz="4" w:space="0" w:color="auto"/>
              <w:bottom w:val="single" w:sz="4" w:space="0" w:color="auto"/>
              <w:right w:val="single" w:sz="4" w:space="0" w:color="auto"/>
            </w:tcBorders>
            <w:vAlign w:val="center"/>
          </w:tcPr>
          <w:p w14:paraId="3EA8E3BE" w14:textId="4DEEC9A5" w:rsidR="00DF242A" w:rsidRDefault="00DF242A" w:rsidP="00DF242A">
            <w:pPr>
              <w:widowControl/>
              <w:suppressAutoHyphens w:val="0"/>
              <w:jc w:val="center"/>
              <w:rPr>
                <w:rFonts w:eastAsia="Times New Roman"/>
                <w:b/>
                <w:bCs/>
                <w:sz w:val="18"/>
                <w:szCs w:val="18"/>
                <w:lang w:eastAsia="pl-PL"/>
              </w:rPr>
            </w:pPr>
            <w:r>
              <w:rPr>
                <w:rFonts w:eastAsia="Times New Roman"/>
                <w:b/>
                <w:bCs/>
                <w:sz w:val="18"/>
                <w:szCs w:val="18"/>
                <w:lang w:eastAsia="pl-PL"/>
              </w:rPr>
              <w:t>7 077,00</w:t>
            </w:r>
          </w:p>
        </w:tc>
        <w:tc>
          <w:tcPr>
            <w:tcW w:w="677" w:type="pct"/>
            <w:tcBorders>
              <w:top w:val="single" w:sz="4" w:space="0" w:color="auto"/>
              <w:left w:val="single" w:sz="4" w:space="0" w:color="auto"/>
              <w:bottom w:val="single" w:sz="4" w:space="0" w:color="auto"/>
              <w:right w:val="single" w:sz="4" w:space="0" w:color="auto"/>
            </w:tcBorders>
            <w:vAlign w:val="center"/>
          </w:tcPr>
          <w:p w14:paraId="7035D6AC" w14:textId="67E8C104" w:rsidR="00DF242A" w:rsidRDefault="00DF242A" w:rsidP="00DF242A">
            <w:pPr>
              <w:widowControl/>
              <w:jc w:val="center"/>
              <w:rPr>
                <w:rFonts w:eastAsia="Times New Roman"/>
                <w:b/>
                <w:bCs/>
                <w:sz w:val="18"/>
                <w:szCs w:val="18"/>
                <w:lang w:eastAsia="pl-PL"/>
              </w:rPr>
            </w:pPr>
            <w:r>
              <w:rPr>
                <w:rFonts w:eastAsia="Times New Roman"/>
                <w:b/>
                <w:bCs/>
                <w:sz w:val="18"/>
                <w:szCs w:val="18"/>
                <w:lang w:eastAsia="pl-PL"/>
              </w:rPr>
              <w:t>7 077,00</w:t>
            </w:r>
          </w:p>
        </w:tc>
        <w:tc>
          <w:tcPr>
            <w:tcW w:w="751" w:type="pct"/>
            <w:tcBorders>
              <w:top w:val="single" w:sz="4" w:space="0" w:color="auto"/>
              <w:left w:val="single" w:sz="4" w:space="0" w:color="auto"/>
              <w:bottom w:val="single" w:sz="4" w:space="0" w:color="auto"/>
              <w:right w:val="single" w:sz="4" w:space="0" w:color="auto"/>
            </w:tcBorders>
            <w:vAlign w:val="center"/>
          </w:tcPr>
          <w:p w14:paraId="5C797ED7" w14:textId="4EE1472A" w:rsidR="00DF242A" w:rsidRDefault="00DF242A" w:rsidP="00DF242A">
            <w:pPr>
              <w:widowControl/>
              <w:jc w:val="center"/>
              <w:rPr>
                <w:rFonts w:eastAsia="Times New Roman"/>
                <w:b/>
                <w:bCs/>
                <w:sz w:val="18"/>
                <w:szCs w:val="18"/>
                <w:lang w:eastAsia="pl-PL"/>
              </w:rPr>
            </w:pPr>
            <w:r>
              <w:rPr>
                <w:rFonts w:eastAsia="Times New Roman"/>
                <w:b/>
                <w:bCs/>
                <w:sz w:val="18"/>
                <w:szCs w:val="18"/>
                <w:lang w:eastAsia="pl-PL"/>
              </w:rPr>
              <w:t>7 077,00</w:t>
            </w:r>
          </w:p>
        </w:tc>
      </w:tr>
      <w:tr w:rsidR="00DF242A" w14:paraId="177A7FF1"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7E124775" w14:textId="77777777" w:rsidR="00DF242A" w:rsidRDefault="00DF242A" w:rsidP="00DF242A">
            <w:pPr>
              <w:widowControl/>
              <w:suppressAutoHyphens w:val="0"/>
              <w:jc w:val="center"/>
              <w:rPr>
                <w:rFonts w:eastAsia="Times New Roman"/>
                <w:b/>
                <w:sz w:val="18"/>
                <w:szCs w:val="18"/>
                <w:lang w:eastAsia="pl-PL"/>
              </w:rPr>
            </w:pPr>
            <w:r>
              <w:rPr>
                <w:rFonts w:eastAsia="Times New Roman"/>
                <w:b/>
                <w:sz w:val="18"/>
                <w:szCs w:val="18"/>
                <w:lang w:eastAsia="pl-PL"/>
              </w:rPr>
              <w:t>I.</w:t>
            </w:r>
          </w:p>
        </w:tc>
        <w:tc>
          <w:tcPr>
            <w:tcW w:w="2606" w:type="pct"/>
            <w:tcBorders>
              <w:top w:val="single" w:sz="4" w:space="0" w:color="auto"/>
              <w:left w:val="single" w:sz="4" w:space="0" w:color="auto"/>
              <w:bottom w:val="single" w:sz="4" w:space="0" w:color="auto"/>
              <w:right w:val="single" w:sz="4" w:space="0" w:color="auto"/>
            </w:tcBorders>
            <w:vAlign w:val="bottom"/>
          </w:tcPr>
          <w:p w14:paraId="1E4C4D1D" w14:textId="77777777" w:rsidR="00DF242A" w:rsidRDefault="00DF242A" w:rsidP="00DF242A">
            <w:pPr>
              <w:widowControl/>
              <w:suppressAutoHyphens w:val="0"/>
              <w:rPr>
                <w:rFonts w:eastAsia="Times New Roman"/>
                <w:b/>
                <w:sz w:val="18"/>
                <w:szCs w:val="18"/>
                <w:lang w:eastAsia="pl-PL"/>
              </w:rPr>
            </w:pPr>
            <w:r>
              <w:rPr>
                <w:rFonts w:eastAsia="Times New Roman"/>
                <w:b/>
                <w:sz w:val="18"/>
                <w:szCs w:val="18"/>
                <w:lang w:eastAsia="pl-PL"/>
              </w:rPr>
              <w:t>Zapasy</w:t>
            </w:r>
          </w:p>
        </w:tc>
        <w:tc>
          <w:tcPr>
            <w:tcW w:w="752" w:type="pct"/>
            <w:tcBorders>
              <w:top w:val="single" w:sz="4" w:space="0" w:color="auto"/>
              <w:left w:val="single" w:sz="4" w:space="0" w:color="auto"/>
              <w:bottom w:val="single" w:sz="4" w:space="0" w:color="auto"/>
              <w:right w:val="single" w:sz="4" w:space="0" w:color="auto"/>
            </w:tcBorders>
            <w:vAlign w:val="center"/>
          </w:tcPr>
          <w:p w14:paraId="703723E1" w14:textId="7D19D758" w:rsidR="00DF242A" w:rsidRDefault="00DF242A" w:rsidP="00DF242A">
            <w:pPr>
              <w:widowControl/>
              <w:suppressAutoHyphens w:val="0"/>
              <w:jc w:val="center"/>
              <w:rPr>
                <w:rFonts w:eastAsia="Times New Roman"/>
                <w:b/>
                <w:bCs/>
                <w:sz w:val="18"/>
                <w:szCs w:val="18"/>
                <w:lang w:eastAsia="pl-PL"/>
              </w:rPr>
            </w:pPr>
            <w:r>
              <w:rPr>
                <w:rFonts w:eastAsia="Times New Roman"/>
                <w:b/>
                <w:bCs/>
                <w:sz w:val="18"/>
                <w:szCs w:val="18"/>
                <w:lang w:eastAsia="pl-PL"/>
              </w:rPr>
              <w:t>237,00</w:t>
            </w:r>
          </w:p>
        </w:tc>
        <w:tc>
          <w:tcPr>
            <w:tcW w:w="677" w:type="pct"/>
            <w:tcBorders>
              <w:top w:val="single" w:sz="4" w:space="0" w:color="auto"/>
              <w:left w:val="single" w:sz="4" w:space="0" w:color="auto"/>
              <w:bottom w:val="single" w:sz="4" w:space="0" w:color="auto"/>
              <w:right w:val="single" w:sz="4" w:space="0" w:color="auto"/>
            </w:tcBorders>
            <w:vAlign w:val="center"/>
          </w:tcPr>
          <w:p w14:paraId="0E68607C" w14:textId="5E00A899" w:rsidR="00DF242A" w:rsidRDefault="00DF242A" w:rsidP="00DF242A">
            <w:pPr>
              <w:widowControl/>
              <w:jc w:val="center"/>
              <w:rPr>
                <w:rFonts w:eastAsia="Times New Roman"/>
                <w:b/>
                <w:bCs/>
                <w:sz w:val="18"/>
                <w:szCs w:val="18"/>
                <w:lang w:eastAsia="pl-PL"/>
              </w:rPr>
            </w:pPr>
            <w:r>
              <w:rPr>
                <w:rFonts w:eastAsia="Times New Roman"/>
                <w:b/>
                <w:bCs/>
                <w:sz w:val="18"/>
                <w:szCs w:val="18"/>
                <w:lang w:eastAsia="pl-PL"/>
              </w:rPr>
              <w:t>237,00</w:t>
            </w:r>
          </w:p>
        </w:tc>
        <w:tc>
          <w:tcPr>
            <w:tcW w:w="751" w:type="pct"/>
            <w:tcBorders>
              <w:top w:val="single" w:sz="4" w:space="0" w:color="auto"/>
              <w:left w:val="single" w:sz="4" w:space="0" w:color="auto"/>
              <w:bottom w:val="single" w:sz="4" w:space="0" w:color="auto"/>
              <w:right w:val="single" w:sz="4" w:space="0" w:color="auto"/>
            </w:tcBorders>
            <w:vAlign w:val="center"/>
          </w:tcPr>
          <w:p w14:paraId="554A1E55" w14:textId="0019D46A" w:rsidR="00DF242A" w:rsidRDefault="00DF242A" w:rsidP="00DF242A">
            <w:pPr>
              <w:widowControl/>
              <w:jc w:val="center"/>
              <w:rPr>
                <w:rFonts w:eastAsia="Times New Roman"/>
                <w:b/>
                <w:bCs/>
                <w:sz w:val="18"/>
                <w:szCs w:val="18"/>
                <w:lang w:eastAsia="pl-PL"/>
              </w:rPr>
            </w:pPr>
            <w:r>
              <w:rPr>
                <w:rFonts w:eastAsia="Times New Roman"/>
                <w:b/>
                <w:bCs/>
                <w:sz w:val="18"/>
                <w:szCs w:val="18"/>
                <w:lang w:eastAsia="pl-PL"/>
              </w:rPr>
              <w:t>237,00</w:t>
            </w:r>
          </w:p>
        </w:tc>
      </w:tr>
      <w:tr w:rsidR="00DF242A" w14:paraId="1438BC9A"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518B0AF4"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1.</w:t>
            </w:r>
          </w:p>
        </w:tc>
        <w:tc>
          <w:tcPr>
            <w:tcW w:w="2606" w:type="pct"/>
            <w:tcBorders>
              <w:top w:val="single" w:sz="4" w:space="0" w:color="auto"/>
              <w:left w:val="single" w:sz="4" w:space="0" w:color="auto"/>
              <w:bottom w:val="single" w:sz="4" w:space="0" w:color="auto"/>
              <w:right w:val="single" w:sz="4" w:space="0" w:color="auto"/>
            </w:tcBorders>
            <w:vAlign w:val="bottom"/>
          </w:tcPr>
          <w:p w14:paraId="5E301AA4"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Materiały</w:t>
            </w:r>
          </w:p>
        </w:tc>
        <w:tc>
          <w:tcPr>
            <w:tcW w:w="752" w:type="pct"/>
            <w:tcBorders>
              <w:top w:val="single" w:sz="4" w:space="0" w:color="auto"/>
              <w:left w:val="single" w:sz="4" w:space="0" w:color="auto"/>
              <w:bottom w:val="single" w:sz="4" w:space="0" w:color="auto"/>
              <w:right w:val="single" w:sz="4" w:space="0" w:color="auto"/>
            </w:tcBorders>
            <w:vAlign w:val="center"/>
          </w:tcPr>
          <w:p w14:paraId="767AE3E9" w14:textId="2E9B05F5"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237,00</w:t>
            </w:r>
          </w:p>
        </w:tc>
        <w:tc>
          <w:tcPr>
            <w:tcW w:w="677" w:type="pct"/>
            <w:tcBorders>
              <w:top w:val="single" w:sz="4" w:space="0" w:color="auto"/>
              <w:left w:val="single" w:sz="4" w:space="0" w:color="auto"/>
              <w:bottom w:val="single" w:sz="4" w:space="0" w:color="auto"/>
              <w:right w:val="single" w:sz="4" w:space="0" w:color="auto"/>
            </w:tcBorders>
            <w:vAlign w:val="center"/>
          </w:tcPr>
          <w:p w14:paraId="638655C8" w14:textId="6E343A39" w:rsidR="00DF242A" w:rsidRDefault="00DF242A" w:rsidP="00DF242A">
            <w:pPr>
              <w:widowControl/>
              <w:jc w:val="center"/>
              <w:rPr>
                <w:rFonts w:eastAsia="Times New Roman"/>
                <w:sz w:val="18"/>
                <w:szCs w:val="18"/>
                <w:lang w:eastAsia="pl-PL"/>
              </w:rPr>
            </w:pPr>
            <w:r>
              <w:rPr>
                <w:rFonts w:eastAsia="Times New Roman"/>
                <w:sz w:val="18"/>
                <w:szCs w:val="18"/>
                <w:lang w:eastAsia="pl-PL"/>
              </w:rPr>
              <w:t>237,00</w:t>
            </w:r>
          </w:p>
        </w:tc>
        <w:tc>
          <w:tcPr>
            <w:tcW w:w="751" w:type="pct"/>
            <w:tcBorders>
              <w:top w:val="single" w:sz="4" w:space="0" w:color="auto"/>
              <w:left w:val="single" w:sz="4" w:space="0" w:color="auto"/>
              <w:bottom w:val="single" w:sz="4" w:space="0" w:color="auto"/>
              <w:right w:val="single" w:sz="4" w:space="0" w:color="auto"/>
            </w:tcBorders>
            <w:vAlign w:val="center"/>
          </w:tcPr>
          <w:p w14:paraId="3395C87A" w14:textId="064FD546" w:rsidR="00DF242A" w:rsidRDefault="00DF242A" w:rsidP="00DF242A">
            <w:pPr>
              <w:widowControl/>
              <w:jc w:val="center"/>
              <w:rPr>
                <w:rFonts w:eastAsia="Times New Roman"/>
                <w:sz w:val="18"/>
                <w:szCs w:val="18"/>
                <w:lang w:eastAsia="pl-PL"/>
              </w:rPr>
            </w:pPr>
            <w:r>
              <w:rPr>
                <w:rFonts w:eastAsia="Times New Roman"/>
                <w:sz w:val="18"/>
                <w:szCs w:val="18"/>
                <w:lang w:eastAsia="pl-PL"/>
              </w:rPr>
              <w:t>237,00</w:t>
            </w:r>
          </w:p>
        </w:tc>
      </w:tr>
      <w:tr w:rsidR="00DF242A" w14:paraId="77413A5D"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5FA80FF9"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2.</w:t>
            </w:r>
          </w:p>
        </w:tc>
        <w:tc>
          <w:tcPr>
            <w:tcW w:w="2606" w:type="pct"/>
            <w:tcBorders>
              <w:top w:val="single" w:sz="4" w:space="0" w:color="auto"/>
              <w:left w:val="single" w:sz="4" w:space="0" w:color="auto"/>
              <w:bottom w:val="single" w:sz="4" w:space="0" w:color="auto"/>
              <w:right w:val="single" w:sz="4" w:space="0" w:color="auto"/>
            </w:tcBorders>
            <w:vAlign w:val="bottom"/>
          </w:tcPr>
          <w:p w14:paraId="4D79ADDB"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Półprodukty i produkty w toku</w:t>
            </w:r>
          </w:p>
        </w:tc>
        <w:tc>
          <w:tcPr>
            <w:tcW w:w="752" w:type="pct"/>
            <w:tcBorders>
              <w:top w:val="single" w:sz="4" w:space="0" w:color="auto"/>
              <w:left w:val="single" w:sz="4" w:space="0" w:color="auto"/>
              <w:bottom w:val="single" w:sz="4" w:space="0" w:color="auto"/>
              <w:right w:val="single" w:sz="4" w:space="0" w:color="auto"/>
            </w:tcBorders>
            <w:vAlign w:val="center"/>
          </w:tcPr>
          <w:p w14:paraId="500F81B3"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7DEF9361" w14:textId="77777777" w:rsidR="00DF242A" w:rsidRDefault="00DF242A" w:rsidP="00DF242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6AF5EAE5" w14:textId="77777777" w:rsidR="00DF242A" w:rsidRDefault="00DF242A" w:rsidP="00DF242A">
            <w:pPr>
              <w:widowControl/>
              <w:jc w:val="center"/>
              <w:rPr>
                <w:rFonts w:eastAsia="Times New Roman"/>
                <w:sz w:val="18"/>
                <w:szCs w:val="18"/>
                <w:lang w:eastAsia="pl-PL"/>
              </w:rPr>
            </w:pPr>
          </w:p>
        </w:tc>
      </w:tr>
      <w:tr w:rsidR="00DF242A" w14:paraId="6E63A3CB"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1C6906A3"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3.</w:t>
            </w:r>
          </w:p>
        </w:tc>
        <w:tc>
          <w:tcPr>
            <w:tcW w:w="2606" w:type="pct"/>
            <w:tcBorders>
              <w:top w:val="single" w:sz="4" w:space="0" w:color="auto"/>
              <w:left w:val="single" w:sz="4" w:space="0" w:color="auto"/>
              <w:bottom w:val="single" w:sz="4" w:space="0" w:color="auto"/>
              <w:right w:val="single" w:sz="4" w:space="0" w:color="auto"/>
            </w:tcBorders>
            <w:vAlign w:val="bottom"/>
          </w:tcPr>
          <w:p w14:paraId="043050A5"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Produkty gotowe</w:t>
            </w:r>
          </w:p>
        </w:tc>
        <w:tc>
          <w:tcPr>
            <w:tcW w:w="752" w:type="pct"/>
            <w:tcBorders>
              <w:top w:val="single" w:sz="4" w:space="0" w:color="auto"/>
              <w:left w:val="single" w:sz="4" w:space="0" w:color="auto"/>
              <w:bottom w:val="single" w:sz="4" w:space="0" w:color="auto"/>
              <w:right w:val="single" w:sz="4" w:space="0" w:color="auto"/>
            </w:tcBorders>
            <w:vAlign w:val="center"/>
          </w:tcPr>
          <w:p w14:paraId="4C926A9C"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2810C401" w14:textId="77777777" w:rsidR="00DF242A" w:rsidRDefault="00DF242A" w:rsidP="00DF242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263C3255" w14:textId="77777777" w:rsidR="00DF242A" w:rsidRDefault="00DF242A" w:rsidP="00DF242A">
            <w:pPr>
              <w:widowControl/>
              <w:jc w:val="center"/>
              <w:rPr>
                <w:rFonts w:eastAsia="Times New Roman"/>
                <w:sz w:val="18"/>
                <w:szCs w:val="18"/>
                <w:lang w:eastAsia="pl-PL"/>
              </w:rPr>
            </w:pPr>
          </w:p>
        </w:tc>
      </w:tr>
      <w:tr w:rsidR="00DF242A" w14:paraId="2DC6AE8A"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7F8F966F"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4.</w:t>
            </w:r>
          </w:p>
        </w:tc>
        <w:tc>
          <w:tcPr>
            <w:tcW w:w="2606" w:type="pct"/>
            <w:tcBorders>
              <w:top w:val="single" w:sz="4" w:space="0" w:color="auto"/>
              <w:left w:val="single" w:sz="4" w:space="0" w:color="auto"/>
              <w:bottom w:val="single" w:sz="4" w:space="0" w:color="auto"/>
              <w:right w:val="single" w:sz="4" w:space="0" w:color="auto"/>
            </w:tcBorders>
            <w:vAlign w:val="bottom"/>
          </w:tcPr>
          <w:p w14:paraId="428B0B8C"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Towary</w:t>
            </w:r>
          </w:p>
        </w:tc>
        <w:tc>
          <w:tcPr>
            <w:tcW w:w="752" w:type="pct"/>
            <w:tcBorders>
              <w:top w:val="single" w:sz="4" w:space="0" w:color="auto"/>
              <w:left w:val="single" w:sz="4" w:space="0" w:color="auto"/>
              <w:bottom w:val="single" w:sz="4" w:space="0" w:color="auto"/>
              <w:right w:val="single" w:sz="4" w:space="0" w:color="auto"/>
            </w:tcBorders>
            <w:vAlign w:val="center"/>
          </w:tcPr>
          <w:p w14:paraId="6B46D100"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16CCD05C" w14:textId="77777777" w:rsidR="00DF242A" w:rsidRDefault="00DF242A" w:rsidP="00DF242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4A620781" w14:textId="77777777" w:rsidR="00DF242A" w:rsidRDefault="00DF242A" w:rsidP="00DF242A">
            <w:pPr>
              <w:widowControl/>
              <w:jc w:val="center"/>
              <w:rPr>
                <w:rFonts w:eastAsia="Times New Roman"/>
                <w:sz w:val="18"/>
                <w:szCs w:val="18"/>
                <w:lang w:eastAsia="pl-PL"/>
              </w:rPr>
            </w:pPr>
          </w:p>
        </w:tc>
      </w:tr>
      <w:tr w:rsidR="00DF242A" w14:paraId="628D93CF"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3A22B355"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5.</w:t>
            </w:r>
          </w:p>
        </w:tc>
        <w:tc>
          <w:tcPr>
            <w:tcW w:w="2606" w:type="pct"/>
            <w:tcBorders>
              <w:top w:val="single" w:sz="4" w:space="0" w:color="auto"/>
              <w:left w:val="single" w:sz="4" w:space="0" w:color="auto"/>
              <w:bottom w:val="single" w:sz="4" w:space="0" w:color="auto"/>
              <w:right w:val="single" w:sz="4" w:space="0" w:color="auto"/>
            </w:tcBorders>
            <w:vAlign w:val="bottom"/>
          </w:tcPr>
          <w:p w14:paraId="60469D7E"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Zaliczki na dostawy</w:t>
            </w:r>
          </w:p>
        </w:tc>
        <w:tc>
          <w:tcPr>
            <w:tcW w:w="752" w:type="pct"/>
            <w:tcBorders>
              <w:top w:val="single" w:sz="4" w:space="0" w:color="auto"/>
              <w:left w:val="single" w:sz="4" w:space="0" w:color="auto"/>
              <w:bottom w:val="single" w:sz="4" w:space="0" w:color="auto"/>
              <w:right w:val="single" w:sz="4" w:space="0" w:color="auto"/>
            </w:tcBorders>
            <w:vAlign w:val="center"/>
          </w:tcPr>
          <w:p w14:paraId="1014CDE8"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092BFCAD" w14:textId="77777777" w:rsidR="00DF242A" w:rsidRDefault="00DF242A" w:rsidP="00DF242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77891F95" w14:textId="77777777" w:rsidR="00DF242A" w:rsidRDefault="00DF242A" w:rsidP="00DF242A">
            <w:pPr>
              <w:widowControl/>
              <w:jc w:val="center"/>
              <w:rPr>
                <w:rFonts w:eastAsia="Times New Roman"/>
                <w:sz w:val="18"/>
                <w:szCs w:val="18"/>
                <w:lang w:eastAsia="pl-PL"/>
              </w:rPr>
            </w:pPr>
          </w:p>
        </w:tc>
      </w:tr>
      <w:tr w:rsidR="00DF242A" w14:paraId="1F93F870"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6C6C4FA0" w14:textId="77777777" w:rsidR="00DF242A" w:rsidRDefault="00DF242A" w:rsidP="00DF242A">
            <w:pPr>
              <w:widowControl/>
              <w:suppressAutoHyphens w:val="0"/>
              <w:jc w:val="center"/>
              <w:rPr>
                <w:rFonts w:eastAsia="Times New Roman"/>
                <w:b/>
                <w:sz w:val="18"/>
                <w:szCs w:val="18"/>
                <w:lang w:eastAsia="pl-PL"/>
              </w:rPr>
            </w:pPr>
            <w:r>
              <w:rPr>
                <w:rFonts w:eastAsia="Times New Roman"/>
                <w:b/>
                <w:sz w:val="18"/>
                <w:szCs w:val="18"/>
                <w:lang w:eastAsia="pl-PL"/>
              </w:rPr>
              <w:t>II.</w:t>
            </w:r>
          </w:p>
        </w:tc>
        <w:tc>
          <w:tcPr>
            <w:tcW w:w="2606" w:type="pct"/>
            <w:tcBorders>
              <w:top w:val="single" w:sz="4" w:space="0" w:color="auto"/>
              <w:left w:val="single" w:sz="4" w:space="0" w:color="auto"/>
              <w:bottom w:val="single" w:sz="4" w:space="0" w:color="auto"/>
              <w:right w:val="single" w:sz="4" w:space="0" w:color="auto"/>
            </w:tcBorders>
            <w:vAlign w:val="bottom"/>
          </w:tcPr>
          <w:p w14:paraId="1237AEC1" w14:textId="77777777" w:rsidR="00DF242A" w:rsidRDefault="00DF242A" w:rsidP="00DF242A">
            <w:pPr>
              <w:widowControl/>
              <w:suppressAutoHyphens w:val="0"/>
              <w:rPr>
                <w:rFonts w:eastAsia="Times New Roman"/>
                <w:b/>
                <w:sz w:val="18"/>
                <w:szCs w:val="18"/>
                <w:lang w:eastAsia="pl-PL"/>
              </w:rPr>
            </w:pPr>
            <w:r>
              <w:rPr>
                <w:rFonts w:eastAsia="Times New Roman"/>
                <w:b/>
                <w:sz w:val="18"/>
                <w:szCs w:val="18"/>
                <w:lang w:eastAsia="pl-PL"/>
              </w:rPr>
              <w:t>Należności krótkoterminowe</w:t>
            </w:r>
          </w:p>
        </w:tc>
        <w:tc>
          <w:tcPr>
            <w:tcW w:w="752" w:type="pct"/>
            <w:tcBorders>
              <w:top w:val="single" w:sz="4" w:space="0" w:color="auto"/>
              <w:left w:val="single" w:sz="4" w:space="0" w:color="auto"/>
              <w:bottom w:val="single" w:sz="4" w:space="0" w:color="auto"/>
              <w:right w:val="single" w:sz="4" w:space="0" w:color="auto"/>
            </w:tcBorders>
            <w:vAlign w:val="center"/>
          </w:tcPr>
          <w:p w14:paraId="7D37DEE0" w14:textId="56FD8AC2" w:rsidR="00DF242A" w:rsidRDefault="00DF242A" w:rsidP="00DF242A">
            <w:pPr>
              <w:widowControl/>
              <w:suppressAutoHyphens w:val="0"/>
              <w:jc w:val="center"/>
              <w:rPr>
                <w:rFonts w:eastAsia="Times New Roman"/>
                <w:b/>
                <w:bCs/>
                <w:sz w:val="18"/>
                <w:szCs w:val="18"/>
                <w:lang w:eastAsia="pl-PL"/>
              </w:rPr>
            </w:pPr>
            <w:r>
              <w:rPr>
                <w:rFonts w:eastAsia="Times New Roman"/>
                <w:b/>
                <w:bCs/>
                <w:sz w:val="18"/>
                <w:szCs w:val="18"/>
                <w:lang w:eastAsia="pl-PL"/>
              </w:rPr>
              <w:t>1 595,00</w:t>
            </w:r>
          </w:p>
        </w:tc>
        <w:tc>
          <w:tcPr>
            <w:tcW w:w="677" w:type="pct"/>
            <w:tcBorders>
              <w:top w:val="single" w:sz="4" w:space="0" w:color="auto"/>
              <w:left w:val="single" w:sz="4" w:space="0" w:color="auto"/>
              <w:bottom w:val="single" w:sz="4" w:space="0" w:color="auto"/>
              <w:right w:val="single" w:sz="4" w:space="0" w:color="auto"/>
            </w:tcBorders>
            <w:vAlign w:val="center"/>
          </w:tcPr>
          <w:p w14:paraId="636E437D" w14:textId="00C56339" w:rsidR="00DF242A" w:rsidRDefault="00DF242A" w:rsidP="00DF242A">
            <w:pPr>
              <w:widowControl/>
              <w:jc w:val="center"/>
              <w:rPr>
                <w:rFonts w:eastAsia="Times New Roman"/>
                <w:b/>
                <w:bCs/>
                <w:sz w:val="18"/>
                <w:szCs w:val="18"/>
                <w:lang w:eastAsia="pl-PL"/>
              </w:rPr>
            </w:pPr>
            <w:r>
              <w:rPr>
                <w:rFonts w:eastAsia="Times New Roman"/>
                <w:b/>
                <w:bCs/>
                <w:sz w:val="18"/>
                <w:szCs w:val="18"/>
                <w:lang w:eastAsia="pl-PL"/>
              </w:rPr>
              <w:t>1 595,00</w:t>
            </w:r>
          </w:p>
        </w:tc>
        <w:tc>
          <w:tcPr>
            <w:tcW w:w="751" w:type="pct"/>
            <w:tcBorders>
              <w:top w:val="single" w:sz="4" w:space="0" w:color="auto"/>
              <w:left w:val="single" w:sz="4" w:space="0" w:color="auto"/>
              <w:bottom w:val="single" w:sz="4" w:space="0" w:color="auto"/>
              <w:right w:val="single" w:sz="4" w:space="0" w:color="auto"/>
            </w:tcBorders>
            <w:vAlign w:val="center"/>
          </w:tcPr>
          <w:p w14:paraId="18200607" w14:textId="335AC693" w:rsidR="00DF242A" w:rsidRDefault="00DF242A" w:rsidP="00DF242A">
            <w:pPr>
              <w:widowControl/>
              <w:jc w:val="center"/>
              <w:rPr>
                <w:rFonts w:eastAsia="Times New Roman"/>
                <w:b/>
                <w:bCs/>
                <w:sz w:val="18"/>
                <w:szCs w:val="18"/>
                <w:lang w:eastAsia="pl-PL"/>
              </w:rPr>
            </w:pPr>
            <w:r>
              <w:rPr>
                <w:rFonts w:eastAsia="Times New Roman"/>
                <w:b/>
                <w:bCs/>
                <w:sz w:val="18"/>
                <w:szCs w:val="18"/>
                <w:lang w:eastAsia="pl-PL"/>
              </w:rPr>
              <w:t>1 595,00</w:t>
            </w:r>
          </w:p>
        </w:tc>
      </w:tr>
      <w:tr w:rsidR="00DF242A" w14:paraId="6B86AC33"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0AAE9584"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1.</w:t>
            </w:r>
          </w:p>
        </w:tc>
        <w:tc>
          <w:tcPr>
            <w:tcW w:w="2606" w:type="pct"/>
            <w:tcBorders>
              <w:top w:val="single" w:sz="4" w:space="0" w:color="auto"/>
              <w:left w:val="single" w:sz="4" w:space="0" w:color="auto"/>
              <w:bottom w:val="single" w:sz="4" w:space="0" w:color="auto"/>
              <w:right w:val="single" w:sz="4" w:space="0" w:color="auto"/>
            </w:tcBorders>
            <w:vAlign w:val="bottom"/>
          </w:tcPr>
          <w:p w14:paraId="66AA9E9A"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Należności od jednostek powiązanych</w:t>
            </w:r>
          </w:p>
        </w:tc>
        <w:tc>
          <w:tcPr>
            <w:tcW w:w="752" w:type="pct"/>
            <w:tcBorders>
              <w:top w:val="single" w:sz="4" w:space="0" w:color="auto"/>
              <w:left w:val="single" w:sz="4" w:space="0" w:color="auto"/>
              <w:bottom w:val="single" w:sz="4" w:space="0" w:color="auto"/>
              <w:right w:val="single" w:sz="4" w:space="0" w:color="auto"/>
            </w:tcBorders>
            <w:vAlign w:val="center"/>
          </w:tcPr>
          <w:p w14:paraId="3A9355E2"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41529412" w14:textId="77777777" w:rsidR="00DF242A" w:rsidRDefault="00DF242A" w:rsidP="00DF242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18074FA2" w14:textId="77777777" w:rsidR="00DF242A" w:rsidRDefault="00DF242A" w:rsidP="00DF242A">
            <w:pPr>
              <w:widowControl/>
              <w:jc w:val="center"/>
              <w:rPr>
                <w:rFonts w:eastAsia="Times New Roman"/>
                <w:sz w:val="18"/>
                <w:szCs w:val="18"/>
                <w:lang w:eastAsia="pl-PL"/>
              </w:rPr>
            </w:pPr>
          </w:p>
        </w:tc>
      </w:tr>
      <w:tr w:rsidR="00DF242A" w14:paraId="65DBCA80"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28892321"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a)</w:t>
            </w:r>
          </w:p>
        </w:tc>
        <w:tc>
          <w:tcPr>
            <w:tcW w:w="2606" w:type="pct"/>
            <w:tcBorders>
              <w:top w:val="single" w:sz="4" w:space="0" w:color="auto"/>
              <w:left w:val="single" w:sz="4" w:space="0" w:color="auto"/>
              <w:bottom w:val="single" w:sz="4" w:space="0" w:color="auto"/>
              <w:right w:val="single" w:sz="4" w:space="0" w:color="auto"/>
            </w:tcBorders>
            <w:vAlign w:val="bottom"/>
          </w:tcPr>
          <w:p w14:paraId="3015738B"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z tytułu dostaw i usług, o okresie spłaty:</w:t>
            </w:r>
          </w:p>
        </w:tc>
        <w:tc>
          <w:tcPr>
            <w:tcW w:w="752" w:type="pct"/>
            <w:tcBorders>
              <w:top w:val="single" w:sz="4" w:space="0" w:color="auto"/>
              <w:left w:val="single" w:sz="4" w:space="0" w:color="auto"/>
              <w:bottom w:val="single" w:sz="4" w:space="0" w:color="auto"/>
              <w:right w:val="single" w:sz="4" w:space="0" w:color="auto"/>
            </w:tcBorders>
            <w:vAlign w:val="center"/>
          </w:tcPr>
          <w:p w14:paraId="41FE6B12"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585E67A1" w14:textId="77777777" w:rsidR="00DF242A" w:rsidRDefault="00DF242A" w:rsidP="00DF242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38BA8061" w14:textId="77777777" w:rsidR="00DF242A" w:rsidRDefault="00DF242A" w:rsidP="00DF242A">
            <w:pPr>
              <w:widowControl/>
              <w:jc w:val="center"/>
              <w:rPr>
                <w:rFonts w:eastAsia="Times New Roman"/>
                <w:sz w:val="18"/>
                <w:szCs w:val="18"/>
                <w:lang w:eastAsia="pl-PL"/>
              </w:rPr>
            </w:pPr>
          </w:p>
        </w:tc>
      </w:tr>
      <w:tr w:rsidR="00DF242A" w14:paraId="7D9D2267"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3BF4725B"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single" w:sz="4" w:space="0" w:color="auto"/>
              <w:left w:val="single" w:sz="4" w:space="0" w:color="auto"/>
              <w:bottom w:val="single" w:sz="4" w:space="0" w:color="auto"/>
              <w:right w:val="single" w:sz="4" w:space="0" w:color="auto"/>
            </w:tcBorders>
            <w:vAlign w:val="bottom"/>
          </w:tcPr>
          <w:p w14:paraId="2BD3EF71"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do 12 miesięcy</w:t>
            </w:r>
          </w:p>
        </w:tc>
        <w:tc>
          <w:tcPr>
            <w:tcW w:w="752" w:type="pct"/>
            <w:tcBorders>
              <w:top w:val="single" w:sz="4" w:space="0" w:color="auto"/>
              <w:left w:val="single" w:sz="4" w:space="0" w:color="auto"/>
              <w:bottom w:val="single" w:sz="4" w:space="0" w:color="auto"/>
              <w:right w:val="single" w:sz="4" w:space="0" w:color="auto"/>
            </w:tcBorders>
            <w:vAlign w:val="center"/>
          </w:tcPr>
          <w:p w14:paraId="7C95887B"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0FA1CD00" w14:textId="77777777" w:rsidR="00DF242A" w:rsidRDefault="00DF242A" w:rsidP="00DF242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4D422548" w14:textId="77777777" w:rsidR="00DF242A" w:rsidRDefault="00DF242A" w:rsidP="00DF242A">
            <w:pPr>
              <w:widowControl/>
              <w:jc w:val="center"/>
              <w:rPr>
                <w:rFonts w:eastAsia="Times New Roman"/>
                <w:sz w:val="18"/>
                <w:szCs w:val="18"/>
                <w:lang w:eastAsia="pl-PL"/>
              </w:rPr>
            </w:pPr>
          </w:p>
        </w:tc>
      </w:tr>
      <w:tr w:rsidR="00DF242A" w14:paraId="43D77851"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103DD52A"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single" w:sz="4" w:space="0" w:color="auto"/>
              <w:left w:val="single" w:sz="4" w:space="0" w:color="auto"/>
              <w:bottom w:val="single" w:sz="4" w:space="0" w:color="auto"/>
              <w:right w:val="single" w:sz="4" w:space="0" w:color="auto"/>
            </w:tcBorders>
            <w:vAlign w:val="bottom"/>
          </w:tcPr>
          <w:p w14:paraId="2F275698"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powyżej 12 miesięcy</w:t>
            </w:r>
          </w:p>
        </w:tc>
        <w:tc>
          <w:tcPr>
            <w:tcW w:w="752" w:type="pct"/>
            <w:tcBorders>
              <w:top w:val="single" w:sz="4" w:space="0" w:color="auto"/>
              <w:left w:val="single" w:sz="4" w:space="0" w:color="auto"/>
              <w:bottom w:val="single" w:sz="4" w:space="0" w:color="auto"/>
              <w:right w:val="single" w:sz="4" w:space="0" w:color="auto"/>
            </w:tcBorders>
            <w:vAlign w:val="center"/>
          </w:tcPr>
          <w:p w14:paraId="1331D0C0"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79220CD2" w14:textId="77777777" w:rsidR="00DF242A" w:rsidRDefault="00DF242A" w:rsidP="00DF242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2A52C189" w14:textId="77777777" w:rsidR="00DF242A" w:rsidRDefault="00DF242A" w:rsidP="00DF242A">
            <w:pPr>
              <w:widowControl/>
              <w:jc w:val="center"/>
              <w:rPr>
                <w:rFonts w:eastAsia="Times New Roman"/>
                <w:sz w:val="18"/>
                <w:szCs w:val="18"/>
                <w:lang w:eastAsia="pl-PL"/>
              </w:rPr>
            </w:pPr>
          </w:p>
        </w:tc>
      </w:tr>
      <w:tr w:rsidR="00DF242A" w14:paraId="16FA1882"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3C2F8335"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b)</w:t>
            </w:r>
          </w:p>
        </w:tc>
        <w:tc>
          <w:tcPr>
            <w:tcW w:w="2606" w:type="pct"/>
            <w:tcBorders>
              <w:top w:val="single" w:sz="4" w:space="0" w:color="auto"/>
              <w:left w:val="single" w:sz="4" w:space="0" w:color="auto"/>
              <w:bottom w:val="single" w:sz="4" w:space="0" w:color="auto"/>
              <w:right w:val="single" w:sz="4" w:space="0" w:color="auto"/>
            </w:tcBorders>
            <w:vAlign w:val="bottom"/>
          </w:tcPr>
          <w:p w14:paraId="05C9628C"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inne</w:t>
            </w:r>
          </w:p>
        </w:tc>
        <w:tc>
          <w:tcPr>
            <w:tcW w:w="752" w:type="pct"/>
            <w:tcBorders>
              <w:top w:val="single" w:sz="4" w:space="0" w:color="auto"/>
              <w:left w:val="single" w:sz="4" w:space="0" w:color="auto"/>
              <w:bottom w:val="single" w:sz="4" w:space="0" w:color="auto"/>
              <w:right w:val="single" w:sz="4" w:space="0" w:color="auto"/>
            </w:tcBorders>
            <w:vAlign w:val="center"/>
          </w:tcPr>
          <w:p w14:paraId="19D6439E"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4BECC510" w14:textId="77777777" w:rsidR="00DF242A" w:rsidRDefault="00DF242A" w:rsidP="00DF242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5550C749" w14:textId="77777777" w:rsidR="00DF242A" w:rsidRDefault="00DF242A" w:rsidP="00DF242A">
            <w:pPr>
              <w:widowControl/>
              <w:jc w:val="center"/>
              <w:rPr>
                <w:rFonts w:eastAsia="Times New Roman"/>
                <w:sz w:val="18"/>
                <w:szCs w:val="18"/>
                <w:lang w:eastAsia="pl-PL"/>
              </w:rPr>
            </w:pPr>
          </w:p>
        </w:tc>
      </w:tr>
      <w:tr w:rsidR="00DF242A" w14:paraId="35CD64B8"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138AF6AA"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2.</w:t>
            </w:r>
          </w:p>
        </w:tc>
        <w:tc>
          <w:tcPr>
            <w:tcW w:w="2606" w:type="pct"/>
            <w:tcBorders>
              <w:top w:val="single" w:sz="4" w:space="0" w:color="auto"/>
              <w:left w:val="single" w:sz="4" w:space="0" w:color="auto"/>
              <w:bottom w:val="single" w:sz="4" w:space="0" w:color="auto"/>
              <w:right w:val="single" w:sz="4" w:space="0" w:color="auto"/>
            </w:tcBorders>
            <w:vAlign w:val="bottom"/>
          </w:tcPr>
          <w:p w14:paraId="55259D84"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 xml:space="preserve">Należności od pozostałych jednostek, w których jednostka posiada zaangażowanie  </w:t>
            </w:r>
          </w:p>
        </w:tc>
        <w:tc>
          <w:tcPr>
            <w:tcW w:w="752" w:type="pct"/>
            <w:tcBorders>
              <w:top w:val="single" w:sz="4" w:space="0" w:color="auto"/>
              <w:left w:val="single" w:sz="4" w:space="0" w:color="auto"/>
              <w:bottom w:val="single" w:sz="4" w:space="0" w:color="auto"/>
              <w:right w:val="single" w:sz="4" w:space="0" w:color="auto"/>
            </w:tcBorders>
            <w:vAlign w:val="center"/>
          </w:tcPr>
          <w:p w14:paraId="1F18AEEA" w14:textId="77777777" w:rsidR="00DF242A" w:rsidRDefault="00DF242A" w:rsidP="00DF242A">
            <w:pPr>
              <w:widowControl/>
              <w:suppressAutoHyphens w:val="0"/>
              <w:jc w:val="center"/>
              <w:rPr>
                <w:rFonts w:eastAsia="Times New Roman"/>
                <w:sz w:val="20"/>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10FB184F" w14:textId="77777777" w:rsidR="00DF242A" w:rsidRDefault="00DF242A" w:rsidP="00DF242A">
            <w:pPr>
              <w:widowControl/>
              <w:jc w:val="center"/>
              <w:rPr>
                <w:rFonts w:eastAsia="Times New Roman"/>
                <w:sz w:val="20"/>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0BE04540" w14:textId="77777777" w:rsidR="00DF242A" w:rsidRDefault="00DF242A" w:rsidP="00DF242A">
            <w:pPr>
              <w:widowControl/>
              <w:jc w:val="center"/>
              <w:rPr>
                <w:rFonts w:eastAsia="Times New Roman"/>
                <w:sz w:val="20"/>
                <w:lang w:eastAsia="pl-PL"/>
              </w:rPr>
            </w:pPr>
          </w:p>
        </w:tc>
      </w:tr>
      <w:tr w:rsidR="00DF242A" w14:paraId="58C42FF1"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239DB0BA"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a)</w:t>
            </w:r>
          </w:p>
        </w:tc>
        <w:tc>
          <w:tcPr>
            <w:tcW w:w="2606" w:type="pct"/>
            <w:tcBorders>
              <w:top w:val="single" w:sz="4" w:space="0" w:color="auto"/>
              <w:left w:val="single" w:sz="4" w:space="0" w:color="auto"/>
              <w:bottom w:val="single" w:sz="4" w:space="0" w:color="auto"/>
              <w:right w:val="single" w:sz="4" w:space="0" w:color="auto"/>
            </w:tcBorders>
            <w:vAlign w:val="bottom"/>
          </w:tcPr>
          <w:p w14:paraId="739186CA"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z tytułu dostaw i usług, o okresie spłaty:</w:t>
            </w:r>
          </w:p>
        </w:tc>
        <w:tc>
          <w:tcPr>
            <w:tcW w:w="752" w:type="pct"/>
            <w:tcBorders>
              <w:top w:val="single" w:sz="4" w:space="0" w:color="auto"/>
              <w:left w:val="single" w:sz="4" w:space="0" w:color="auto"/>
              <w:bottom w:val="single" w:sz="4" w:space="0" w:color="auto"/>
              <w:right w:val="single" w:sz="4" w:space="0" w:color="auto"/>
            </w:tcBorders>
            <w:vAlign w:val="center"/>
          </w:tcPr>
          <w:p w14:paraId="30ECEE91" w14:textId="77777777" w:rsidR="00DF242A" w:rsidRDefault="00DF242A" w:rsidP="00DF242A">
            <w:pPr>
              <w:widowControl/>
              <w:suppressAutoHyphens w:val="0"/>
              <w:jc w:val="center"/>
              <w:rPr>
                <w:rFonts w:eastAsia="Times New Roman"/>
                <w:sz w:val="20"/>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0C88FBD5" w14:textId="77777777" w:rsidR="00DF242A" w:rsidRDefault="00DF242A" w:rsidP="00DF242A">
            <w:pPr>
              <w:widowControl/>
              <w:jc w:val="center"/>
              <w:rPr>
                <w:rFonts w:eastAsia="Times New Roman"/>
                <w:sz w:val="20"/>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7E31D4F8" w14:textId="77777777" w:rsidR="00DF242A" w:rsidRDefault="00DF242A" w:rsidP="00DF242A">
            <w:pPr>
              <w:widowControl/>
              <w:jc w:val="center"/>
              <w:rPr>
                <w:rFonts w:eastAsia="Times New Roman"/>
                <w:sz w:val="20"/>
                <w:lang w:eastAsia="pl-PL"/>
              </w:rPr>
            </w:pPr>
          </w:p>
        </w:tc>
      </w:tr>
      <w:tr w:rsidR="00DF242A" w14:paraId="364413F9"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79702882"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single" w:sz="4" w:space="0" w:color="auto"/>
              <w:left w:val="single" w:sz="4" w:space="0" w:color="auto"/>
              <w:bottom w:val="single" w:sz="4" w:space="0" w:color="auto"/>
              <w:right w:val="single" w:sz="4" w:space="0" w:color="auto"/>
            </w:tcBorders>
            <w:vAlign w:val="bottom"/>
          </w:tcPr>
          <w:p w14:paraId="5ECEFC02"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do 12 miesięcy</w:t>
            </w:r>
          </w:p>
        </w:tc>
        <w:tc>
          <w:tcPr>
            <w:tcW w:w="752" w:type="pct"/>
            <w:tcBorders>
              <w:top w:val="single" w:sz="4" w:space="0" w:color="auto"/>
              <w:left w:val="single" w:sz="4" w:space="0" w:color="auto"/>
              <w:bottom w:val="single" w:sz="4" w:space="0" w:color="auto"/>
              <w:right w:val="single" w:sz="4" w:space="0" w:color="auto"/>
            </w:tcBorders>
            <w:vAlign w:val="center"/>
          </w:tcPr>
          <w:p w14:paraId="45A6D170" w14:textId="77777777" w:rsidR="00DF242A" w:rsidRDefault="00DF242A" w:rsidP="00DF242A">
            <w:pPr>
              <w:widowControl/>
              <w:suppressAutoHyphens w:val="0"/>
              <w:jc w:val="center"/>
              <w:rPr>
                <w:rFonts w:eastAsia="Times New Roman"/>
                <w:sz w:val="20"/>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2BBD8111" w14:textId="77777777" w:rsidR="00DF242A" w:rsidRDefault="00DF242A" w:rsidP="00DF242A">
            <w:pPr>
              <w:widowControl/>
              <w:jc w:val="center"/>
              <w:rPr>
                <w:rFonts w:eastAsia="Times New Roman"/>
                <w:sz w:val="20"/>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200D38AD" w14:textId="77777777" w:rsidR="00DF242A" w:rsidRDefault="00DF242A" w:rsidP="00DF242A">
            <w:pPr>
              <w:widowControl/>
              <w:jc w:val="center"/>
              <w:rPr>
                <w:rFonts w:eastAsia="Times New Roman"/>
                <w:sz w:val="20"/>
                <w:lang w:eastAsia="pl-PL"/>
              </w:rPr>
            </w:pPr>
          </w:p>
        </w:tc>
      </w:tr>
      <w:tr w:rsidR="00DF242A" w14:paraId="3720BBA5"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6CBF0A1A"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single" w:sz="4" w:space="0" w:color="auto"/>
              <w:left w:val="nil"/>
              <w:bottom w:val="single" w:sz="4" w:space="0" w:color="auto"/>
              <w:right w:val="single" w:sz="4" w:space="0" w:color="auto"/>
            </w:tcBorders>
            <w:vAlign w:val="bottom"/>
          </w:tcPr>
          <w:p w14:paraId="77F36EB2"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powyżej 12 miesięcy</w:t>
            </w:r>
          </w:p>
        </w:tc>
        <w:tc>
          <w:tcPr>
            <w:tcW w:w="752" w:type="pct"/>
            <w:tcBorders>
              <w:top w:val="single" w:sz="4" w:space="0" w:color="auto"/>
              <w:left w:val="single" w:sz="4" w:space="0" w:color="auto"/>
              <w:bottom w:val="single" w:sz="4" w:space="0" w:color="auto"/>
              <w:right w:val="single" w:sz="4" w:space="0" w:color="auto"/>
            </w:tcBorders>
            <w:vAlign w:val="center"/>
          </w:tcPr>
          <w:p w14:paraId="50EA8831"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50779E6F" w14:textId="77777777" w:rsidR="00DF242A" w:rsidRDefault="00DF242A" w:rsidP="00DF242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1805F1FA" w14:textId="77777777" w:rsidR="00DF242A" w:rsidRDefault="00DF242A" w:rsidP="00DF242A">
            <w:pPr>
              <w:widowControl/>
              <w:jc w:val="center"/>
              <w:rPr>
                <w:rFonts w:eastAsia="Times New Roman"/>
                <w:sz w:val="18"/>
                <w:szCs w:val="18"/>
                <w:lang w:eastAsia="pl-PL"/>
              </w:rPr>
            </w:pPr>
          </w:p>
        </w:tc>
      </w:tr>
      <w:tr w:rsidR="00DF242A" w14:paraId="41B4F1DF"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7DCB68C7"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b)</w:t>
            </w:r>
          </w:p>
        </w:tc>
        <w:tc>
          <w:tcPr>
            <w:tcW w:w="2606" w:type="pct"/>
            <w:tcBorders>
              <w:top w:val="nil"/>
              <w:left w:val="nil"/>
              <w:bottom w:val="single" w:sz="4" w:space="0" w:color="auto"/>
              <w:right w:val="single" w:sz="4" w:space="0" w:color="auto"/>
            </w:tcBorders>
            <w:vAlign w:val="bottom"/>
          </w:tcPr>
          <w:p w14:paraId="7F7F9133"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inne</w:t>
            </w:r>
          </w:p>
        </w:tc>
        <w:tc>
          <w:tcPr>
            <w:tcW w:w="752" w:type="pct"/>
            <w:tcBorders>
              <w:top w:val="single" w:sz="4" w:space="0" w:color="auto"/>
              <w:left w:val="single" w:sz="4" w:space="0" w:color="auto"/>
              <w:bottom w:val="single" w:sz="4" w:space="0" w:color="auto"/>
              <w:right w:val="single" w:sz="4" w:space="0" w:color="auto"/>
            </w:tcBorders>
            <w:vAlign w:val="center"/>
          </w:tcPr>
          <w:p w14:paraId="5BF25BEB"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7BBD3317" w14:textId="77777777" w:rsidR="00DF242A" w:rsidRDefault="00DF242A" w:rsidP="00DF242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245DE8B3" w14:textId="77777777" w:rsidR="00DF242A" w:rsidRDefault="00DF242A" w:rsidP="00DF242A">
            <w:pPr>
              <w:widowControl/>
              <w:jc w:val="center"/>
              <w:rPr>
                <w:rFonts w:eastAsia="Times New Roman"/>
                <w:sz w:val="18"/>
                <w:szCs w:val="18"/>
                <w:lang w:eastAsia="pl-PL"/>
              </w:rPr>
            </w:pPr>
          </w:p>
        </w:tc>
      </w:tr>
      <w:tr w:rsidR="00DF242A" w14:paraId="018B4BC0"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55AFBF7E"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3.</w:t>
            </w:r>
          </w:p>
        </w:tc>
        <w:tc>
          <w:tcPr>
            <w:tcW w:w="2606" w:type="pct"/>
            <w:tcBorders>
              <w:top w:val="nil"/>
              <w:left w:val="nil"/>
              <w:bottom w:val="single" w:sz="4" w:space="0" w:color="auto"/>
              <w:right w:val="single" w:sz="4" w:space="0" w:color="auto"/>
            </w:tcBorders>
            <w:vAlign w:val="bottom"/>
          </w:tcPr>
          <w:p w14:paraId="5252298D"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Należności od pozostałych jednostek</w:t>
            </w:r>
          </w:p>
        </w:tc>
        <w:tc>
          <w:tcPr>
            <w:tcW w:w="752" w:type="pct"/>
            <w:tcBorders>
              <w:top w:val="single" w:sz="4" w:space="0" w:color="auto"/>
              <w:left w:val="single" w:sz="4" w:space="0" w:color="auto"/>
              <w:bottom w:val="single" w:sz="4" w:space="0" w:color="auto"/>
              <w:right w:val="single" w:sz="4" w:space="0" w:color="auto"/>
            </w:tcBorders>
            <w:vAlign w:val="center"/>
          </w:tcPr>
          <w:p w14:paraId="3510EBD4" w14:textId="6110E85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1 595,00</w:t>
            </w:r>
          </w:p>
        </w:tc>
        <w:tc>
          <w:tcPr>
            <w:tcW w:w="677" w:type="pct"/>
            <w:tcBorders>
              <w:top w:val="single" w:sz="4" w:space="0" w:color="auto"/>
              <w:left w:val="single" w:sz="4" w:space="0" w:color="auto"/>
              <w:bottom w:val="single" w:sz="4" w:space="0" w:color="auto"/>
              <w:right w:val="single" w:sz="4" w:space="0" w:color="auto"/>
            </w:tcBorders>
            <w:vAlign w:val="center"/>
          </w:tcPr>
          <w:p w14:paraId="6533E32E" w14:textId="4A564627" w:rsidR="00DF242A" w:rsidRDefault="00DF242A" w:rsidP="00DF242A">
            <w:pPr>
              <w:widowControl/>
              <w:jc w:val="center"/>
              <w:rPr>
                <w:rFonts w:eastAsia="Times New Roman"/>
                <w:sz w:val="18"/>
                <w:szCs w:val="18"/>
                <w:lang w:eastAsia="pl-PL"/>
              </w:rPr>
            </w:pPr>
            <w:r>
              <w:rPr>
                <w:rFonts w:eastAsia="Times New Roman"/>
                <w:sz w:val="18"/>
                <w:szCs w:val="18"/>
                <w:lang w:eastAsia="pl-PL"/>
              </w:rPr>
              <w:t>1 595,00</w:t>
            </w:r>
          </w:p>
        </w:tc>
        <w:tc>
          <w:tcPr>
            <w:tcW w:w="751" w:type="pct"/>
            <w:tcBorders>
              <w:top w:val="single" w:sz="4" w:space="0" w:color="auto"/>
              <w:left w:val="single" w:sz="4" w:space="0" w:color="auto"/>
              <w:bottom w:val="single" w:sz="4" w:space="0" w:color="auto"/>
              <w:right w:val="single" w:sz="4" w:space="0" w:color="auto"/>
            </w:tcBorders>
            <w:vAlign w:val="center"/>
          </w:tcPr>
          <w:p w14:paraId="129F3A46" w14:textId="34958F74" w:rsidR="00DF242A" w:rsidRDefault="00DF242A" w:rsidP="00DF242A">
            <w:pPr>
              <w:widowControl/>
              <w:jc w:val="center"/>
              <w:rPr>
                <w:rFonts w:eastAsia="Times New Roman"/>
                <w:sz w:val="18"/>
                <w:szCs w:val="18"/>
                <w:lang w:eastAsia="pl-PL"/>
              </w:rPr>
            </w:pPr>
            <w:r>
              <w:rPr>
                <w:rFonts w:eastAsia="Times New Roman"/>
                <w:sz w:val="18"/>
                <w:szCs w:val="18"/>
                <w:lang w:eastAsia="pl-PL"/>
              </w:rPr>
              <w:t>1 595,00</w:t>
            </w:r>
          </w:p>
        </w:tc>
      </w:tr>
      <w:tr w:rsidR="00DF242A" w14:paraId="4F7D9227"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57E5C0B1"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a)</w:t>
            </w:r>
          </w:p>
        </w:tc>
        <w:tc>
          <w:tcPr>
            <w:tcW w:w="2606" w:type="pct"/>
            <w:tcBorders>
              <w:top w:val="single" w:sz="4" w:space="0" w:color="auto"/>
              <w:left w:val="nil"/>
              <w:bottom w:val="single" w:sz="4" w:space="0" w:color="auto"/>
              <w:right w:val="single" w:sz="4" w:space="0" w:color="auto"/>
            </w:tcBorders>
            <w:vAlign w:val="bottom"/>
          </w:tcPr>
          <w:p w14:paraId="241E2C22"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z tytułu dostaw i usług, o okresie spłaty:</w:t>
            </w:r>
          </w:p>
        </w:tc>
        <w:tc>
          <w:tcPr>
            <w:tcW w:w="752" w:type="pct"/>
            <w:tcBorders>
              <w:top w:val="single" w:sz="4" w:space="0" w:color="auto"/>
              <w:left w:val="single" w:sz="4" w:space="0" w:color="auto"/>
              <w:bottom w:val="single" w:sz="4" w:space="0" w:color="auto"/>
              <w:right w:val="single" w:sz="4" w:space="0" w:color="auto"/>
            </w:tcBorders>
          </w:tcPr>
          <w:p w14:paraId="348FCD86" w14:textId="2A0E826F" w:rsidR="00DF242A" w:rsidRDefault="00DF242A" w:rsidP="00DF242A">
            <w:pPr>
              <w:widowControl/>
              <w:jc w:val="center"/>
              <w:rPr>
                <w:rFonts w:eastAsia="Times New Roman"/>
                <w:sz w:val="18"/>
                <w:szCs w:val="18"/>
                <w:lang w:eastAsia="pl-PL"/>
              </w:rPr>
            </w:pPr>
            <w:r>
              <w:rPr>
                <w:rFonts w:eastAsia="Times New Roman"/>
                <w:sz w:val="18"/>
                <w:szCs w:val="18"/>
                <w:lang w:eastAsia="pl-PL"/>
              </w:rPr>
              <w:t>1 595,00</w:t>
            </w:r>
          </w:p>
        </w:tc>
        <w:tc>
          <w:tcPr>
            <w:tcW w:w="677" w:type="pct"/>
            <w:tcBorders>
              <w:top w:val="single" w:sz="4" w:space="0" w:color="auto"/>
              <w:left w:val="single" w:sz="4" w:space="0" w:color="auto"/>
              <w:bottom w:val="single" w:sz="4" w:space="0" w:color="auto"/>
              <w:right w:val="single" w:sz="4" w:space="0" w:color="auto"/>
            </w:tcBorders>
          </w:tcPr>
          <w:p w14:paraId="0BCC57DD" w14:textId="023CDC74" w:rsidR="00DF242A" w:rsidRDefault="00DF242A" w:rsidP="00DF242A">
            <w:pPr>
              <w:widowControl/>
              <w:jc w:val="center"/>
              <w:rPr>
                <w:rFonts w:eastAsia="Times New Roman"/>
                <w:sz w:val="18"/>
                <w:szCs w:val="18"/>
                <w:lang w:eastAsia="pl-PL"/>
              </w:rPr>
            </w:pPr>
            <w:r>
              <w:rPr>
                <w:rFonts w:eastAsia="Times New Roman"/>
                <w:sz w:val="18"/>
                <w:szCs w:val="18"/>
                <w:lang w:eastAsia="pl-PL"/>
              </w:rPr>
              <w:t>1 595,00</w:t>
            </w:r>
          </w:p>
        </w:tc>
        <w:tc>
          <w:tcPr>
            <w:tcW w:w="751" w:type="pct"/>
            <w:tcBorders>
              <w:top w:val="single" w:sz="4" w:space="0" w:color="auto"/>
              <w:left w:val="single" w:sz="4" w:space="0" w:color="auto"/>
              <w:bottom w:val="single" w:sz="4" w:space="0" w:color="auto"/>
              <w:right w:val="single" w:sz="4" w:space="0" w:color="auto"/>
            </w:tcBorders>
          </w:tcPr>
          <w:p w14:paraId="39536605" w14:textId="581B1768" w:rsidR="00DF242A" w:rsidRDefault="00DF242A" w:rsidP="00DF242A">
            <w:pPr>
              <w:widowControl/>
              <w:jc w:val="center"/>
              <w:rPr>
                <w:rFonts w:eastAsia="Times New Roman"/>
                <w:sz w:val="18"/>
                <w:szCs w:val="18"/>
                <w:lang w:eastAsia="pl-PL"/>
              </w:rPr>
            </w:pPr>
            <w:r>
              <w:rPr>
                <w:rFonts w:eastAsia="Times New Roman"/>
                <w:sz w:val="18"/>
                <w:szCs w:val="18"/>
                <w:lang w:eastAsia="pl-PL"/>
              </w:rPr>
              <w:t>1 595,00</w:t>
            </w:r>
          </w:p>
        </w:tc>
      </w:tr>
      <w:tr w:rsidR="00DF242A" w14:paraId="05557B54"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1F5CAED2"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single" w:sz="4" w:space="0" w:color="auto"/>
              <w:left w:val="single" w:sz="4" w:space="0" w:color="auto"/>
              <w:bottom w:val="single" w:sz="4" w:space="0" w:color="auto"/>
              <w:right w:val="single" w:sz="4" w:space="0" w:color="auto"/>
            </w:tcBorders>
            <w:vAlign w:val="bottom"/>
          </w:tcPr>
          <w:p w14:paraId="41AB8129"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do 12 miesięcy</w:t>
            </w:r>
          </w:p>
        </w:tc>
        <w:tc>
          <w:tcPr>
            <w:tcW w:w="752" w:type="pct"/>
            <w:tcBorders>
              <w:top w:val="single" w:sz="4" w:space="0" w:color="auto"/>
              <w:left w:val="single" w:sz="4" w:space="0" w:color="auto"/>
              <w:bottom w:val="single" w:sz="4" w:space="0" w:color="auto"/>
              <w:right w:val="single" w:sz="4" w:space="0" w:color="auto"/>
            </w:tcBorders>
          </w:tcPr>
          <w:p w14:paraId="6B86D7AF" w14:textId="0D924650" w:rsidR="00DF242A" w:rsidRDefault="00DF242A" w:rsidP="00DF242A">
            <w:pPr>
              <w:widowControl/>
              <w:jc w:val="center"/>
              <w:rPr>
                <w:rFonts w:eastAsia="Times New Roman"/>
                <w:sz w:val="18"/>
                <w:szCs w:val="18"/>
                <w:lang w:eastAsia="pl-PL"/>
              </w:rPr>
            </w:pPr>
            <w:r>
              <w:rPr>
                <w:rFonts w:eastAsia="Times New Roman"/>
                <w:sz w:val="18"/>
                <w:szCs w:val="18"/>
                <w:lang w:eastAsia="pl-PL"/>
              </w:rPr>
              <w:t>1 595,00</w:t>
            </w:r>
          </w:p>
        </w:tc>
        <w:tc>
          <w:tcPr>
            <w:tcW w:w="677" w:type="pct"/>
            <w:tcBorders>
              <w:top w:val="single" w:sz="4" w:space="0" w:color="auto"/>
              <w:left w:val="single" w:sz="4" w:space="0" w:color="auto"/>
              <w:bottom w:val="single" w:sz="4" w:space="0" w:color="auto"/>
              <w:right w:val="single" w:sz="4" w:space="0" w:color="auto"/>
            </w:tcBorders>
          </w:tcPr>
          <w:p w14:paraId="2F0D53F4" w14:textId="40875A85" w:rsidR="00DF242A" w:rsidRDefault="00DF242A" w:rsidP="00DF242A">
            <w:pPr>
              <w:widowControl/>
              <w:jc w:val="center"/>
              <w:rPr>
                <w:rFonts w:eastAsia="Times New Roman"/>
                <w:sz w:val="18"/>
                <w:szCs w:val="18"/>
                <w:lang w:eastAsia="pl-PL"/>
              </w:rPr>
            </w:pPr>
            <w:r>
              <w:rPr>
                <w:rFonts w:eastAsia="Times New Roman"/>
                <w:sz w:val="18"/>
                <w:szCs w:val="18"/>
                <w:lang w:eastAsia="pl-PL"/>
              </w:rPr>
              <w:t>1 595,00</w:t>
            </w:r>
          </w:p>
        </w:tc>
        <w:tc>
          <w:tcPr>
            <w:tcW w:w="751" w:type="pct"/>
            <w:tcBorders>
              <w:top w:val="single" w:sz="4" w:space="0" w:color="auto"/>
              <w:left w:val="single" w:sz="4" w:space="0" w:color="auto"/>
              <w:bottom w:val="single" w:sz="4" w:space="0" w:color="auto"/>
              <w:right w:val="single" w:sz="4" w:space="0" w:color="auto"/>
            </w:tcBorders>
          </w:tcPr>
          <w:p w14:paraId="2D5A8964" w14:textId="0224D398" w:rsidR="00DF242A" w:rsidRDefault="00DF242A" w:rsidP="00DF242A">
            <w:pPr>
              <w:widowControl/>
              <w:jc w:val="center"/>
              <w:rPr>
                <w:rFonts w:eastAsia="Times New Roman"/>
                <w:sz w:val="18"/>
                <w:szCs w:val="18"/>
                <w:lang w:eastAsia="pl-PL"/>
              </w:rPr>
            </w:pPr>
            <w:r>
              <w:rPr>
                <w:rFonts w:eastAsia="Times New Roman"/>
                <w:sz w:val="18"/>
                <w:szCs w:val="18"/>
                <w:lang w:eastAsia="pl-PL"/>
              </w:rPr>
              <w:t>1 595,00</w:t>
            </w:r>
          </w:p>
        </w:tc>
      </w:tr>
      <w:tr w:rsidR="00DF242A" w14:paraId="4B261DE0"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3B68E942"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single" w:sz="4" w:space="0" w:color="auto"/>
              <w:left w:val="nil"/>
              <w:bottom w:val="single" w:sz="4" w:space="0" w:color="auto"/>
              <w:right w:val="single" w:sz="4" w:space="0" w:color="auto"/>
            </w:tcBorders>
            <w:vAlign w:val="bottom"/>
          </w:tcPr>
          <w:p w14:paraId="42C9551B"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powyżej 12 miesięcy</w:t>
            </w:r>
          </w:p>
        </w:tc>
        <w:tc>
          <w:tcPr>
            <w:tcW w:w="752" w:type="pct"/>
            <w:tcBorders>
              <w:top w:val="single" w:sz="4" w:space="0" w:color="auto"/>
              <w:left w:val="single" w:sz="4" w:space="0" w:color="auto"/>
              <w:bottom w:val="single" w:sz="4" w:space="0" w:color="auto"/>
              <w:right w:val="single" w:sz="4" w:space="0" w:color="auto"/>
            </w:tcBorders>
            <w:vAlign w:val="center"/>
          </w:tcPr>
          <w:p w14:paraId="40D2B544"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6E80BDFA" w14:textId="77777777" w:rsidR="00DF242A" w:rsidRDefault="00DF242A" w:rsidP="00DF242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5C051C93" w14:textId="77777777" w:rsidR="00DF242A" w:rsidRDefault="00DF242A" w:rsidP="00DF242A">
            <w:pPr>
              <w:widowControl/>
              <w:jc w:val="center"/>
              <w:rPr>
                <w:rFonts w:eastAsia="Times New Roman"/>
                <w:sz w:val="18"/>
                <w:szCs w:val="18"/>
                <w:lang w:eastAsia="pl-PL"/>
              </w:rPr>
            </w:pPr>
          </w:p>
        </w:tc>
      </w:tr>
      <w:tr w:rsidR="00DF242A" w14:paraId="72815596"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1054F87D"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b)</w:t>
            </w:r>
          </w:p>
        </w:tc>
        <w:tc>
          <w:tcPr>
            <w:tcW w:w="2606" w:type="pct"/>
            <w:tcBorders>
              <w:top w:val="nil"/>
              <w:left w:val="nil"/>
              <w:bottom w:val="single" w:sz="4" w:space="0" w:color="auto"/>
              <w:right w:val="single" w:sz="4" w:space="0" w:color="auto"/>
            </w:tcBorders>
            <w:vAlign w:val="bottom"/>
          </w:tcPr>
          <w:p w14:paraId="26CD8C48"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z tytułu podatków, dotacji, ceł, ubezpieczeń społecznych i zdrowotnych oraz innych świadczeń</w:t>
            </w:r>
          </w:p>
        </w:tc>
        <w:tc>
          <w:tcPr>
            <w:tcW w:w="752" w:type="pct"/>
            <w:tcBorders>
              <w:top w:val="single" w:sz="4" w:space="0" w:color="auto"/>
              <w:left w:val="single" w:sz="4" w:space="0" w:color="auto"/>
              <w:bottom w:val="single" w:sz="4" w:space="0" w:color="auto"/>
              <w:right w:val="single" w:sz="4" w:space="0" w:color="auto"/>
            </w:tcBorders>
            <w:vAlign w:val="center"/>
          </w:tcPr>
          <w:p w14:paraId="368B7AD3"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1FF3D43C" w14:textId="77777777" w:rsidR="00DF242A" w:rsidRDefault="00DF242A" w:rsidP="00DF242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6821C4A1" w14:textId="77777777" w:rsidR="00DF242A" w:rsidRDefault="00DF242A" w:rsidP="00DF242A">
            <w:pPr>
              <w:widowControl/>
              <w:jc w:val="center"/>
              <w:rPr>
                <w:rFonts w:eastAsia="Times New Roman"/>
                <w:sz w:val="18"/>
                <w:szCs w:val="18"/>
                <w:lang w:eastAsia="pl-PL"/>
              </w:rPr>
            </w:pPr>
          </w:p>
        </w:tc>
      </w:tr>
      <w:tr w:rsidR="00DF242A" w14:paraId="4D73CE1F"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66BD5A6B"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c)</w:t>
            </w:r>
          </w:p>
        </w:tc>
        <w:tc>
          <w:tcPr>
            <w:tcW w:w="2606" w:type="pct"/>
            <w:tcBorders>
              <w:top w:val="nil"/>
              <w:left w:val="nil"/>
              <w:bottom w:val="single" w:sz="4" w:space="0" w:color="auto"/>
              <w:right w:val="single" w:sz="4" w:space="0" w:color="auto"/>
            </w:tcBorders>
            <w:vAlign w:val="bottom"/>
          </w:tcPr>
          <w:p w14:paraId="0942AFB0"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inne</w:t>
            </w:r>
          </w:p>
        </w:tc>
        <w:tc>
          <w:tcPr>
            <w:tcW w:w="752" w:type="pct"/>
            <w:tcBorders>
              <w:top w:val="single" w:sz="4" w:space="0" w:color="auto"/>
              <w:left w:val="single" w:sz="4" w:space="0" w:color="auto"/>
              <w:bottom w:val="single" w:sz="4" w:space="0" w:color="auto"/>
              <w:right w:val="single" w:sz="4" w:space="0" w:color="auto"/>
            </w:tcBorders>
            <w:vAlign w:val="center"/>
          </w:tcPr>
          <w:p w14:paraId="5E5AAD3B"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57B49669" w14:textId="77777777" w:rsidR="00DF242A" w:rsidRDefault="00DF242A" w:rsidP="00DF242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45FB1C27" w14:textId="77777777" w:rsidR="00DF242A" w:rsidRDefault="00DF242A" w:rsidP="00DF242A">
            <w:pPr>
              <w:widowControl/>
              <w:jc w:val="center"/>
              <w:rPr>
                <w:rFonts w:eastAsia="Times New Roman"/>
                <w:sz w:val="18"/>
                <w:szCs w:val="18"/>
                <w:lang w:eastAsia="pl-PL"/>
              </w:rPr>
            </w:pPr>
          </w:p>
        </w:tc>
      </w:tr>
      <w:tr w:rsidR="00DF242A" w14:paraId="65AC85F9"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6EB75FD0"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d)</w:t>
            </w:r>
          </w:p>
        </w:tc>
        <w:tc>
          <w:tcPr>
            <w:tcW w:w="2606" w:type="pct"/>
            <w:tcBorders>
              <w:top w:val="nil"/>
              <w:left w:val="nil"/>
              <w:bottom w:val="single" w:sz="4" w:space="0" w:color="auto"/>
              <w:right w:val="single" w:sz="4" w:space="0" w:color="auto"/>
            </w:tcBorders>
            <w:vAlign w:val="bottom"/>
          </w:tcPr>
          <w:p w14:paraId="0BE3A5A1"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dochodzone na drodze sądowej</w:t>
            </w:r>
          </w:p>
        </w:tc>
        <w:tc>
          <w:tcPr>
            <w:tcW w:w="752" w:type="pct"/>
            <w:tcBorders>
              <w:top w:val="single" w:sz="4" w:space="0" w:color="auto"/>
              <w:left w:val="single" w:sz="4" w:space="0" w:color="auto"/>
              <w:bottom w:val="single" w:sz="4" w:space="0" w:color="auto"/>
              <w:right w:val="single" w:sz="4" w:space="0" w:color="auto"/>
            </w:tcBorders>
            <w:vAlign w:val="center"/>
          </w:tcPr>
          <w:p w14:paraId="3755B6BA"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6E4FE1F9" w14:textId="77777777" w:rsidR="00DF242A" w:rsidRDefault="00DF242A" w:rsidP="00DF242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099CF696" w14:textId="77777777" w:rsidR="00DF242A" w:rsidRDefault="00DF242A" w:rsidP="00DF242A">
            <w:pPr>
              <w:widowControl/>
              <w:jc w:val="center"/>
              <w:rPr>
                <w:rFonts w:eastAsia="Times New Roman"/>
                <w:sz w:val="18"/>
                <w:szCs w:val="18"/>
                <w:lang w:eastAsia="pl-PL"/>
              </w:rPr>
            </w:pPr>
          </w:p>
        </w:tc>
      </w:tr>
      <w:tr w:rsidR="00DF242A" w14:paraId="2CC2271C"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269C851D" w14:textId="77777777" w:rsidR="00DF242A" w:rsidRDefault="00DF242A" w:rsidP="00DF242A">
            <w:pPr>
              <w:widowControl/>
              <w:suppressAutoHyphens w:val="0"/>
              <w:jc w:val="center"/>
              <w:rPr>
                <w:rFonts w:eastAsia="Times New Roman"/>
                <w:b/>
                <w:bCs/>
                <w:sz w:val="18"/>
                <w:szCs w:val="18"/>
                <w:lang w:eastAsia="pl-PL"/>
              </w:rPr>
            </w:pPr>
            <w:r>
              <w:rPr>
                <w:rFonts w:eastAsia="Times New Roman"/>
                <w:b/>
                <w:bCs/>
                <w:sz w:val="18"/>
                <w:szCs w:val="18"/>
                <w:lang w:eastAsia="pl-PL"/>
              </w:rPr>
              <w:t>III</w:t>
            </w:r>
          </w:p>
        </w:tc>
        <w:tc>
          <w:tcPr>
            <w:tcW w:w="2606" w:type="pct"/>
            <w:tcBorders>
              <w:top w:val="nil"/>
              <w:left w:val="nil"/>
              <w:bottom w:val="single" w:sz="4" w:space="0" w:color="auto"/>
              <w:right w:val="single" w:sz="4" w:space="0" w:color="auto"/>
            </w:tcBorders>
            <w:vAlign w:val="bottom"/>
          </w:tcPr>
          <w:p w14:paraId="5DAB7357" w14:textId="77777777" w:rsidR="00DF242A" w:rsidRDefault="00DF242A" w:rsidP="00DF242A">
            <w:pPr>
              <w:widowControl/>
              <w:suppressAutoHyphens w:val="0"/>
              <w:rPr>
                <w:rFonts w:eastAsia="Times New Roman"/>
                <w:b/>
                <w:sz w:val="18"/>
                <w:szCs w:val="18"/>
                <w:lang w:eastAsia="pl-PL"/>
              </w:rPr>
            </w:pPr>
            <w:r>
              <w:rPr>
                <w:rFonts w:eastAsia="Times New Roman"/>
                <w:b/>
                <w:sz w:val="18"/>
                <w:szCs w:val="18"/>
                <w:lang w:eastAsia="pl-PL"/>
              </w:rPr>
              <w:t>Inwestycje krótkoterminowe</w:t>
            </w:r>
          </w:p>
        </w:tc>
        <w:tc>
          <w:tcPr>
            <w:tcW w:w="752" w:type="pct"/>
            <w:tcBorders>
              <w:top w:val="single" w:sz="4" w:space="0" w:color="auto"/>
              <w:left w:val="single" w:sz="4" w:space="0" w:color="auto"/>
              <w:bottom w:val="single" w:sz="4" w:space="0" w:color="auto"/>
              <w:right w:val="single" w:sz="4" w:space="0" w:color="auto"/>
            </w:tcBorders>
          </w:tcPr>
          <w:p w14:paraId="1574A73A" w14:textId="24F6C4B8" w:rsidR="00DF242A" w:rsidRDefault="00DF242A" w:rsidP="00DF242A">
            <w:pPr>
              <w:jc w:val="center"/>
              <w:rPr>
                <w:rFonts w:eastAsia="Times New Roman"/>
                <w:b/>
                <w:bCs/>
                <w:sz w:val="18"/>
                <w:szCs w:val="18"/>
                <w:lang w:eastAsia="pl-PL"/>
              </w:rPr>
            </w:pPr>
            <w:r>
              <w:rPr>
                <w:rFonts w:eastAsia="Times New Roman"/>
                <w:b/>
                <w:bCs/>
                <w:sz w:val="18"/>
                <w:szCs w:val="18"/>
                <w:lang w:eastAsia="pl-PL"/>
              </w:rPr>
              <w:t>5 245,00</w:t>
            </w:r>
          </w:p>
        </w:tc>
        <w:tc>
          <w:tcPr>
            <w:tcW w:w="677" w:type="pct"/>
            <w:tcBorders>
              <w:top w:val="single" w:sz="4" w:space="0" w:color="auto"/>
              <w:left w:val="single" w:sz="4" w:space="0" w:color="auto"/>
              <w:bottom w:val="single" w:sz="4" w:space="0" w:color="auto"/>
              <w:right w:val="single" w:sz="4" w:space="0" w:color="auto"/>
            </w:tcBorders>
          </w:tcPr>
          <w:p w14:paraId="37400EA6" w14:textId="131DCE4A" w:rsidR="00DF242A" w:rsidRDefault="00DF242A" w:rsidP="00DF242A">
            <w:pPr>
              <w:jc w:val="center"/>
              <w:rPr>
                <w:rFonts w:eastAsia="Times New Roman"/>
                <w:b/>
                <w:bCs/>
                <w:sz w:val="18"/>
                <w:szCs w:val="18"/>
                <w:lang w:eastAsia="pl-PL"/>
              </w:rPr>
            </w:pPr>
            <w:r>
              <w:rPr>
                <w:rFonts w:eastAsia="Times New Roman"/>
                <w:b/>
                <w:bCs/>
                <w:sz w:val="18"/>
                <w:szCs w:val="18"/>
                <w:lang w:eastAsia="pl-PL"/>
              </w:rPr>
              <w:t>5 245,00</w:t>
            </w:r>
          </w:p>
        </w:tc>
        <w:tc>
          <w:tcPr>
            <w:tcW w:w="751" w:type="pct"/>
            <w:tcBorders>
              <w:top w:val="single" w:sz="4" w:space="0" w:color="auto"/>
              <w:left w:val="single" w:sz="4" w:space="0" w:color="auto"/>
              <w:bottom w:val="single" w:sz="4" w:space="0" w:color="auto"/>
              <w:right w:val="single" w:sz="4" w:space="0" w:color="auto"/>
            </w:tcBorders>
          </w:tcPr>
          <w:p w14:paraId="2F7EC116" w14:textId="0755F5A7" w:rsidR="00DF242A" w:rsidRDefault="00DF242A" w:rsidP="00DF242A">
            <w:pPr>
              <w:jc w:val="center"/>
              <w:rPr>
                <w:rFonts w:eastAsia="Times New Roman"/>
                <w:b/>
                <w:bCs/>
                <w:sz w:val="18"/>
                <w:szCs w:val="18"/>
                <w:lang w:eastAsia="pl-PL"/>
              </w:rPr>
            </w:pPr>
            <w:r>
              <w:rPr>
                <w:rFonts w:eastAsia="Times New Roman"/>
                <w:b/>
                <w:bCs/>
                <w:sz w:val="18"/>
                <w:szCs w:val="18"/>
                <w:lang w:eastAsia="pl-PL"/>
              </w:rPr>
              <w:t>5 245,00</w:t>
            </w:r>
          </w:p>
        </w:tc>
      </w:tr>
      <w:tr w:rsidR="00DF242A" w14:paraId="71C3E5E5"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2F6326E7"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1.</w:t>
            </w:r>
          </w:p>
        </w:tc>
        <w:tc>
          <w:tcPr>
            <w:tcW w:w="2606" w:type="pct"/>
            <w:tcBorders>
              <w:top w:val="nil"/>
              <w:left w:val="nil"/>
              <w:bottom w:val="single" w:sz="4" w:space="0" w:color="auto"/>
              <w:right w:val="single" w:sz="4" w:space="0" w:color="auto"/>
            </w:tcBorders>
            <w:vAlign w:val="bottom"/>
          </w:tcPr>
          <w:p w14:paraId="09D83B92"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Krótkoterminowe aktywa finansowe</w:t>
            </w:r>
          </w:p>
        </w:tc>
        <w:tc>
          <w:tcPr>
            <w:tcW w:w="752" w:type="pct"/>
            <w:tcBorders>
              <w:top w:val="single" w:sz="4" w:space="0" w:color="auto"/>
              <w:left w:val="single" w:sz="4" w:space="0" w:color="auto"/>
              <w:bottom w:val="single" w:sz="4" w:space="0" w:color="auto"/>
              <w:right w:val="single" w:sz="4" w:space="0" w:color="auto"/>
            </w:tcBorders>
          </w:tcPr>
          <w:p w14:paraId="477206BD" w14:textId="3ABC6B86" w:rsidR="00DF242A" w:rsidRDefault="00DF242A" w:rsidP="00DF242A">
            <w:pPr>
              <w:jc w:val="center"/>
              <w:rPr>
                <w:rFonts w:eastAsia="Times New Roman"/>
                <w:sz w:val="18"/>
                <w:szCs w:val="18"/>
                <w:lang w:eastAsia="pl-PL"/>
              </w:rPr>
            </w:pPr>
            <w:r>
              <w:rPr>
                <w:rFonts w:eastAsia="Times New Roman"/>
                <w:sz w:val="18"/>
                <w:szCs w:val="18"/>
                <w:lang w:eastAsia="pl-PL"/>
              </w:rPr>
              <w:t>5 245,00</w:t>
            </w:r>
          </w:p>
        </w:tc>
        <w:tc>
          <w:tcPr>
            <w:tcW w:w="677" w:type="pct"/>
            <w:tcBorders>
              <w:top w:val="single" w:sz="4" w:space="0" w:color="auto"/>
              <w:left w:val="single" w:sz="4" w:space="0" w:color="auto"/>
              <w:bottom w:val="single" w:sz="4" w:space="0" w:color="auto"/>
              <w:right w:val="single" w:sz="4" w:space="0" w:color="auto"/>
            </w:tcBorders>
          </w:tcPr>
          <w:p w14:paraId="7C794B10" w14:textId="32C71D9C" w:rsidR="00DF242A" w:rsidRDefault="00DF242A" w:rsidP="00DF242A">
            <w:pPr>
              <w:jc w:val="center"/>
              <w:rPr>
                <w:rFonts w:eastAsia="Times New Roman"/>
                <w:sz w:val="18"/>
                <w:szCs w:val="18"/>
                <w:lang w:eastAsia="pl-PL"/>
              </w:rPr>
            </w:pPr>
            <w:r>
              <w:rPr>
                <w:rFonts w:eastAsia="Times New Roman"/>
                <w:sz w:val="18"/>
                <w:szCs w:val="18"/>
                <w:lang w:eastAsia="pl-PL"/>
              </w:rPr>
              <w:t>5 245,00</w:t>
            </w:r>
          </w:p>
        </w:tc>
        <w:tc>
          <w:tcPr>
            <w:tcW w:w="751" w:type="pct"/>
            <w:tcBorders>
              <w:top w:val="single" w:sz="4" w:space="0" w:color="auto"/>
              <w:left w:val="single" w:sz="4" w:space="0" w:color="auto"/>
              <w:bottom w:val="single" w:sz="4" w:space="0" w:color="auto"/>
              <w:right w:val="single" w:sz="4" w:space="0" w:color="auto"/>
            </w:tcBorders>
          </w:tcPr>
          <w:p w14:paraId="54418CD0" w14:textId="13F5354C" w:rsidR="00DF242A" w:rsidRDefault="00DF242A" w:rsidP="00DF242A">
            <w:pPr>
              <w:jc w:val="center"/>
              <w:rPr>
                <w:rFonts w:eastAsia="Times New Roman"/>
                <w:sz w:val="18"/>
                <w:szCs w:val="18"/>
                <w:lang w:eastAsia="pl-PL"/>
              </w:rPr>
            </w:pPr>
            <w:r>
              <w:rPr>
                <w:rFonts w:eastAsia="Times New Roman"/>
                <w:sz w:val="18"/>
                <w:szCs w:val="18"/>
                <w:lang w:eastAsia="pl-PL"/>
              </w:rPr>
              <w:t>5 245,00</w:t>
            </w:r>
          </w:p>
        </w:tc>
      </w:tr>
      <w:tr w:rsidR="00DF242A" w14:paraId="03BC532F"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03577656"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a)</w:t>
            </w:r>
          </w:p>
        </w:tc>
        <w:tc>
          <w:tcPr>
            <w:tcW w:w="2606" w:type="pct"/>
            <w:tcBorders>
              <w:top w:val="nil"/>
              <w:left w:val="nil"/>
              <w:bottom w:val="single" w:sz="4" w:space="0" w:color="auto"/>
              <w:right w:val="single" w:sz="4" w:space="0" w:color="auto"/>
            </w:tcBorders>
            <w:vAlign w:val="bottom"/>
          </w:tcPr>
          <w:p w14:paraId="4D636356"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w jednostkach powiązanych</w:t>
            </w:r>
          </w:p>
        </w:tc>
        <w:tc>
          <w:tcPr>
            <w:tcW w:w="752" w:type="pct"/>
            <w:tcBorders>
              <w:top w:val="single" w:sz="4" w:space="0" w:color="auto"/>
              <w:left w:val="single" w:sz="4" w:space="0" w:color="auto"/>
              <w:bottom w:val="single" w:sz="4" w:space="0" w:color="auto"/>
              <w:right w:val="single" w:sz="4" w:space="0" w:color="auto"/>
            </w:tcBorders>
            <w:vAlign w:val="center"/>
          </w:tcPr>
          <w:p w14:paraId="78E6A684"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438F12B5" w14:textId="77777777" w:rsidR="00DF242A" w:rsidRDefault="00DF242A" w:rsidP="00DF242A">
            <w:pPr>
              <w:widowControl/>
              <w:suppressAutoHyphens w:val="0"/>
              <w:jc w:val="center"/>
              <w:rPr>
                <w:rFonts w:eastAsia="Times New Roman"/>
                <w:sz w:val="18"/>
                <w:szCs w:val="16"/>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62CD943A" w14:textId="77777777" w:rsidR="00DF242A" w:rsidRDefault="00DF242A" w:rsidP="00DF242A">
            <w:pPr>
              <w:widowControl/>
              <w:suppressAutoHyphens w:val="0"/>
              <w:jc w:val="center"/>
              <w:rPr>
                <w:rFonts w:eastAsia="Times New Roman"/>
                <w:sz w:val="18"/>
                <w:szCs w:val="16"/>
                <w:lang w:eastAsia="pl-PL"/>
              </w:rPr>
            </w:pPr>
          </w:p>
        </w:tc>
      </w:tr>
      <w:tr w:rsidR="00DF242A" w14:paraId="22987636"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6ACFEAF1"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nil"/>
              <w:left w:val="nil"/>
              <w:bottom w:val="single" w:sz="4" w:space="0" w:color="auto"/>
              <w:right w:val="single" w:sz="4" w:space="0" w:color="auto"/>
            </w:tcBorders>
            <w:vAlign w:val="bottom"/>
          </w:tcPr>
          <w:p w14:paraId="45751A95"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udziały lub akcje</w:t>
            </w:r>
          </w:p>
        </w:tc>
        <w:tc>
          <w:tcPr>
            <w:tcW w:w="752" w:type="pct"/>
            <w:tcBorders>
              <w:top w:val="single" w:sz="4" w:space="0" w:color="auto"/>
              <w:left w:val="single" w:sz="4" w:space="0" w:color="auto"/>
              <w:bottom w:val="single" w:sz="4" w:space="0" w:color="auto"/>
              <w:right w:val="single" w:sz="4" w:space="0" w:color="auto"/>
            </w:tcBorders>
            <w:vAlign w:val="center"/>
          </w:tcPr>
          <w:p w14:paraId="3889A9DC"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14462DB3" w14:textId="77777777" w:rsidR="00DF242A" w:rsidRDefault="00DF242A" w:rsidP="00DF242A">
            <w:pPr>
              <w:widowControl/>
              <w:suppressAutoHyphens w:val="0"/>
              <w:jc w:val="center"/>
              <w:rPr>
                <w:rFonts w:eastAsia="Times New Roman"/>
                <w:sz w:val="18"/>
                <w:szCs w:val="16"/>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6353D829" w14:textId="77777777" w:rsidR="00DF242A" w:rsidRDefault="00DF242A" w:rsidP="00DF242A">
            <w:pPr>
              <w:widowControl/>
              <w:suppressAutoHyphens w:val="0"/>
              <w:jc w:val="center"/>
              <w:rPr>
                <w:rFonts w:eastAsia="Times New Roman"/>
                <w:sz w:val="18"/>
                <w:szCs w:val="16"/>
                <w:lang w:eastAsia="pl-PL"/>
              </w:rPr>
            </w:pPr>
          </w:p>
        </w:tc>
      </w:tr>
      <w:tr w:rsidR="00DF242A" w14:paraId="0F4A1F87"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4DFBBCE0"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nil"/>
              <w:left w:val="nil"/>
              <w:bottom w:val="single" w:sz="4" w:space="0" w:color="auto"/>
              <w:right w:val="single" w:sz="4" w:space="0" w:color="auto"/>
            </w:tcBorders>
            <w:vAlign w:val="bottom"/>
          </w:tcPr>
          <w:p w14:paraId="4D89AD40"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inne papiery wartościowe</w:t>
            </w:r>
          </w:p>
        </w:tc>
        <w:tc>
          <w:tcPr>
            <w:tcW w:w="752" w:type="pct"/>
            <w:tcBorders>
              <w:top w:val="single" w:sz="4" w:space="0" w:color="auto"/>
              <w:left w:val="single" w:sz="4" w:space="0" w:color="auto"/>
              <w:bottom w:val="single" w:sz="4" w:space="0" w:color="auto"/>
              <w:right w:val="single" w:sz="4" w:space="0" w:color="auto"/>
            </w:tcBorders>
            <w:vAlign w:val="center"/>
          </w:tcPr>
          <w:p w14:paraId="35C83BDB"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5DACFE99" w14:textId="77777777" w:rsidR="00DF242A" w:rsidRDefault="00DF242A" w:rsidP="00DF242A">
            <w:pPr>
              <w:widowControl/>
              <w:suppressAutoHyphens w:val="0"/>
              <w:jc w:val="center"/>
              <w:rPr>
                <w:rFonts w:eastAsia="Times New Roman"/>
                <w:sz w:val="18"/>
                <w:szCs w:val="16"/>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50B01CB5" w14:textId="77777777" w:rsidR="00DF242A" w:rsidRDefault="00DF242A" w:rsidP="00DF242A">
            <w:pPr>
              <w:widowControl/>
              <w:suppressAutoHyphens w:val="0"/>
              <w:jc w:val="center"/>
              <w:rPr>
                <w:rFonts w:eastAsia="Times New Roman"/>
                <w:sz w:val="18"/>
                <w:szCs w:val="16"/>
                <w:lang w:eastAsia="pl-PL"/>
              </w:rPr>
            </w:pPr>
          </w:p>
        </w:tc>
      </w:tr>
      <w:tr w:rsidR="00DF242A" w14:paraId="1F036795"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29A8345E"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nil"/>
              <w:left w:val="nil"/>
              <w:bottom w:val="single" w:sz="4" w:space="0" w:color="auto"/>
              <w:right w:val="single" w:sz="4" w:space="0" w:color="auto"/>
            </w:tcBorders>
            <w:vAlign w:val="bottom"/>
          </w:tcPr>
          <w:p w14:paraId="34EDC813"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udzielone pożyczki</w:t>
            </w:r>
          </w:p>
        </w:tc>
        <w:tc>
          <w:tcPr>
            <w:tcW w:w="752" w:type="pct"/>
            <w:tcBorders>
              <w:top w:val="single" w:sz="4" w:space="0" w:color="auto"/>
              <w:left w:val="single" w:sz="4" w:space="0" w:color="auto"/>
              <w:bottom w:val="single" w:sz="4" w:space="0" w:color="auto"/>
              <w:right w:val="single" w:sz="4" w:space="0" w:color="auto"/>
            </w:tcBorders>
            <w:vAlign w:val="center"/>
          </w:tcPr>
          <w:p w14:paraId="21215726"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171902E8" w14:textId="77777777" w:rsidR="00DF242A" w:rsidRDefault="00DF242A" w:rsidP="00DF242A">
            <w:pPr>
              <w:widowControl/>
              <w:suppressAutoHyphens w:val="0"/>
              <w:jc w:val="center"/>
              <w:rPr>
                <w:rFonts w:eastAsia="Times New Roman"/>
                <w:sz w:val="18"/>
                <w:szCs w:val="16"/>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3591374D" w14:textId="77777777" w:rsidR="00DF242A" w:rsidRDefault="00DF242A" w:rsidP="00DF242A">
            <w:pPr>
              <w:widowControl/>
              <w:suppressAutoHyphens w:val="0"/>
              <w:jc w:val="center"/>
              <w:rPr>
                <w:rFonts w:eastAsia="Times New Roman"/>
                <w:sz w:val="18"/>
                <w:szCs w:val="16"/>
                <w:lang w:eastAsia="pl-PL"/>
              </w:rPr>
            </w:pPr>
          </w:p>
        </w:tc>
      </w:tr>
      <w:tr w:rsidR="00DF242A" w14:paraId="32BC1CA1"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60A9741A"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nil"/>
              <w:left w:val="nil"/>
              <w:bottom w:val="single" w:sz="4" w:space="0" w:color="auto"/>
              <w:right w:val="single" w:sz="4" w:space="0" w:color="auto"/>
            </w:tcBorders>
            <w:vAlign w:val="bottom"/>
          </w:tcPr>
          <w:p w14:paraId="5FD7F364"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inne krótkoterminowe aktywa finansowe</w:t>
            </w:r>
          </w:p>
        </w:tc>
        <w:tc>
          <w:tcPr>
            <w:tcW w:w="752" w:type="pct"/>
            <w:tcBorders>
              <w:top w:val="single" w:sz="4" w:space="0" w:color="auto"/>
              <w:left w:val="single" w:sz="4" w:space="0" w:color="auto"/>
              <w:bottom w:val="single" w:sz="4" w:space="0" w:color="auto"/>
              <w:right w:val="single" w:sz="4" w:space="0" w:color="auto"/>
            </w:tcBorders>
            <w:vAlign w:val="center"/>
          </w:tcPr>
          <w:p w14:paraId="7AA13D62"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16BCD4B0" w14:textId="77777777" w:rsidR="00DF242A" w:rsidRDefault="00DF242A" w:rsidP="00DF242A">
            <w:pPr>
              <w:widowControl/>
              <w:suppressAutoHyphens w:val="0"/>
              <w:jc w:val="center"/>
              <w:rPr>
                <w:rFonts w:eastAsia="Times New Roman"/>
                <w:sz w:val="18"/>
                <w:szCs w:val="16"/>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65380F9E" w14:textId="77777777" w:rsidR="00DF242A" w:rsidRDefault="00DF242A" w:rsidP="00DF242A">
            <w:pPr>
              <w:widowControl/>
              <w:suppressAutoHyphens w:val="0"/>
              <w:jc w:val="center"/>
              <w:rPr>
                <w:rFonts w:eastAsia="Times New Roman"/>
                <w:sz w:val="18"/>
                <w:szCs w:val="16"/>
                <w:lang w:eastAsia="pl-PL"/>
              </w:rPr>
            </w:pPr>
          </w:p>
        </w:tc>
      </w:tr>
      <w:tr w:rsidR="00DF242A" w14:paraId="27658F1A"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75A32C78"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b)</w:t>
            </w:r>
          </w:p>
        </w:tc>
        <w:tc>
          <w:tcPr>
            <w:tcW w:w="2606" w:type="pct"/>
            <w:tcBorders>
              <w:top w:val="nil"/>
              <w:left w:val="nil"/>
              <w:bottom w:val="single" w:sz="4" w:space="0" w:color="auto"/>
              <w:right w:val="single" w:sz="4" w:space="0" w:color="auto"/>
            </w:tcBorders>
            <w:vAlign w:val="bottom"/>
          </w:tcPr>
          <w:p w14:paraId="0FEDEB96"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w pozostałych jednostkach</w:t>
            </w:r>
          </w:p>
        </w:tc>
        <w:tc>
          <w:tcPr>
            <w:tcW w:w="752" w:type="pct"/>
            <w:tcBorders>
              <w:top w:val="single" w:sz="4" w:space="0" w:color="auto"/>
              <w:left w:val="single" w:sz="4" w:space="0" w:color="auto"/>
              <w:bottom w:val="single" w:sz="4" w:space="0" w:color="auto"/>
              <w:right w:val="single" w:sz="4" w:space="0" w:color="auto"/>
            </w:tcBorders>
            <w:vAlign w:val="center"/>
          </w:tcPr>
          <w:p w14:paraId="357393DD" w14:textId="0E00D7DC" w:rsidR="00DF242A" w:rsidRDefault="00DF242A" w:rsidP="00DF242A">
            <w:pPr>
              <w:widowControl/>
              <w:suppressAutoHyphens w:val="0"/>
              <w:jc w:val="center"/>
              <w:rPr>
                <w:rFonts w:eastAsia="Times New Roman"/>
                <w:sz w:val="18"/>
                <w:szCs w:val="16"/>
                <w:lang w:eastAsia="pl-PL"/>
              </w:rPr>
            </w:pPr>
            <w:r>
              <w:rPr>
                <w:rFonts w:eastAsia="Times New Roman"/>
                <w:sz w:val="18"/>
                <w:szCs w:val="16"/>
                <w:lang w:eastAsia="pl-PL"/>
              </w:rPr>
              <w:t>50,00</w:t>
            </w:r>
          </w:p>
        </w:tc>
        <w:tc>
          <w:tcPr>
            <w:tcW w:w="677" w:type="pct"/>
            <w:tcBorders>
              <w:top w:val="single" w:sz="4" w:space="0" w:color="auto"/>
              <w:left w:val="single" w:sz="4" w:space="0" w:color="auto"/>
              <w:bottom w:val="single" w:sz="4" w:space="0" w:color="auto"/>
              <w:right w:val="single" w:sz="4" w:space="0" w:color="auto"/>
            </w:tcBorders>
            <w:vAlign w:val="center"/>
          </w:tcPr>
          <w:p w14:paraId="2DFC4BDE" w14:textId="1BC7B055" w:rsidR="00DF242A" w:rsidRDefault="00DF242A" w:rsidP="00DF242A">
            <w:pPr>
              <w:widowControl/>
              <w:suppressAutoHyphens w:val="0"/>
              <w:jc w:val="center"/>
              <w:rPr>
                <w:rFonts w:eastAsia="Times New Roman"/>
                <w:sz w:val="18"/>
                <w:szCs w:val="16"/>
                <w:lang w:eastAsia="pl-PL"/>
              </w:rPr>
            </w:pPr>
            <w:r>
              <w:rPr>
                <w:rFonts w:eastAsia="Times New Roman"/>
                <w:sz w:val="18"/>
                <w:szCs w:val="16"/>
                <w:lang w:eastAsia="pl-PL"/>
              </w:rPr>
              <w:t>50,00</w:t>
            </w:r>
          </w:p>
        </w:tc>
        <w:tc>
          <w:tcPr>
            <w:tcW w:w="751" w:type="pct"/>
            <w:tcBorders>
              <w:top w:val="single" w:sz="4" w:space="0" w:color="auto"/>
              <w:left w:val="single" w:sz="4" w:space="0" w:color="auto"/>
              <w:bottom w:val="single" w:sz="4" w:space="0" w:color="auto"/>
              <w:right w:val="single" w:sz="4" w:space="0" w:color="auto"/>
            </w:tcBorders>
            <w:vAlign w:val="center"/>
          </w:tcPr>
          <w:p w14:paraId="42F76189" w14:textId="410A6FB0" w:rsidR="00DF242A" w:rsidRDefault="00DF242A" w:rsidP="00DF242A">
            <w:pPr>
              <w:widowControl/>
              <w:suppressAutoHyphens w:val="0"/>
              <w:jc w:val="center"/>
              <w:rPr>
                <w:rFonts w:eastAsia="Times New Roman"/>
                <w:sz w:val="18"/>
                <w:szCs w:val="16"/>
                <w:lang w:eastAsia="pl-PL"/>
              </w:rPr>
            </w:pPr>
            <w:r>
              <w:rPr>
                <w:rFonts w:eastAsia="Times New Roman"/>
                <w:sz w:val="18"/>
                <w:szCs w:val="16"/>
                <w:lang w:eastAsia="pl-PL"/>
              </w:rPr>
              <w:t>50,00</w:t>
            </w:r>
          </w:p>
        </w:tc>
      </w:tr>
      <w:tr w:rsidR="00DF242A" w14:paraId="50EDFE36"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7E2F931C"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nil"/>
              <w:left w:val="nil"/>
              <w:bottom w:val="single" w:sz="4" w:space="0" w:color="auto"/>
              <w:right w:val="single" w:sz="4" w:space="0" w:color="auto"/>
            </w:tcBorders>
            <w:vAlign w:val="bottom"/>
          </w:tcPr>
          <w:p w14:paraId="022BA1FF"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udziały lub akcje</w:t>
            </w:r>
          </w:p>
        </w:tc>
        <w:tc>
          <w:tcPr>
            <w:tcW w:w="752" w:type="pct"/>
            <w:tcBorders>
              <w:top w:val="single" w:sz="4" w:space="0" w:color="auto"/>
              <w:left w:val="single" w:sz="4" w:space="0" w:color="auto"/>
              <w:bottom w:val="single" w:sz="4" w:space="0" w:color="auto"/>
              <w:right w:val="single" w:sz="4" w:space="0" w:color="auto"/>
            </w:tcBorders>
            <w:vAlign w:val="center"/>
          </w:tcPr>
          <w:p w14:paraId="5EF25AD3"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12932A6C" w14:textId="77777777" w:rsidR="00DF242A" w:rsidRDefault="00DF242A" w:rsidP="00DF242A">
            <w:pPr>
              <w:widowControl/>
              <w:suppressAutoHyphens w:val="0"/>
              <w:jc w:val="center"/>
              <w:rPr>
                <w:rFonts w:eastAsia="Times New Roman"/>
                <w:sz w:val="18"/>
                <w:szCs w:val="16"/>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32CF2C94" w14:textId="77777777" w:rsidR="00DF242A" w:rsidRDefault="00DF242A" w:rsidP="00DF242A">
            <w:pPr>
              <w:widowControl/>
              <w:suppressAutoHyphens w:val="0"/>
              <w:jc w:val="center"/>
              <w:rPr>
                <w:rFonts w:eastAsia="Times New Roman"/>
                <w:sz w:val="18"/>
                <w:szCs w:val="16"/>
                <w:lang w:eastAsia="pl-PL"/>
              </w:rPr>
            </w:pPr>
          </w:p>
        </w:tc>
      </w:tr>
      <w:tr w:rsidR="00DF242A" w14:paraId="3BB04743"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553E2C4A"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nil"/>
              <w:left w:val="nil"/>
              <w:bottom w:val="single" w:sz="4" w:space="0" w:color="auto"/>
              <w:right w:val="single" w:sz="4" w:space="0" w:color="auto"/>
            </w:tcBorders>
            <w:vAlign w:val="bottom"/>
          </w:tcPr>
          <w:p w14:paraId="4D360872"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inne papiery wartościowe</w:t>
            </w:r>
          </w:p>
        </w:tc>
        <w:tc>
          <w:tcPr>
            <w:tcW w:w="752" w:type="pct"/>
            <w:tcBorders>
              <w:top w:val="single" w:sz="4" w:space="0" w:color="auto"/>
              <w:left w:val="single" w:sz="4" w:space="0" w:color="auto"/>
              <w:bottom w:val="single" w:sz="4" w:space="0" w:color="auto"/>
              <w:right w:val="single" w:sz="4" w:space="0" w:color="auto"/>
            </w:tcBorders>
            <w:vAlign w:val="center"/>
          </w:tcPr>
          <w:p w14:paraId="2CEED708"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61BC0AAC" w14:textId="77777777" w:rsidR="00DF242A" w:rsidRDefault="00DF242A" w:rsidP="00DF242A">
            <w:pPr>
              <w:widowControl/>
              <w:suppressAutoHyphens w:val="0"/>
              <w:jc w:val="center"/>
              <w:rPr>
                <w:rFonts w:eastAsia="Times New Roman"/>
                <w:sz w:val="18"/>
                <w:szCs w:val="16"/>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05F24E3E" w14:textId="77777777" w:rsidR="00DF242A" w:rsidRDefault="00DF242A" w:rsidP="00DF242A">
            <w:pPr>
              <w:widowControl/>
              <w:suppressAutoHyphens w:val="0"/>
              <w:jc w:val="center"/>
              <w:rPr>
                <w:rFonts w:eastAsia="Times New Roman"/>
                <w:sz w:val="18"/>
                <w:szCs w:val="16"/>
                <w:lang w:eastAsia="pl-PL"/>
              </w:rPr>
            </w:pPr>
          </w:p>
        </w:tc>
      </w:tr>
      <w:tr w:rsidR="00DF242A" w14:paraId="2FCFF231"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74AAABA8"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nil"/>
              <w:left w:val="nil"/>
              <w:bottom w:val="single" w:sz="4" w:space="0" w:color="auto"/>
              <w:right w:val="single" w:sz="4" w:space="0" w:color="auto"/>
            </w:tcBorders>
            <w:vAlign w:val="bottom"/>
          </w:tcPr>
          <w:p w14:paraId="52882F76"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udzielone pożyczki</w:t>
            </w:r>
          </w:p>
        </w:tc>
        <w:tc>
          <w:tcPr>
            <w:tcW w:w="752" w:type="pct"/>
            <w:tcBorders>
              <w:top w:val="single" w:sz="4" w:space="0" w:color="auto"/>
              <w:left w:val="single" w:sz="4" w:space="0" w:color="auto"/>
              <w:bottom w:val="single" w:sz="4" w:space="0" w:color="auto"/>
              <w:right w:val="single" w:sz="4" w:space="0" w:color="auto"/>
            </w:tcBorders>
            <w:vAlign w:val="center"/>
          </w:tcPr>
          <w:p w14:paraId="4D919D34" w14:textId="77777777" w:rsidR="00DF242A" w:rsidRDefault="00DF242A" w:rsidP="00DF242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6648BDD6" w14:textId="77777777" w:rsidR="00DF242A" w:rsidRDefault="00DF242A" w:rsidP="00DF242A">
            <w:pPr>
              <w:widowControl/>
              <w:suppressAutoHyphens w:val="0"/>
              <w:jc w:val="center"/>
              <w:rPr>
                <w:rFonts w:eastAsia="Times New Roman"/>
                <w:sz w:val="18"/>
                <w:szCs w:val="16"/>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0FA7B4CE" w14:textId="77777777" w:rsidR="00DF242A" w:rsidRDefault="00DF242A" w:rsidP="00DF242A">
            <w:pPr>
              <w:widowControl/>
              <w:suppressAutoHyphens w:val="0"/>
              <w:jc w:val="center"/>
              <w:rPr>
                <w:rFonts w:eastAsia="Times New Roman"/>
                <w:sz w:val="18"/>
                <w:szCs w:val="16"/>
                <w:lang w:eastAsia="pl-PL"/>
              </w:rPr>
            </w:pPr>
          </w:p>
        </w:tc>
      </w:tr>
      <w:tr w:rsidR="00DF242A" w14:paraId="155DCD91"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578B13D9"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nil"/>
              <w:left w:val="nil"/>
              <w:bottom w:val="single" w:sz="4" w:space="0" w:color="auto"/>
              <w:right w:val="single" w:sz="4" w:space="0" w:color="auto"/>
            </w:tcBorders>
            <w:vAlign w:val="bottom"/>
          </w:tcPr>
          <w:p w14:paraId="0D8541B4"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inne krótkoterminowe aktywa finansowe</w:t>
            </w:r>
          </w:p>
        </w:tc>
        <w:tc>
          <w:tcPr>
            <w:tcW w:w="752" w:type="pct"/>
            <w:tcBorders>
              <w:top w:val="single" w:sz="4" w:space="0" w:color="auto"/>
              <w:left w:val="single" w:sz="4" w:space="0" w:color="auto"/>
              <w:bottom w:val="single" w:sz="4" w:space="0" w:color="auto"/>
              <w:right w:val="single" w:sz="4" w:space="0" w:color="auto"/>
            </w:tcBorders>
            <w:vAlign w:val="center"/>
          </w:tcPr>
          <w:p w14:paraId="4C365003" w14:textId="41B4F8FA" w:rsidR="00DF242A" w:rsidRDefault="00DF242A" w:rsidP="00DF242A">
            <w:pPr>
              <w:widowControl/>
              <w:suppressAutoHyphens w:val="0"/>
              <w:jc w:val="center"/>
              <w:rPr>
                <w:rFonts w:eastAsia="Times New Roman"/>
                <w:sz w:val="18"/>
                <w:szCs w:val="16"/>
                <w:lang w:eastAsia="pl-PL"/>
              </w:rPr>
            </w:pPr>
            <w:r>
              <w:rPr>
                <w:rFonts w:eastAsia="Times New Roman"/>
                <w:sz w:val="18"/>
                <w:szCs w:val="16"/>
                <w:lang w:eastAsia="pl-PL"/>
              </w:rPr>
              <w:t>50,00</w:t>
            </w:r>
          </w:p>
        </w:tc>
        <w:tc>
          <w:tcPr>
            <w:tcW w:w="677" w:type="pct"/>
            <w:tcBorders>
              <w:top w:val="single" w:sz="4" w:space="0" w:color="auto"/>
              <w:left w:val="single" w:sz="4" w:space="0" w:color="auto"/>
              <w:bottom w:val="single" w:sz="4" w:space="0" w:color="auto"/>
              <w:right w:val="single" w:sz="4" w:space="0" w:color="auto"/>
            </w:tcBorders>
            <w:vAlign w:val="center"/>
          </w:tcPr>
          <w:p w14:paraId="5AA850B7" w14:textId="56C46B5E" w:rsidR="00DF242A" w:rsidRDefault="00DF242A" w:rsidP="00DF242A">
            <w:pPr>
              <w:widowControl/>
              <w:suppressAutoHyphens w:val="0"/>
              <w:jc w:val="center"/>
              <w:rPr>
                <w:rFonts w:eastAsia="Times New Roman"/>
                <w:sz w:val="18"/>
                <w:szCs w:val="16"/>
                <w:lang w:eastAsia="pl-PL"/>
              </w:rPr>
            </w:pPr>
            <w:r>
              <w:rPr>
                <w:rFonts w:eastAsia="Times New Roman"/>
                <w:sz w:val="18"/>
                <w:szCs w:val="16"/>
                <w:lang w:eastAsia="pl-PL"/>
              </w:rPr>
              <w:t>50,00</w:t>
            </w:r>
          </w:p>
        </w:tc>
        <w:tc>
          <w:tcPr>
            <w:tcW w:w="751" w:type="pct"/>
            <w:tcBorders>
              <w:top w:val="single" w:sz="4" w:space="0" w:color="auto"/>
              <w:left w:val="single" w:sz="4" w:space="0" w:color="auto"/>
              <w:bottom w:val="single" w:sz="4" w:space="0" w:color="auto"/>
              <w:right w:val="single" w:sz="4" w:space="0" w:color="auto"/>
            </w:tcBorders>
            <w:vAlign w:val="center"/>
          </w:tcPr>
          <w:p w14:paraId="062D5D37" w14:textId="486B8CED" w:rsidR="00DF242A" w:rsidRDefault="00DF242A" w:rsidP="00DF242A">
            <w:pPr>
              <w:widowControl/>
              <w:suppressAutoHyphens w:val="0"/>
              <w:jc w:val="center"/>
              <w:rPr>
                <w:rFonts w:eastAsia="Times New Roman"/>
                <w:sz w:val="18"/>
                <w:szCs w:val="16"/>
                <w:lang w:eastAsia="pl-PL"/>
              </w:rPr>
            </w:pPr>
            <w:r>
              <w:rPr>
                <w:rFonts w:eastAsia="Times New Roman"/>
                <w:sz w:val="18"/>
                <w:szCs w:val="16"/>
                <w:lang w:eastAsia="pl-PL"/>
              </w:rPr>
              <w:t>50,00</w:t>
            </w:r>
          </w:p>
        </w:tc>
      </w:tr>
      <w:tr w:rsidR="00DF242A" w14:paraId="1DF374CD"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4AA3EB33"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c)</w:t>
            </w:r>
          </w:p>
        </w:tc>
        <w:tc>
          <w:tcPr>
            <w:tcW w:w="2606" w:type="pct"/>
            <w:tcBorders>
              <w:top w:val="nil"/>
              <w:left w:val="nil"/>
              <w:bottom w:val="single" w:sz="4" w:space="0" w:color="auto"/>
              <w:right w:val="single" w:sz="4" w:space="0" w:color="auto"/>
            </w:tcBorders>
            <w:vAlign w:val="bottom"/>
          </w:tcPr>
          <w:p w14:paraId="0D82CDDC"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środki pieniężne i inne aktywa pieniężne</w:t>
            </w:r>
          </w:p>
        </w:tc>
        <w:tc>
          <w:tcPr>
            <w:tcW w:w="752" w:type="pct"/>
            <w:tcBorders>
              <w:top w:val="single" w:sz="4" w:space="0" w:color="auto"/>
              <w:left w:val="single" w:sz="4" w:space="0" w:color="auto"/>
              <w:bottom w:val="single" w:sz="4" w:space="0" w:color="auto"/>
              <w:right w:val="single" w:sz="4" w:space="0" w:color="auto"/>
            </w:tcBorders>
            <w:vAlign w:val="center"/>
          </w:tcPr>
          <w:p w14:paraId="6E202B97" w14:textId="3D7057D0"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5 195,00</w:t>
            </w:r>
          </w:p>
        </w:tc>
        <w:tc>
          <w:tcPr>
            <w:tcW w:w="677" w:type="pct"/>
            <w:tcBorders>
              <w:top w:val="single" w:sz="4" w:space="0" w:color="auto"/>
              <w:left w:val="single" w:sz="4" w:space="0" w:color="auto"/>
              <w:bottom w:val="single" w:sz="4" w:space="0" w:color="auto"/>
              <w:right w:val="single" w:sz="4" w:space="0" w:color="auto"/>
            </w:tcBorders>
            <w:vAlign w:val="center"/>
          </w:tcPr>
          <w:p w14:paraId="6335224F" w14:textId="6E7B313F" w:rsidR="00DF242A" w:rsidRDefault="00DF242A" w:rsidP="00DF242A">
            <w:pPr>
              <w:widowControl/>
              <w:jc w:val="center"/>
              <w:rPr>
                <w:rFonts w:eastAsia="Times New Roman"/>
                <w:sz w:val="18"/>
                <w:szCs w:val="18"/>
                <w:lang w:eastAsia="pl-PL"/>
              </w:rPr>
            </w:pPr>
            <w:r>
              <w:rPr>
                <w:rFonts w:eastAsia="Times New Roman"/>
                <w:sz w:val="18"/>
                <w:szCs w:val="18"/>
                <w:lang w:eastAsia="pl-PL"/>
              </w:rPr>
              <w:t>5 195,00</w:t>
            </w:r>
          </w:p>
        </w:tc>
        <w:tc>
          <w:tcPr>
            <w:tcW w:w="751" w:type="pct"/>
            <w:tcBorders>
              <w:top w:val="single" w:sz="4" w:space="0" w:color="auto"/>
              <w:left w:val="single" w:sz="4" w:space="0" w:color="auto"/>
              <w:bottom w:val="single" w:sz="4" w:space="0" w:color="auto"/>
              <w:right w:val="single" w:sz="4" w:space="0" w:color="auto"/>
            </w:tcBorders>
            <w:vAlign w:val="center"/>
          </w:tcPr>
          <w:p w14:paraId="0872249E" w14:textId="613AD3E6" w:rsidR="00DF242A" w:rsidRDefault="00DF242A" w:rsidP="00DF242A">
            <w:pPr>
              <w:widowControl/>
              <w:jc w:val="center"/>
              <w:rPr>
                <w:rFonts w:eastAsia="Times New Roman"/>
                <w:sz w:val="18"/>
                <w:szCs w:val="18"/>
                <w:lang w:eastAsia="pl-PL"/>
              </w:rPr>
            </w:pPr>
            <w:r>
              <w:rPr>
                <w:rFonts w:eastAsia="Times New Roman"/>
                <w:sz w:val="18"/>
                <w:szCs w:val="18"/>
                <w:lang w:eastAsia="pl-PL"/>
              </w:rPr>
              <w:t>5 195,00</w:t>
            </w:r>
          </w:p>
        </w:tc>
      </w:tr>
      <w:tr w:rsidR="00DF242A" w14:paraId="24E071B6"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1FD4A72E"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nil"/>
              <w:left w:val="nil"/>
              <w:bottom w:val="single" w:sz="4" w:space="0" w:color="auto"/>
              <w:right w:val="single" w:sz="4" w:space="0" w:color="auto"/>
            </w:tcBorders>
            <w:vAlign w:val="bottom"/>
          </w:tcPr>
          <w:p w14:paraId="3C1E46DC"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środki pieniężne w kasie i na rachunkach</w:t>
            </w:r>
          </w:p>
        </w:tc>
        <w:tc>
          <w:tcPr>
            <w:tcW w:w="752" w:type="pct"/>
            <w:tcBorders>
              <w:top w:val="single" w:sz="4" w:space="0" w:color="auto"/>
              <w:left w:val="single" w:sz="4" w:space="0" w:color="auto"/>
              <w:bottom w:val="single" w:sz="4" w:space="0" w:color="auto"/>
              <w:right w:val="single" w:sz="4" w:space="0" w:color="auto"/>
            </w:tcBorders>
            <w:vAlign w:val="center"/>
          </w:tcPr>
          <w:p w14:paraId="709133C5" w14:textId="51820778"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5 195,00</w:t>
            </w:r>
          </w:p>
        </w:tc>
        <w:tc>
          <w:tcPr>
            <w:tcW w:w="677" w:type="pct"/>
            <w:tcBorders>
              <w:top w:val="single" w:sz="4" w:space="0" w:color="auto"/>
              <w:left w:val="single" w:sz="4" w:space="0" w:color="auto"/>
              <w:bottom w:val="single" w:sz="4" w:space="0" w:color="auto"/>
              <w:right w:val="single" w:sz="4" w:space="0" w:color="auto"/>
            </w:tcBorders>
            <w:vAlign w:val="center"/>
          </w:tcPr>
          <w:p w14:paraId="0D7C0235" w14:textId="08A74150" w:rsidR="00DF242A" w:rsidRDefault="00DF242A" w:rsidP="00DF242A">
            <w:pPr>
              <w:widowControl/>
              <w:jc w:val="center"/>
              <w:rPr>
                <w:rFonts w:eastAsia="Times New Roman"/>
                <w:sz w:val="18"/>
                <w:szCs w:val="18"/>
                <w:lang w:eastAsia="pl-PL"/>
              </w:rPr>
            </w:pPr>
            <w:r>
              <w:rPr>
                <w:rFonts w:eastAsia="Times New Roman"/>
                <w:sz w:val="18"/>
                <w:szCs w:val="18"/>
                <w:lang w:eastAsia="pl-PL"/>
              </w:rPr>
              <w:t>5 195,00</w:t>
            </w:r>
          </w:p>
        </w:tc>
        <w:tc>
          <w:tcPr>
            <w:tcW w:w="751" w:type="pct"/>
            <w:tcBorders>
              <w:top w:val="single" w:sz="4" w:space="0" w:color="auto"/>
              <w:left w:val="single" w:sz="4" w:space="0" w:color="auto"/>
              <w:bottom w:val="single" w:sz="4" w:space="0" w:color="auto"/>
              <w:right w:val="single" w:sz="4" w:space="0" w:color="auto"/>
            </w:tcBorders>
            <w:vAlign w:val="center"/>
          </w:tcPr>
          <w:p w14:paraId="696D659F" w14:textId="3767FCE7" w:rsidR="00DF242A" w:rsidRDefault="00DF242A" w:rsidP="00DF242A">
            <w:pPr>
              <w:widowControl/>
              <w:jc w:val="center"/>
              <w:rPr>
                <w:rFonts w:eastAsia="Times New Roman"/>
                <w:sz w:val="18"/>
                <w:szCs w:val="18"/>
                <w:lang w:eastAsia="pl-PL"/>
              </w:rPr>
            </w:pPr>
            <w:r>
              <w:rPr>
                <w:rFonts w:eastAsia="Times New Roman"/>
                <w:sz w:val="18"/>
                <w:szCs w:val="18"/>
                <w:lang w:eastAsia="pl-PL"/>
              </w:rPr>
              <w:t>5 195,00</w:t>
            </w:r>
          </w:p>
        </w:tc>
      </w:tr>
      <w:tr w:rsidR="00DF242A" w14:paraId="0A46CCAD"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51770AA3"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nil"/>
              <w:left w:val="nil"/>
              <w:bottom w:val="single" w:sz="4" w:space="0" w:color="auto"/>
              <w:right w:val="single" w:sz="4" w:space="0" w:color="auto"/>
            </w:tcBorders>
            <w:vAlign w:val="bottom"/>
          </w:tcPr>
          <w:p w14:paraId="5EDFFFE8"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inne środki pieniężne</w:t>
            </w:r>
          </w:p>
        </w:tc>
        <w:tc>
          <w:tcPr>
            <w:tcW w:w="752" w:type="pct"/>
            <w:tcBorders>
              <w:top w:val="single" w:sz="4" w:space="0" w:color="auto"/>
              <w:left w:val="single" w:sz="4" w:space="0" w:color="auto"/>
              <w:bottom w:val="single" w:sz="4" w:space="0" w:color="auto"/>
              <w:right w:val="single" w:sz="4" w:space="0" w:color="auto"/>
            </w:tcBorders>
            <w:vAlign w:val="center"/>
          </w:tcPr>
          <w:p w14:paraId="52694850" w14:textId="77777777" w:rsidR="00DF242A" w:rsidRDefault="00DF242A" w:rsidP="00DF242A">
            <w:pPr>
              <w:widowControl/>
              <w:suppressAutoHyphens w:val="0"/>
              <w:jc w:val="center"/>
              <w:rPr>
                <w:rFonts w:eastAsia="Times New Roman"/>
                <w:sz w:val="18"/>
                <w:szCs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2C080785" w14:textId="77777777" w:rsidR="00DF242A" w:rsidRDefault="00DF242A" w:rsidP="00DF242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4B1546B8" w14:textId="77777777" w:rsidR="00DF242A" w:rsidRDefault="00DF242A" w:rsidP="00DF242A">
            <w:pPr>
              <w:widowControl/>
              <w:jc w:val="center"/>
              <w:rPr>
                <w:rFonts w:eastAsia="Times New Roman"/>
                <w:sz w:val="18"/>
                <w:szCs w:val="18"/>
                <w:lang w:eastAsia="pl-PL"/>
              </w:rPr>
            </w:pPr>
          </w:p>
        </w:tc>
      </w:tr>
      <w:tr w:rsidR="00DF242A" w14:paraId="672F3673" w14:textId="77777777" w:rsidTr="00381048">
        <w:trPr>
          <w:trHeight w:val="227"/>
        </w:trPr>
        <w:tc>
          <w:tcPr>
            <w:tcW w:w="214" w:type="pct"/>
            <w:tcBorders>
              <w:top w:val="nil"/>
              <w:left w:val="double" w:sz="4" w:space="0" w:color="auto"/>
              <w:bottom w:val="single" w:sz="4" w:space="0" w:color="auto"/>
              <w:right w:val="single" w:sz="4" w:space="0" w:color="auto"/>
            </w:tcBorders>
            <w:vAlign w:val="bottom"/>
          </w:tcPr>
          <w:p w14:paraId="5926B56E"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w:t>
            </w:r>
          </w:p>
        </w:tc>
        <w:tc>
          <w:tcPr>
            <w:tcW w:w="2606" w:type="pct"/>
            <w:tcBorders>
              <w:top w:val="nil"/>
              <w:left w:val="nil"/>
              <w:bottom w:val="single" w:sz="4" w:space="0" w:color="auto"/>
              <w:right w:val="single" w:sz="4" w:space="0" w:color="auto"/>
            </w:tcBorders>
            <w:vAlign w:val="bottom"/>
          </w:tcPr>
          <w:p w14:paraId="3D0B19B9"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inne aktywa pieniężne</w:t>
            </w:r>
          </w:p>
        </w:tc>
        <w:tc>
          <w:tcPr>
            <w:tcW w:w="752" w:type="pct"/>
            <w:tcBorders>
              <w:top w:val="single" w:sz="4" w:space="0" w:color="auto"/>
              <w:left w:val="single" w:sz="4" w:space="0" w:color="auto"/>
              <w:bottom w:val="single" w:sz="4" w:space="0" w:color="auto"/>
              <w:right w:val="single" w:sz="4" w:space="0" w:color="auto"/>
            </w:tcBorders>
            <w:vAlign w:val="center"/>
          </w:tcPr>
          <w:p w14:paraId="6DE6A319" w14:textId="77777777" w:rsidR="00DF242A" w:rsidRDefault="00DF242A" w:rsidP="00DF242A">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440BEE91" w14:textId="77777777" w:rsidR="00DF242A" w:rsidRDefault="00DF242A" w:rsidP="00DF242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18CC0D84" w14:textId="77777777" w:rsidR="00DF242A" w:rsidRDefault="00DF242A" w:rsidP="00DF242A">
            <w:pPr>
              <w:widowControl/>
              <w:jc w:val="center"/>
              <w:rPr>
                <w:rFonts w:eastAsia="Times New Roman"/>
                <w:sz w:val="18"/>
                <w:szCs w:val="18"/>
                <w:lang w:eastAsia="pl-PL"/>
              </w:rPr>
            </w:pPr>
          </w:p>
        </w:tc>
      </w:tr>
      <w:tr w:rsidR="00DF242A" w14:paraId="7A648AE5"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1948CE25" w14:textId="77777777" w:rsidR="00DF242A" w:rsidRDefault="00DF242A" w:rsidP="00DF242A">
            <w:pPr>
              <w:widowControl/>
              <w:suppressAutoHyphens w:val="0"/>
              <w:jc w:val="center"/>
              <w:rPr>
                <w:rFonts w:eastAsia="Times New Roman"/>
                <w:sz w:val="18"/>
                <w:szCs w:val="18"/>
                <w:lang w:eastAsia="pl-PL"/>
              </w:rPr>
            </w:pPr>
            <w:r>
              <w:rPr>
                <w:rFonts w:eastAsia="Times New Roman"/>
                <w:sz w:val="18"/>
                <w:szCs w:val="18"/>
                <w:lang w:eastAsia="pl-PL"/>
              </w:rPr>
              <w:t>2.</w:t>
            </w:r>
          </w:p>
        </w:tc>
        <w:tc>
          <w:tcPr>
            <w:tcW w:w="2606" w:type="pct"/>
            <w:tcBorders>
              <w:top w:val="single" w:sz="4" w:space="0" w:color="auto"/>
              <w:left w:val="nil"/>
              <w:bottom w:val="single" w:sz="4" w:space="0" w:color="auto"/>
              <w:right w:val="single" w:sz="4" w:space="0" w:color="auto"/>
            </w:tcBorders>
            <w:vAlign w:val="bottom"/>
          </w:tcPr>
          <w:p w14:paraId="1919184B" w14:textId="77777777" w:rsidR="00DF242A" w:rsidRDefault="00DF242A" w:rsidP="00DF242A">
            <w:pPr>
              <w:widowControl/>
              <w:suppressAutoHyphens w:val="0"/>
              <w:rPr>
                <w:rFonts w:eastAsia="Times New Roman"/>
                <w:sz w:val="18"/>
                <w:szCs w:val="18"/>
                <w:lang w:eastAsia="pl-PL"/>
              </w:rPr>
            </w:pPr>
            <w:r>
              <w:rPr>
                <w:rFonts w:eastAsia="Times New Roman"/>
                <w:sz w:val="18"/>
                <w:szCs w:val="18"/>
                <w:lang w:eastAsia="pl-PL"/>
              </w:rPr>
              <w:t>Inne inwestycje krótkoterminowe</w:t>
            </w:r>
          </w:p>
        </w:tc>
        <w:tc>
          <w:tcPr>
            <w:tcW w:w="752" w:type="pct"/>
            <w:tcBorders>
              <w:top w:val="single" w:sz="4" w:space="0" w:color="auto"/>
              <w:left w:val="single" w:sz="4" w:space="0" w:color="auto"/>
              <w:bottom w:val="single" w:sz="4" w:space="0" w:color="auto"/>
              <w:right w:val="single" w:sz="4" w:space="0" w:color="auto"/>
            </w:tcBorders>
            <w:vAlign w:val="center"/>
          </w:tcPr>
          <w:p w14:paraId="72C5A738" w14:textId="77777777" w:rsidR="00DF242A" w:rsidRDefault="00DF242A" w:rsidP="00DF242A">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23AD1578" w14:textId="77777777" w:rsidR="00DF242A" w:rsidRDefault="00DF242A" w:rsidP="00DF242A">
            <w:pPr>
              <w:widowControl/>
              <w:jc w:val="center"/>
              <w:rPr>
                <w:rFonts w:eastAsia="Times New Roman"/>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421D5577" w14:textId="77777777" w:rsidR="00DF242A" w:rsidRDefault="00DF242A" w:rsidP="00DF242A">
            <w:pPr>
              <w:widowControl/>
              <w:jc w:val="center"/>
              <w:rPr>
                <w:rFonts w:eastAsia="Times New Roman"/>
                <w:sz w:val="18"/>
                <w:szCs w:val="18"/>
                <w:lang w:eastAsia="pl-PL"/>
              </w:rPr>
            </w:pPr>
          </w:p>
        </w:tc>
      </w:tr>
      <w:tr w:rsidR="00DF242A" w14:paraId="636316EA"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7E317D22" w14:textId="77777777" w:rsidR="00DF242A" w:rsidRDefault="00DF242A" w:rsidP="00DF242A">
            <w:pPr>
              <w:widowControl/>
              <w:suppressAutoHyphens w:val="0"/>
              <w:jc w:val="center"/>
              <w:rPr>
                <w:rFonts w:eastAsia="Times New Roman"/>
                <w:b/>
                <w:sz w:val="18"/>
                <w:szCs w:val="18"/>
                <w:lang w:eastAsia="pl-PL"/>
              </w:rPr>
            </w:pPr>
            <w:r>
              <w:rPr>
                <w:rFonts w:eastAsia="Times New Roman"/>
                <w:b/>
                <w:sz w:val="18"/>
                <w:szCs w:val="18"/>
                <w:lang w:eastAsia="pl-PL"/>
              </w:rPr>
              <w:t>IV.</w:t>
            </w:r>
          </w:p>
        </w:tc>
        <w:tc>
          <w:tcPr>
            <w:tcW w:w="2606" w:type="pct"/>
            <w:tcBorders>
              <w:top w:val="single" w:sz="4" w:space="0" w:color="auto"/>
              <w:left w:val="nil"/>
              <w:bottom w:val="single" w:sz="4" w:space="0" w:color="auto"/>
              <w:right w:val="single" w:sz="4" w:space="0" w:color="auto"/>
            </w:tcBorders>
            <w:vAlign w:val="bottom"/>
          </w:tcPr>
          <w:p w14:paraId="4B9A6AA0" w14:textId="77777777" w:rsidR="00DF242A" w:rsidRDefault="00DF242A" w:rsidP="00DF242A">
            <w:pPr>
              <w:widowControl/>
              <w:suppressAutoHyphens w:val="0"/>
              <w:rPr>
                <w:rFonts w:eastAsia="Times New Roman"/>
                <w:b/>
                <w:sz w:val="18"/>
                <w:szCs w:val="18"/>
                <w:lang w:eastAsia="pl-PL"/>
              </w:rPr>
            </w:pPr>
            <w:r>
              <w:rPr>
                <w:rFonts w:eastAsia="Times New Roman"/>
                <w:b/>
                <w:sz w:val="18"/>
                <w:szCs w:val="18"/>
                <w:lang w:eastAsia="pl-PL"/>
              </w:rPr>
              <w:t>Krótkoterminowe rozliczenia międzyokresowe</w:t>
            </w:r>
          </w:p>
        </w:tc>
        <w:tc>
          <w:tcPr>
            <w:tcW w:w="752" w:type="pct"/>
            <w:tcBorders>
              <w:top w:val="single" w:sz="4" w:space="0" w:color="auto"/>
              <w:left w:val="single" w:sz="4" w:space="0" w:color="auto"/>
              <w:bottom w:val="single" w:sz="4" w:space="0" w:color="auto"/>
              <w:right w:val="single" w:sz="4" w:space="0" w:color="auto"/>
            </w:tcBorders>
            <w:vAlign w:val="center"/>
          </w:tcPr>
          <w:p w14:paraId="7DF95DE7" w14:textId="77777777" w:rsidR="00DF242A" w:rsidRDefault="00DF242A" w:rsidP="00DF242A">
            <w:pPr>
              <w:widowControl/>
              <w:suppressAutoHyphens w:val="0"/>
              <w:jc w:val="center"/>
              <w:rPr>
                <w:rFonts w:eastAsia="Times New Roman"/>
                <w:b/>
                <w:bCs/>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629468B1" w14:textId="77777777" w:rsidR="00DF242A" w:rsidRDefault="00DF242A" w:rsidP="00DF242A">
            <w:pPr>
              <w:widowControl/>
              <w:jc w:val="center"/>
              <w:rPr>
                <w:rFonts w:eastAsia="Times New Roman"/>
                <w:b/>
                <w:bCs/>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72813F37" w14:textId="77777777" w:rsidR="00DF242A" w:rsidRDefault="00DF242A" w:rsidP="00DF242A">
            <w:pPr>
              <w:widowControl/>
              <w:jc w:val="center"/>
              <w:rPr>
                <w:rFonts w:eastAsia="Times New Roman"/>
                <w:b/>
                <w:bCs/>
                <w:sz w:val="18"/>
                <w:szCs w:val="18"/>
                <w:lang w:eastAsia="pl-PL"/>
              </w:rPr>
            </w:pPr>
          </w:p>
        </w:tc>
      </w:tr>
      <w:tr w:rsidR="00DF242A" w14:paraId="562CC6E4" w14:textId="77777777" w:rsidTr="00381048">
        <w:trPr>
          <w:trHeight w:val="227"/>
        </w:trPr>
        <w:tc>
          <w:tcPr>
            <w:tcW w:w="214" w:type="pct"/>
            <w:tcBorders>
              <w:top w:val="single" w:sz="4" w:space="0" w:color="auto"/>
              <w:left w:val="double" w:sz="4" w:space="0" w:color="auto"/>
              <w:bottom w:val="single" w:sz="4" w:space="0" w:color="auto"/>
              <w:right w:val="single" w:sz="4" w:space="0" w:color="auto"/>
            </w:tcBorders>
            <w:vAlign w:val="bottom"/>
          </w:tcPr>
          <w:p w14:paraId="6B730B9C" w14:textId="77777777" w:rsidR="00DF242A" w:rsidRDefault="00DF242A" w:rsidP="00DF242A">
            <w:pPr>
              <w:widowControl/>
              <w:suppressAutoHyphens w:val="0"/>
              <w:jc w:val="center"/>
              <w:rPr>
                <w:rFonts w:eastAsia="Times New Roman"/>
                <w:b/>
                <w:bCs/>
                <w:sz w:val="18"/>
                <w:lang w:eastAsia="pl-PL"/>
              </w:rPr>
            </w:pPr>
            <w:r>
              <w:rPr>
                <w:rFonts w:eastAsia="Times New Roman"/>
                <w:b/>
                <w:bCs/>
                <w:sz w:val="18"/>
                <w:lang w:eastAsia="pl-PL"/>
              </w:rPr>
              <w:t>C.</w:t>
            </w:r>
          </w:p>
        </w:tc>
        <w:tc>
          <w:tcPr>
            <w:tcW w:w="2606" w:type="pct"/>
            <w:tcBorders>
              <w:top w:val="single" w:sz="4" w:space="0" w:color="auto"/>
              <w:left w:val="nil"/>
              <w:bottom w:val="single" w:sz="4" w:space="0" w:color="auto"/>
              <w:right w:val="single" w:sz="4" w:space="0" w:color="auto"/>
            </w:tcBorders>
            <w:vAlign w:val="bottom"/>
          </w:tcPr>
          <w:p w14:paraId="3791627F" w14:textId="77777777" w:rsidR="00DF242A" w:rsidRDefault="00DF242A" w:rsidP="00DF242A">
            <w:pPr>
              <w:widowControl/>
              <w:suppressAutoHyphens w:val="0"/>
              <w:rPr>
                <w:rFonts w:eastAsia="Times New Roman"/>
                <w:b/>
                <w:bCs/>
                <w:sz w:val="18"/>
                <w:szCs w:val="18"/>
                <w:lang w:eastAsia="pl-PL"/>
              </w:rPr>
            </w:pPr>
            <w:r>
              <w:rPr>
                <w:rFonts w:eastAsia="Times New Roman"/>
                <w:b/>
                <w:bCs/>
                <w:sz w:val="18"/>
                <w:szCs w:val="18"/>
                <w:lang w:eastAsia="pl-PL"/>
              </w:rPr>
              <w:t>Należne wpłaty na kapitał (fundusz) podstawowy</w:t>
            </w:r>
          </w:p>
        </w:tc>
        <w:tc>
          <w:tcPr>
            <w:tcW w:w="752" w:type="pct"/>
            <w:tcBorders>
              <w:top w:val="single" w:sz="4" w:space="0" w:color="auto"/>
              <w:left w:val="single" w:sz="4" w:space="0" w:color="auto"/>
              <w:bottom w:val="single" w:sz="4" w:space="0" w:color="auto"/>
              <w:right w:val="single" w:sz="4" w:space="0" w:color="auto"/>
            </w:tcBorders>
            <w:vAlign w:val="center"/>
          </w:tcPr>
          <w:p w14:paraId="5F7C81AB" w14:textId="77777777" w:rsidR="00DF242A" w:rsidRDefault="00DF242A" w:rsidP="00DF242A">
            <w:pPr>
              <w:widowControl/>
              <w:suppressAutoHyphens w:val="0"/>
              <w:jc w:val="center"/>
              <w:rPr>
                <w:rFonts w:eastAsia="Times New Roman"/>
                <w:b/>
                <w:bCs/>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46876DAA" w14:textId="77777777" w:rsidR="00DF242A" w:rsidRDefault="00DF242A" w:rsidP="00DF242A">
            <w:pPr>
              <w:widowControl/>
              <w:jc w:val="center"/>
              <w:rPr>
                <w:rFonts w:eastAsia="Times New Roman"/>
                <w:b/>
                <w:bCs/>
                <w:sz w:val="18"/>
                <w:szCs w:val="18"/>
                <w:lang w:eastAsia="pl-PL"/>
              </w:rPr>
            </w:pPr>
          </w:p>
        </w:tc>
        <w:tc>
          <w:tcPr>
            <w:tcW w:w="751" w:type="pct"/>
            <w:tcBorders>
              <w:top w:val="single" w:sz="4" w:space="0" w:color="auto"/>
              <w:left w:val="single" w:sz="4" w:space="0" w:color="auto"/>
              <w:bottom w:val="single" w:sz="4" w:space="0" w:color="auto"/>
              <w:right w:val="single" w:sz="4" w:space="0" w:color="auto"/>
            </w:tcBorders>
            <w:vAlign w:val="center"/>
          </w:tcPr>
          <w:p w14:paraId="5486E5DA" w14:textId="77777777" w:rsidR="00DF242A" w:rsidRDefault="00DF242A" w:rsidP="00DF242A">
            <w:pPr>
              <w:widowControl/>
              <w:jc w:val="center"/>
              <w:rPr>
                <w:rFonts w:eastAsia="Times New Roman"/>
                <w:b/>
                <w:bCs/>
                <w:sz w:val="18"/>
                <w:szCs w:val="18"/>
                <w:lang w:eastAsia="pl-PL"/>
              </w:rPr>
            </w:pPr>
          </w:p>
        </w:tc>
      </w:tr>
      <w:tr w:rsidR="00DF242A" w14:paraId="44486BC5" w14:textId="77777777" w:rsidTr="00381048">
        <w:trPr>
          <w:trHeight w:val="227"/>
        </w:trPr>
        <w:tc>
          <w:tcPr>
            <w:tcW w:w="214" w:type="pct"/>
            <w:tcBorders>
              <w:top w:val="single" w:sz="4" w:space="0" w:color="auto"/>
              <w:left w:val="double" w:sz="4" w:space="0" w:color="auto"/>
              <w:bottom w:val="double" w:sz="4" w:space="0" w:color="auto"/>
              <w:right w:val="single" w:sz="4" w:space="0" w:color="auto"/>
            </w:tcBorders>
            <w:vAlign w:val="bottom"/>
          </w:tcPr>
          <w:p w14:paraId="0ED70BD9" w14:textId="77777777" w:rsidR="00DF242A" w:rsidRDefault="00DF242A" w:rsidP="00DF242A">
            <w:pPr>
              <w:widowControl/>
              <w:suppressAutoHyphens w:val="0"/>
              <w:jc w:val="center"/>
              <w:rPr>
                <w:rFonts w:eastAsia="Times New Roman"/>
                <w:b/>
                <w:bCs/>
                <w:sz w:val="18"/>
                <w:lang w:eastAsia="pl-PL"/>
              </w:rPr>
            </w:pPr>
            <w:r>
              <w:rPr>
                <w:rFonts w:eastAsia="Times New Roman"/>
                <w:b/>
                <w:bCs/>
                <w:sz w:val="18"/>
                <w:lang w:eastAsia="pl-PL"/>
              </w:rPr>
              <w:t>D.</w:t>
            </w:r>
          </w:p>
        </w:tc>
        <w:tc>
          <w:tcPr>
            <w:tcW w:w="2606" w:type="pct"/>
            <w:tcBorders>
              <w:top w:val="single" w:sz="4" w:space="0" w:color="auto"/>
              <w:left w:val="nil"/>
              <w:bottom w:val="double" w:sz="4" w:space="0" w:color="auto"/>
              <w:right w:val="single" w:sz="4" w:space="0" w:color="auto"/>
            </w:tcBorders>
            <w:vAlign w:val="bottom"/>
          </w:tcPr>
          <w:p w14:paraId="6AEE3056" w14:textId="77777777" w:rsidR="00DF242A" w:rsidRDefault="00DF242A" w:rsidP="00DF242A">
            <w:pPr>
              <w:widowControl/>
              <w:suppressAutoHyphens w:val="0"/>
              <w:rPr>
                <w:rFonts w:eastAsia="Times New Roman"/>
                <w:b/>
                <w:bCs/>
                <w:sz w:val="18"/>
                <w:szCs w:val="18"/>
                <w:lang w:eastAsia="pl-PL"/>
              </w:rPr>
            </w:pPr>
            <w:r>
              <w:rPr>
                <w:rFonts w:eastAsia="Times New Roman"/>
                <w:b/>
                <w:bCs/>
                <w:sz w:val="18"/>
                <w:szCs w:val="18"/>
                <w:lang w:eastAsia="pl-PL"/>
              </w:rPr>
              <w:t>Udziały (akcje) własne</w:t>
            </w:r>
          </w:p>
        </w:tc>
        <w:tc>
          <w:tcPr>
            <w:tcW w:w="752" w:type="pct"/>
            <w:tcBorders>
              <w:top w:val="single" w:sz="4" w:space="0" w:color="auto"/>
              <w:left w:val="single" w:sz="4" w:space="0" w:color="auto"/>
              <w:bottom w:val="double" w:sz="4" w:space="0" w:color="auto"/>
              <w:right w:val="single" w:sz="4" w:space="0" w:color="auto"/>
            </w:tcBorders>
            <w:vAlign w:val="center"/>
          </w:tcPr>
          <w:p w14:paraId="4EC14F66" w14:textId="77777777" w:rsidR="00DF242A" w:rsidRDefault="00DF242A" w:rsidP="00DF242A">
            <w:pPr>
              <w:widowControl/>
              <w:suppressAutoHyphens w:val="0"/>
              <w:jc w:val="center"/>
              <w:rPr>
                <w:rFonts w:eastAsia="Times New Roman"/>
                <w:b/>
                <w:bCs/>
                <w:sz w:val="18"/>
                <w:lang w:eastAsia="pl-PL"/>
              </w:rPr>
            </w:pPr>
          </w:p>
        </w:tc>
        <w:tc>
          <w:tcPr>
            <w:tcW w:w="677" w:type="pct"/>
            <w:tcBorders>
              <w:top w:val="single" w:sz="4" w:space="0" w:color="auto"/>
              <w:left w:val="single" w:sz="4" w:space="0" w:color="auto"/>
              <w:bottom w:val="double" w:sz="4" w:space="0" w:color="auto"/>
              <w:right w:val="single" w:sz="4" w:space="0" w:color="auto"/>
            </w:tcBorders>
            <w:vAlign w:val="center"/>
          </w:tcPr>
          <w:p w14:paraId="690FD524" w14:textId="77777777" w:rsidR="00DF242A" w:rsidRDefault="00DF242A" w:rsidP="00DF242A">
            <w:pPr>
              <w:widowControl/>
              <w:jc w:val="center"/>
              <w:rPr>
                <w:rFonts w:eastAsia="Times New Roman"/>
                <w:b/>
                <w:bCs/>
                <w:sz w:val="18"/>
                <w:szCs w:val="18"/>
                <w:lang w:eastAsia="pl-PL"/>
              </w:rPr>
            </w:pPr>
          </w:p>
        </w:tc>
        <w:tc>
          <w:tcPr>
            <w:tcW w:w="751" w:type="pct"/>
            <w:tcBorders>
              <w:top w:val="single" w:sz="4" w:space="0" w:color="auto"/>
              <w:left w:val="single" w:sz="4" w:space="0" w:color="auto"/>
              <w:bottom w:val="double" w:sz="4" w:space="0" w:color="auto"/>
              <w:right w:val="single" w:sz="4" w:space="0" w:color="auto"/>
            </w:tcBorders>
            <w:vAlign w:val="center"/>
          </w:tcPr>
          <w:p w14:paraId="1F70C529" w14:textId="77777777" w:rsidR="00DF242A" w:rsidRDefault="00DF242A" w:rsidP="00DF242A">
            <w:pPr>
              <w:widowControl/>
              <w:jc w:val="center"/>
              <w:rPr>
                <w:rFonts w:eastAsia="Times New Roman"/>
                <w:b/>
                <w:bCs/>
                <w:sz w:val="18"/>
                <w:szCs w:val="18"/>
                <w:lang w:eastAsia="pl-PL"/>
              </w:rPr>
            </w:pPr>
          </w:p>
        </w:tc>
      </w:tr>
      <w:tr w:rsidR="00DF242A" w14:paraId="01786757" w14:textId="77777777" w:rsidTr="00381048">
        <w:trPr>
          <w:trHeight w:val="227"/>
        </w:trPr>
        <w:tc>
          <w:tcPr>
            <w:tcW w:w="214" w:type="pct"/>
            <w:tcBorders>
              <w:top w:val="single" w:sz="4" w:space="0" w:color="auto"/>
              <w:left w:val="double" w:sz="4" w:space="0" w:color="auto"/>
              <w:bottom w:val="double" w:sz="4" w:space="0" w:color="auto"/>
              <w:right w:val="single" w:sz="4" w:space="0" w:color="auto"/>
            </w:tcBorders>
            <w:vAlign w:val="bottom"/>
          </w:tcPr>
          <w:p w14:paraId="295B2F0C" w14:textId="77777777" w:rsidR="00DF242A" w:rsidRDefault="00DF242A" w:rsidP="00DF242A">
            <w:pPr>
              <w:widowControl/>
              <w:suppressAutoHyphens w:val="0"/>
              <w:jc w:val="center"/>
              <w:rPr>
                <w:rFonts w:eastAsia="Times New Roman"/>
                <w:b/>
                <w:bCs/>
                <w:sz w:val="18"/>
                <w:lang w:eastAsia="pl-PL"/>
              </w:rPr>
            </w:pPr>
            <w:r>
              <w:rPr>
                <w:rFonts w:eastAsia="Times New Roman"/>
                <w:b/>
                <w:bCs/>
                <w:sz w:val="18"/>
                <w:lang w:eastAsia="pl-PL"/>
              </w:rPr>
              <w:t> </w:t>
            </w:r>
          </w:p>
        </w:tc>
        <w:tc>
          <w:tcPr>
            <w:tcW w:w="2606" w:type="pct"/>
            <w:tcBorders>
              <w:top w:val="single" w:sz="4" w:space="0" w:color="auto"/>
              <w:left w:val="nil"/>
              <w:bottom w:val="double" w:sz="4" w:space="0" w:color="auto"/>
              <w:right w:val="single" w:sz="4" w:space="0" w:color="auto"/>
            </w:tcBorders>
            <w:vAlign w:val="bottom"/>
          </w:tcPr>
          <w:p w14:paraId="2A28A7F7" w14:textId="77777777" w:rsidR="00DF242A" w:rsidRDefault="00DF242A" w:rsidP="00DF242A">
            <w:pPr>
              <w:widowControl/>
              <w:suppressAutoHyphens w:val="0"/>
              <w:rPr>
                <w:rFonts w:eastAsia="Times New Roman"/>
                <w:b/>
                <w:bCs/>
                <w:sz w:val="18"/>
                <w:szCs w:val="18"/>
                <w:lang w:eastAsia="pl-PL"/>
              </w:rPr>
            </w:pPr>
            <w:r>
              <w:rPr>
                <w:rFonts w:eastAsia="Times New Roman"/>
                <w:b/>
                <w:bCs/>
                <w:sz w:val="18"/>
                <w:szCs w:val="18"/>
                <w:lang w:eastAsia="pl-PL"/>
              </w:rPr>
              <w:t>AKTYWA RAZEM</w:t>
            </w:r>
          </w:p>
        </w:tc>
        <w:tc>
          <w:tcPr>
            <w:tcW w:w="752" w:type="pct"/>
            <w:tcBorders>
              <w:top w:val="single" w:sz="4" w:space="0" w:color="auto"/>
              <w:left w:val="single" w:sz="4" w:space="0" w:color="auto"/>
              <w:bottom w:val="double" w:sz="4" w:space="0" w:color="auto"/>
              <w:right w:val="single" w:sz="4" w:space="0" w:color="auto"/>
            </w:tcBorders>
            <w:vAlign w:val="center"/>
          </w:tcPr>
          <w:p w14:paraId="74C088F1" w14:textId="0D515D11" w:rsidR="00DF242A" w:rsidRDefault="00DF242A" w:rsidP="00DF242A">
            <w:pPr>
              <w:widowControl/>
              <w:suppressAutoHyphens w:val="0"/>
              <w:jc w:val="center"/>
              <w:rPr>
                <w:rFonts w:eastAsia="Times New Roman"/>
                <w:b/>
                <w:bCs/>
                <w:sz w:val="18"/>
                <w:szCs w:val="18"/>
                <w:lang w:eastAsia="pl-PL"/>
              </w:rPr>
            </w:pPr>
            <w:r>
              <w:rPr>
                <w:rFonts w:eastAsia="Times New Roman"/>
                <w:b/>
                <w:bCs/>
                <w:sz w:val="18"/>
                <w:szCs w:val="18"/>
                <w:lang w:eastAsia="pl-PL"/>
              </w:rPr>
              <w:t>22 117,00</w:t>
            </w:r>
          </w:p>
        </w:tc>
        <w:tc>
          <w:tcPr>
            <w:tcW w:w="677" w:type="pct"/>
            <w:tcBorders>
              <w:top w:val="single" w:sz="4" w:space="0" w:color="auto"/>
              <w:left w:val="single" w:sz="4" w:space="0" w:color="auto"/>
              <w:bottom w:val="double" w:sz="4" w:space="0" w:color="auto"/>
              <w:right w:val="single" w:sz="4" w:space="0" w:color="auto"/>
            </w:tcBorders>
            <w:vAlign w:val="center"/>
          </w:tcPr>
          <w:p w14:paraId="19527A11" w14:textId="61C221BA" w:rsidR="00DF242A" w:rsidRDefault="00DF242A" w:rsidP="00DF242A">
            <w:pPr>
              <w:widowControl/>
              <w:jc w:val="center"/>
              <w:rPr>
                <w:rFonts w:eastAsia="Times New Roman"/>
                <w:b/>
                <w:bCs/>
                <w:sz w:val="18"/>
                <w:szCs w:val="18"/>
                <w:lang w:eastAsia="pl-PL"/>
              </w:rPr>
            </w:pPr>
            <w:r>
              <w:rPr>
                <w:rFonts w:eastAsia="Times New Roman"/>
                <w:b/>
                <w:bCs/>
                <w:sz w:val="18"/>
                <w:szCs w:val="18"/>
                <w:lang w:eastAsia="pl-PL"/>
              </w:rPr>
              <w:t>22 117,00</w:t>
            </w:r>
          </w:p>
        </w:tc>
        <w:tc>
          <w:tcPr>
            <w:tcW w:w="751" w:type="pct"/>
            <w:tcBorders>
              <w:top w:val="single" w:sz="4" w:space="0" w:color="auto"/>
              <w:left w:val="single" w:sz="4" w:space="0" w:color="auto"/>
              <w:bottom w:val="double" w:sz="4" w:space="0" w:color="auto"/>
              <w:right w:val="single" w:sz="4" w:space="0" w:color="auto"/>
            </w:tcBorders>
            <w:vAlign w:val="center"/>
          </w:tcPr>
          <w:p w14:paraId="0C21A30A" w14:textId="4E41F7FD" w:rsidR="00DF242A" w:rsidRDefault="00DF242A" w:rsidP="00DF242A">
            <w:pPr>
              <w:widowControl/>
              <w:jc w:val="center"/>
              <w:rPr>
                <w:rFonts w:eastAsia="Times New Roman"/>
                <w:b/>
                <w:bCs/>
                <w:sz w:val="18"/>
                <w:szCs w:val="18"/>
                <w:lang w:eastAsia="pl-PL"/>
              </w:rPr>
            </w:pPr>
            <w:r>
              <w:rPr>
                <w:rFonts w:eastAsia="Times New Roman"/>
                <w:b/>
                <w:bCs/>
                <w:sz w:val="18"/>
                <w:szCs w:val="18"/>
                <w:lang w:eastAsia="pl-PL"/>
              </w:rPr>
              <w:t>22 117,00</w:t>
            </w:r>
          </w:p>
        </w:tc>
      </w:tr>
    </w:tbl>
    <w:p w14:paraId="03212AA2" w14:textId="77777777" w:rsidR="0040336A" w:rsidRDefault="0040336A">
      <w:pPr>
        <w:widowControl/>
        <w:suppressAutoHyphens w:val="0"/>
        <w:rPr>
          <w:rFonts w:eastAsia="Times New Roman"/>
          <w:lang w:eastAsia="pl-PL"/>
        </w:rPr>
      </w:pPr>
    </w:p>
    <w:p w14:paraId="2A6D3AE8" w14:textId="77777777" w:rsidR="0040336A" w:rsidRDefault="0040336A">
      <w:pPr>
        <w:widowControl/>
        <w:suppressAutoHyphens w:val="0"/>
        <w:jc w:val="both"/>
        <w:rPr>
          <w:rFonts w:eastAsia="Times New Roman"/>
          <w:lang w:eastAsia="pl-PL"/>
        </w:rPr>
      </w:pPr>
    </w:p>
    <w:tbl>
      <w:tblPr>
        <w:tblW w:w="4891" w:type="pct"/>
        <w:tblCellMar>
          <w:left w:w="70" w:type="dxa"/>
          <w:right w:w="70" w:type="dxa"/>
        </w:tblCellMar>
        <w:tblLook w:val="04A0" w:firstRow="1" w:lastRow="0" w:firstColumn="1" w:lastColumn="0" w:noHBand="0" w:noVBand="1"/>
      </w:tblPr>
      <w:tblGrid>
        <w:gridCol w:w="492"/>
        <w:gridCol w:w="4720"/>
        <w:gridCol w:w="1390"/>
        <w:gridCol w:w="1252"/>
        <w:gridCol w:w="1390"/>
      </w:tblGrid>
      <w:tr w:rsidR="0040336A" w14:paraId="492AE9E4" w14:textId="77777777">
        <w:trPr>
          <w:cantSplit/>
          <w:trHeight w:val="270"/>
        </w:trPr>
        <w:tc>
          <w:tcPr>
            <w:tcW w:w="266" w:type="pct"/>
            <w:vMerge w:val="restart"/>
            <w:tcBorders>
              <w:top w:val="double" w:sz="6" w:space="0" w:color="auto"/>
              <w:left w:val="double" w:sz="6" w:space="0" w:color="auto"/>
              <w:bottom w:val="single" w:sz="8" w:space="0" w:color="000000" w:themeColor="text1"/>
              <w:right w:val="single" w:sz="4" w:space="0" w:color="auto"/>
            </w:tcBorders>
            <w:vAlign w:val="center"/>
          </w:tcPr>
          <w:p w14:paraId="3B79A225" w14:textId="77777777" w:rsidR="0040336A" w:rsidRDefault="0083754F">
            <w:pPr>
              <w:widowControl/>
              <w:suppressAutoHyphens w:val="0"/>
              <w:jc w:val="center"/>
              <w:rPr>
                <w:rFonts w:eastAsia="Times New Roman"/>
                <w:b/>
                <w:sz w:val="18"/>
                <w:lang w:eastAsia="pl-PL"/>
              </w:rPr>
            </w:pPr>
            <w:r>
              <w:rPr>
                <w:rFonts w:eastAsia="Times New Roman"/>
                <w:b/>
                <w:sz w:val="18"/>
                <w:lang w:eastAsia="pl-PL"/>
              </w:rPr>
              <w:t>Lp.</w:t>
            </w:r>
          </w:p>
        </w:tc>
        <w:tc>
          <w:tcPr>
            <w:tcW w:w="2553" w:type="pct"/>
            <w:vMerge w:val="restart"/>
            <w:tcBorders>
              <w:top w:val="double" w:sz="6" w:space="0" w:color="auto"/>
              <w:left w:val="single" w:sz="4" w:space="0" w:color="auto"/>
              <w:bottom w:val="single" w:sz="8" w:space="0" w:color="000000" w:themeColor="text1"/>
              <w:right w:val="single" w:sz="4" w:space="0" w:color="auto"/>
            </w:tcBorders>
            <w:vAlign w:val="center"/>
          </w:tcPr>
          <w:p w14:paraId="444E380D" w14:textId="77777777" w:rsidR="0040336A" w:rsidRDefault="0083754F">
            <w:pPr>
              <w:widowControl/>
              <w:suppressAutoHyphens w:val="0"/>
              <w:jc w:val="center"/>
              <w:rPr>
                <w:rFonts w:eastAsia="Times New Roman"/>
                <w:b/>
                <w:sz w:val="18"/>
                <w:lang w:eastAsia="pl-PL"/>
              </w:rPr>
            </w:pPr>
            <w:r>
              <w:rPr>
                <w:rFonts w:eastAsia="Times New Roman"/>
                <w:b/>
                <w:sz w:val="18"/>
                <w:lang w:eastAsia="pl-PL"/>
              </w:rPr>
              <w:t>Pozycje</w:t>
            </w:r>
          </w:p>
        </w:tc>
        <w:tc>
          <w:tcPr>
            <w:tcW w:w="2181" w:type="pct"/>
            <w:gridSpan w:val="3"/>
            <w:tcBorders>
              <w:top w:val="double" w:sz="6" w:space="0" w:color="auto"/>
              <w:left w:val="single" w:sz="4" w:space="0" w:color="auto"/>
              <w:bottom w:val="single" w:sz="8" w:space="0" w:color="auto"/>
              <w:right w:val="double" w:sz="6" w:space="0" w:color="auto"/>
            </w:tcBorders>
          </w:tcPr>
          <w:p w14:paraId="07C91B59" w14:textId="77777777" w:rsidR="0040336A" w:rsidRDefault="0083754F">
            <w:pPr>
              <w:widowControl/>
              <w:suppressAutoHyphens w:val="0"/>
              <w:jc w:val="center"/>
              <w:rPr>
                <w:rFonts w:eastAsia="Times New Roman"/>
                <w:b/>
                <w:sz w:val="18"/>
                <w:szCs w:val="18"/>
                <w:lang w:eastAsia="pl-PL"/>
              </w:rPr>
            </w:pPr>
            <w:r>
              <w:rPr>
                <w:rFonts w:eastAsia="Times New Roman"/>
                <w:b/>
                <w:sz w:val="18"/>
                <w:szCs w:val="18"/>
                <w:lang w:eastAsia="pl-PL"/>
              </w:rPr>
              <w:t>Prognoza</w:t>
            </w:r>
          </w:p>
        </w:tc>
      </w:tr>
      <w:tr w:rsidR="0040336A" w14:paraId="573087AD" w14:textId="77777777">
        <w:trPr>
          <w:cantSplit/>
          <w:trHeight w:val="270"/>
        </w:trPr>
        <w:tc>
          <w:tcPr>
            <w:tcW w:w="266" w:type="pct"/>
            <w:vMerge/>
            <w:vAlign w:val="center"/>
          </w:tcPr>
          <w:p w14:paraId="0E5BB163" w14:textId="77777777" w:rsidR="0040336A" w:rsidRDefault="0040336A">
            <w:pPr>
              <w:widowControl/>
              <w:suppressAutoHyphens w:val="0"/>
              <w:rPr>
                <w:rFonts w:eastAsia="Times New Roman"/>
                <w:b/>
                <w:sz w:val="18"/>
                <w:lang w:eastAsia="pl-PL"/>
              </w:rPr>
            </w:pPr>
          </w:p>
        </w:tc>
        <w:tc>
          <w:tcPr>
            <w:tcW w:w="2553" w:type="pct"/>
            <w:vMerge/>
            <w:vAlign w:val="center"/>
          </w:tcPr>
          <w:p w14:paraId="6EB0E978" w14:textId="77777777" w:rsidR="0040336A" w:rsidRDefault="0040336A">
            <w:pPr>
              <w:widowControl/>
              <w:suppressAutoHyphens w:val="0"/>
              <w:rPr>
                <w:rFonts w:eastAsia="Times New Roman"/>
                <w:b/>
                <w:sz w:val="18"/>
                <w:lang w:eastAsia="pl-PL"/>
              </w:rPr>
            </w:pPr>
          </w:p>
        </w:tc>
        <w:tc>
          <w:tcPr>
            <w:tcW w:w="752" w:type="pct"/>
            <w:tcBorders>
              <w:top w:val="single" w:sz="8" w:space="0" w:color="auto"/>
              <w:left w:val="single" w:sz="8" w:space="0" w:color="auto"/>
              <w:bottom w:val="single" w:sz="8" w:space="0" w:color="auto"/>
              <w:right w:val="single" w:sz="8" w:space="0" w:color="auto"/>
            </w:tcBorders>
            <w:vAlign w:val="center"/>
          </w:tcPr>
          <w:p w14:paraId="13F99DE0" w14:textId="11AAC219" w:rsidR="0040336A" w:rsidRDefault="0083754F">
            <w:pPr>
              <w:widowControl/>
              <w:suppressAutoHyphens w:val="0"/>
              <w:jc w:val="center"/>
              <w:rPr>
                <w:rFonts w:eastAsia="Times New Roman"/>
                <w:b/>
                <w:sz w:val="18"/>
                <w:szCs w:val="18"/>
                <w:lang w:val="en-US" w:eastAsia="pl-PL"/>
              </w:rPr>
            </w:pPr>
            <w:r>
              <w:rPr>
                <w:rFonts w:eastAsia="Times New Roman"/>
                <w:b/>
                <w:sz w:val="18"/>
                <w:szCs w:val="18"/>
                <w:lang w:eastAsia="pl-PL"/>
              </w:rPr>
              <w:t>202</w:t>
            </w:r>
            <w:r w:rsidR="00B51F88">
              <w:rPr>
                <w:rFonts w:eastAsia="Times New Roman"/>
                <w:b/>
                <w:sz w:val="18"/>
                <w:szCs w:val="18"/>
                <w:lang w:eastAsia="pl-PL"/>
              </w:rPr>
              <w:t>5</w:t>
            </w:r>
          </w:p>
        </w:tc>
        <w:tc>
          <w:tcPr>
            <w:tcW w:w="677" w:type="pct"/>
            <w:tcBorders>
              <w:top w:val="single" w:sz="8" w:space="0" w:color="auto"/>
              <w:left w:val="single" w:sz="8" w:space="0" w:color="auto"/>
              <w:bottom w:val="single" w:sz="8" w:space="0" w:color="auto"/>
              <w:right w:val="single" w:sz="8" w:space="0" w:color="auto"/>
            </w:tcBorders>
            <w:vAlign w:val="center"/>
          </w:tcPr>
          <w:p w14:paraId="6A2A68D3" w14:textId="12C0B42E" w:rsidR="0040336A" w:rsidRDefault="0083754F">
            <w:pPr>
              <w:widowControl/>
              <w:suppressAutoHyphens w:val="0"/>
              <w:jc w:val="center"/>
              <w:rPr>
                <w:rFonts w:eastAsia="Times New Roman"/>
                <w:b/>
                <w:sz w:val="18"/>
                <w:szCs w:val="18"/>
                <w:lang w:val="en-US" w:eastAsia="pl-PL"/>
              </w:rPr>
            </w:pPr>
            <w:r>
              <w:rPr>
                <w:rFonts w:eastAsia="Times New Roman"/>
                <w:b/>
                <w:sz w:val="18"/>
                <w:szCs w:val="18"/>
                <w:lang w:eastAsia="pl-PL"/>
              </w:rPr>
              <w:t>202</w:t>
            </w:r>
            <w:r w:rsidR="00B51F88">
              <w:rPr>
                <w:rFonts w:eastAsia="Times New Roman"/>
                <w:b/>
                <w:sz w:val="18"/>
                <w:szCs w:val="18"/>
                <w:lang w:eastAsia="pl-PL"/>
              </w:rPr>
              <w:t>6</w:t>
            </w:r>
          </w:p>
        </w:tc>
        <w:tc>
          <w:tcPr>
            <w:tcW w:w="752" w:type="pct"/>
            <w:tcBorders>
              <w:top w:val="single" w:sz="8" w:space="0" w:color="auto"/>
              <w:left w:val="single" w:sz="8" w:space="0" w:color="auto"/>
              <w:bottom w:val="single" w:sz="8" w:space="0" w:color="auto"/>
              <w:right w:val="double" w:sz="6" w:space="0" w:color="auto"/>
            </w:tcBorders>
            <w:vAlign w:val="center"/>
          </w:tcPr>
          <w:p w14:paraId="7804474F" w14:textId="253E203D" w:rsidR="0040336A" w:rsidRDefault="0083754F">
            <w:pPr>
              <w:widowControl/>
              <w:suppressAutoHyphens w:val="0"/>
              <w:jc w:val="center"/>
              <w:rPr>
                <w:rFonts w:eastAsia="Times New Roman"/>
                <w:b/>
                <w:sz w:val="18"/>
                <w:szCs w:val="18"/>
                <w:lang w:val="en-US" w:eastAsia="pl-PL"/>
              </w:rPr>
            </w:pPr>
            <w:r>
              <w:rPr>
                <w:rFonts w:eastAsia="Times New Roman"/>
                <w:b/>
                <w:sz w:val="18"/>
                <w:szCs w:val="18"/>
                <w:lang w:eastAsia="pl-PL"/>
              </w:rPr>
              <w:t>202</w:t>
            </w:r>
            <w:r w:rsidR="00B51F88">
              <w:rPr>
                <w:rFonts w:eastAsia="Times New Roman"/>
                <w:b/>
                <w:sz w:val="18"/>
                <w:szCs w:val="18"/>
                <w:lang w:eastAsia="pl-PL"/>
              </w:rPr>
              <w:t>7</w:t>
            </w:r>
          </w:p>
        </w:tc>
      </w:tr>
      <w:tr w:rsidR="0040336A" w14:paraId="662914A6" w14:textId="77777777">
        <w:trPr>
          <w:trHeight w:val="255"/>
        </w:trPr>
        <w:tc>
          <w:tcPr>
            <w:tcW w:w="266" w:type="pct"/>
            <w:tcBorders>
              <w:top w:val="nil"/>
              <w:left w:val="double" w:sz="6" w:space="0" w:color="auto"/>
              <w:bottom w:val="single" w:sz="4" w:space="0" w:color="auto"/>
              <w:right w:val="single" w:sz="4" w:space="0" w:color="auto"/>
            </w:tcBorders>
            <w:vAlign w:val="bottom"/>
          </w:tcPr>
          <w:p w14:paraId="7BD1D9ED" w14:textId="77777777" w:rsidR="0040336A" w:rsidRDefault="0083754F">
            <w:pPr>
              <w:widowControl/>
              <w:suppressAutoHyphens w:val="0"/>
              <w:jc w:val="center"/>
              <w:rPr>
                <w:rFonts w:eastAsia="Times New Roman"/>
                <w:b/>
                <w:sz w:val="18"/>
                <w:lang w:eastAsia="pl-PL"/>
              </w:rPr>
            </w:pPr>
            <w:r>
              <w:rPr>
                <w:rFonts w:eastAsia="Times New Roman"/>
                <w:b/>
                <w:sz w:val="18"/>
                <w:lang w:eastAsia="pl-PL"/>
              </w:rPr>
              <w:t>A.</w:t>
            </w:r>
          </w:p>
        </w:tc>
        <w:tc>
          <w:tcPr>
            <w:tcW w:w="2553" w:type="pct"/>
            <w:tcBorders>
              <w:top w:val="nil"/>
              <w:left w:val="nil"/>
              <w:bottom w:val="single" w:sz="4" w:space="0" w:color="auto"/>
              <w:right w:val="single" w:sz="4" w:space="0" w:color="auto"/>
            </w:tcBorders>
            <w:vAlign w:val="bottom"/>
          </w:tcPr>
          <w:p w14:paraId="3CA25062" w14:textId="77777777" w:rsidR="0040336A" w:rsidRDefault="0083754F">
            <w:pPr>
              <w:widowControl/>
              <w:suppressAutoHyphens w:val="0"/>
              <w:rPr>
                <w:rFonts w:eastAsia="Times New Roman"/>
                <w:b/>
                <w:sz w:val="18"/>
                <w:lang w:eastAsia="pl-PL"/>
              </w:rPr>
            </w:pPr>
            <w:r>
              <w:rPr>
                <w:rFonts w:eastAsia="Times New Roman"/>
                <w:b/>
                <w:sz w:val="18"/>
                <w:lang w:eastAsia="pl-PL"/>
              </w:rPr>
              <w:t>KAPITAŁ (FUNDUSZ) WŁASNY</w:t>
            </w:r>
          </w:p>
        </w:tc>
        <w:tc>
          <w:tcPr>
            <w:tcW w:w="752" w:type="pct"/>
            <w:tcBorders>
              <w:top w:val="single" w:sz="8" w:space="0" w:color="auto"/>
              <w:left w:val="single" w:sz="4" w:space="0" w:color="auto"/>
              <w:bottom w:val="single" w:sz="4" w:space="0" w:color="auto"/>
              <w:right w:val="single" w:sz="4" w:space="0" w:color="auto"/>
            </w:tcBorders>
            <w:vAlign w:val="center"/>
          </w:tcPr>
          <w:p w14:paraId="39F2A009" w14:textId="1645403C" w:rsidR="0040336A" w:rsidRDefault="00DF242A">
            <w:pPr>
              <w:widowControl/>
              <w:suppressAutoHyphens w:val="0"/>
              <w:jc w:val="center"/>
              <w:rPr>
                <w:rFonts w:eastAsia="Times New Roman"/>
                <w:b/>
                <w:bCs/>
                <w:sz w:val="18"/>
                <w:szCs w:val="18"/>
                <w:lang w:eastAsia="pl-PL"/>
              </w:rPr>
            </w:pPr>
            <w:r>
              <w:rPr>
                <w:rFonts w:eastAsia="Times New Roman"/>
                <w:b/>
                <w:bCs/>
                <w:sz w:val="18"/>
                <w:szCs w:val="18"/>
                <w:lang w:eastAsia="pl-PL"/>
              </w:rPr>
              <w:t>7</w:t>
            </w:r>
            <w:r w:rsidR="0083754F">
              <w:rPr>
                <w:rFonts w:eastAsia="Times New Roman"/>
                <w:b/>
                <w:bCs/>
                <w:sz w:val="18"/>
                <w:szCs w:val="18"/>
                <w:lang w:eastAsia="pl-PL"/>
              </w:rPr>
              <w:t xml:space="preserve"> </w:t>
            </w:r>
            <w:r>
              <w:rPr>
                <w:rFonts w:eastAsia="Times New Roman"/>
                <w:b/>
                <w:bCs/>
                <w:sz w:val="18"/>
                <w:szCs w:val="18"/>
                <w:lang w:eastAsia="pl-PL"/>
              </w:rPr>
              <w:t>863</w:t>
            </w:r>
            <w:r w:rsidR="0083754F">
              <w:rPr>
                <w:rFonts w:eastAsia="Times New Roman"/>
                <w:b/>
                <w:bCs/>
                <w:sz w:val="18"/>
                <w:szCs w:val="18"/>
                <w:lang w:eastAsia="pl-PL"/>
              </w:rPr>
              <w:t>,00</w:t>
            </w:r>
          </w:p>
        </w:tc>
        <w:tc>
          <w:tcPr>
            <w:tcW w:w="677" w:type="pct"/>
            <w:tcBorders>
              <w:top w:val="single" w:sz="8" w:space="0" w:color="auto"/>
              <w:left w:val="single" w:sz="4" w:space="0" w:color="auto"/>
              <w:bottom w:val="single" w:sz="4" w:space="0" w:color="auto"/>
              <w:right w:val="single" w:sz="4" w:space="0" w:color="auto"/>
            </w:tcBorders>
          </w:tcPr>
          <w:p w14:paraId="2BF24A58" w14:textId="508355E0" w:rsidR="0040336A" w:rsidRDefault="00DF242A">
            <w:pPr>
              <w:widowControl/>
              <w:jc w:val="center"/>
              <w:rPr>
                <w:rFonts w:eastAsia="Times New Roman"/>
                <w:b/>
                <w:bCs/>
                <w:sz w:val="18"/>
                <w:szCs w:val="18"/>
                <w:lang w:eastAsia="pl-PL"/>
              </w:rPr>
            </w:pPr>
            <w:r>
              <w:rPr>
                <w:rFonts w:eastAsia="Times New Roman"/>
                <w:b/>
                <w:bCs/>
                <w:sz w:val="18"/>
                <w:szCs w:val="18"/>
                <w:lang w:eastAsia="pl-PL"/>
              </w:rPr>
              <w:t>7 863,00</w:t>
            </w:r>
          </w:p>
        </w:tc>
        <w:tc>
          <w:tcPr>
            <w:tcW w:w="752" w:type="pct"/>
            <w:tcBorders>
              <w:top w:val="single" w:sz="8" w:space="0" w:color="auto"/>
              <w:left w:val="single" w:sz="4" w:space="0" w:color="auto"/>
              <w:bottom w:val="single" w:sz="4" w:space="0" w:color="auto"/>
              <w:right w:val="single" w:sz="4" w:space="0" w:color="auto"/>
            </w:tcBorders>
          </w:tcPr>
          <w:p w14:paraId="091AD9FB" w14:textId="2F574698" w:rsidR="0040336A" w:rsidRDefault="00DF242A">
            <w:pPr>
              <w:widowControl/>
              <w:jc w:val="center"/>
              <w:rPr>
                <w:rFonts w:eastAsia="Times New Roman"/>
                <w:b/>
                <w:bCs/>
                <w:sz w:val="18"/>
                <w:szCs w:val="18"/>
                <w:lang w:eastAsia="pl-PL"/>
              </w:rPr>
            </w:pPr>
            <w:r>
              <w:rPr>
                <w:rFonts w:eastAsia="Times New Roman"/>
                <w:b/>
                <w:bCs/>
                <w:sz w:val="18"/>
                <w:szCs w:val="18"/>
                <w:lang w:eastAsia="pl-PL"/>
              </w:rPr>
              <w:t>7 863,00</w:t>
            </w:r>
          </w:p>
        </w:tc>
      </w:tr>
      <w:tr w:rsidR="0040336A" w14:paraId="2DD7A2B0" w14:textId="77777777">
        <w:trPr>
          <w:trHeight w:val="255"/>
        </w:trPr>
        <w:tc>
          <w:tcPr>
            <w:tcW w:w="266" w:type="pct"/>
            <w:tcBorders>
              <w:top w:val="nil"/>
              <w:left w:val="double" w:sz="6" w:space="0" w:color="auto"/>
              <w:bottom w:val="single" w:sz="4" w:space="0" w:color="auto"/>
              <w:right w:val="single" w:sz="4" w:space="0" w:color="auto"/>
            </w:tcBorders>
            <w:vAlign w:val="bottom"/>
          </w:tcPr>
          <w:p w14:paraId="510A136C" w14:textId="77777777" w:rsidR="0040336A" w:rsidRDefault="0083754F">
            <w:pPr>
              <w:widowControl/>
              <w:suppressAutoHyphens w:val="0"/>
              <w:jc w:val="center"/>
              <w:rPr>
                <w:rFonts w:eastAsia="Times New Roman"/>
                <w:sz w:val="18"/>
                <w:lang w:eastAsia="pl-PL"/>
              </w:rPr>
            </w:pPr>
            <w:r>
              <w:rPr>
                <w:rFonts w:eastAsia="Times New Roman"/>
                <w:sz w:val="18"/>
                <w:lang w:eastAsia="pl-PL"/>
              </w:rPr>
              <w:t>I.</w:t>
            </w:r>
          </w:p>
        </w:tc>
        <w:tc>
          <w:tcPr>
            <w:tcW w:w="2553" w:type="pct"/>
            <w:tcBorders>
              <w:top w:val="nil"/>
              <w:left w:val="nil"/>
              <w:bottom w:val="single" w:sz="4" w:space="0" w:color="auto"/>
              <w:right w:val="single" w:sz="4" w:space="0" w:color="auto"/>
            </w:tcBorders>
            <w:vAlign w:val="bottom"/>
          </w:tcPr>
          <w:p w14:paraId="0A97FE63" w14:textId="77777777" w:rsidR="0040336A" w:rsidRDefault="0083754F">
            <w:pPr>
              <w:widowControl/>
              <w:suppressAutoHyphens w:val="0"/>
              <w:rPr>
                <w:rFonts w:eastAsia="Times New Roman"/>
                <w:sz w:val="18"/>
                <w:lang w:eastAsia="pl-PL"/>
              </w:rPr>
            </w:pPr>
            <w:r>
              <w:rPr>
                <w:rFonts w:eastAsia="Times New Roman"/>
                <w:sz w:val="18"/>
                <w:lang w:eastAsia="pl-PL"/>
              </w:rPr>
              <w:t>Kapitał (fundusz) podstawowy</w:t>
            </w:r>
          </w:p>
        </w:tc>
        <w:tc>
          <w:tcPr>
            <w:tcW w:w="752" w:type="pct"/>
            <w:tcBorders>
              <w:top w:val="single" w:sz="4" w:space="0" w:color="auto"/>
              <w:left w:val="single" w:sz="4" w:space="0" w:color="auto"/>
              <w:bottom w:val="single" w:sz="4" w:space="0" w:color="auto"/>
              <w:right w:val="single" w:sz="4" w:space="0" w:color="auto"/>
            </w:tcBorders>
            <w:vAlign w:val="center"/>
          </w:tcPr>
          <w:p w14:paraId="0406E1E0" w14:textId="77777777" w:rsidR="0040336A" w:rsidRDefault="0083754F">
            <w:pPr>
              <w:widowControl/>
              <w:suppressAutoHyphens w:val="0"/>
              <w:jc w:val="center"/>
              <w:rPr>
                <w:rFonts w:eastAsia="Times New Roman"/>
                <w:sz w:val="18"/>
                <w:szCs w:val="18"/>
                <w:lang w:eastAsia="pl-PL"/>
              </w:rPr>
            </w:pPr>
            <w:r>
              <w:rPr>
                <w:rFonts w:eastAsia="Times New Roman"/>
                <w:sz w:val="18"/>
                <w:szCs w:val="18"/>
                <w:lang w:eastAsia="pl-PL"/>
              </w:rPr>
              <w:t>6 456,00</w:t>
            </w:r>
          </w:p>
        </w:tc>
        <w:tc>
          <w:tcPr>
            <w:tcW w:w="677" w:type="pct"/>
            <w:tcBorders>
              <w:top w:val="single" w:sz="4" w:space="0" w:color="auto"/>
              <w:left w:val="single" w:sz="4" w:space="0" w:color="auto"/>
              <w:bottom w:val="single" w:sz="4" w:space="0" w:color="auto"/>
              <w:right w:val="single" w:sz="4" w:space="0" w:color="auto"/>
            </w:tcBorders>
          </w:tcPr>
          <w:p w14:paraId="171413E9" w14:textId="77777777" w:rsidR="0040336A" w:rsidRDefault="0083754F">
            <w:pPr>
              <w:widowControl/>
              <w:jc w:val="center"/>
              <w:rPr>
                <w:rFonts w:eastAsia="Times New Roman"/>
                <w:sz w:val="18"/>
                <w:szCs w:val="18"/>
                <w:lang w:eastAsia="pl-PL"/>
              </w:rPr>
            </w:pPr>
            <w:r>
              <w:rPr>
                <w:rFonts w:eastAsia="Times New Roman"/>
                <w:sz w:val="18"/>
                <w:szCs w:val="18"/>
                <w:lang w:eastAsia="pl-PL"/>
              </w:rPr>
              <w:t>6 456,00</w:t>
            </w:r>
          </w:p>
        </w:tc>
        <w:tc>
          <w:tcPr>
            <w:tcW w:w="752" w:type="pct"/>
            <w:tcBorders>
              <w:top w:val="single" w:sz="4" w:space="0" w:color="auto"/>
              <w:left w:val="single" w:sz="4" w:space="0" w:color="auto"/>
              <w:bottom w:val="single" w:sz="4" w:space="0" w:color="auto"/>
              <w:right w:val="single" w:sz="4" w:space="0" w:color="auto"/>
            </w:tcBorders>
          </w:tcPr>
          <w:p w14:paraId="784C9AB2" w14:textId="77777777" w:rsidR="0040336A" w:rsidRDefault="0083754F">
            <w:pPr>
              <w:widowControl/>
              <w:jc w:val="center"/>
              <w:rPr>
                <w:rFonts w:eastAsia="Times New Roman"/>
                <w:sz w:val="18"/>
                <w:szCs w:val="18"/>
                <w:lang w:eastAsia="pl-PL"/>
              </w:rPr>
            </w:pPr>
            <w:r>
              <w:rPr>
                <w:rFonts w:eastAsia="Times New Roman"/>
                <w:sz w:val="18"/>
                <w:szCs w:val="18"/>
                <w:lang w:eastAsia="pl-PL"/>
              </w:rPr>
              <w:t>6 456,00</w:t>
            </w:r>
          </w:p>
        </w:tc>
      </w:tr>
      <w:tr w:rsidR="0040336A" w14:paraId="5E3AB99D" w14:textId="77777777">
        <w:trPr>
          <w:trHeight w:val="255"/>
        </w:trPr>
        <w:tc>
          <w:tcPr>
            <w:tcW w:w="266" w:type="pct"/>
            <w:tcBorders>
              <w:top w:val="nil"/>
              <w:left w:val="double" w:sz="6" w:space="0" w:color="auto"/>
              <w:bottom w:val="single" w:sz="4" w:space="0" w:color="auto"/>
              <w:right w:val="single" w:sz="4" w:space="0" w:color="auto"/>
            </w:tcBorders>
            <w:vAlign w:val="bottom"/>
          </w:tcPr>
          <w:p w14:paraId="448915E0" w14:textId="77777777" w:rsidR="0040336A" w:rsidRDefault="0083754F">
            <w:pPr>
              <w:widowControl/>
              <w:suppressAutoHyphens w:val="0"/>
              <w:jc w:val="center"/>
              <w:rPr>
                <w:rFonts w:eastAsia="Times New Roman"/>
                <w:sz w:val="18"/>
                <w:lang w:eastAsia="pl-PL"/>
              </w:rPr>
            </w:pPr>
            <w:r>
              <w:rPr>
                <w:rFonts w:eastAsia="Times New Roman"/>
                <w:sz w:val="18"/>
                <w:lang w:eastAsia="pl-PL"/>
              </w:rPr>
              <w:t>II.</w:t>
            </w:r>
          </w:p>
        </w:tc>
        <w:tc>
          <w:tcPr>
            <w:tcW w:w="2553" w:type="pct"/>
            <w:tcBorders>
              <w:top w:val="nil"/>
              <w:left w:val="nil"/>
              <w:bottom w:val="single" w:sz="4" w:space="0" w:color="auto"/>
              <w:right w:val="single" w:sz="4" w:space="0" w:color="auto"/>
            </w:tcBorders>
            <w:vAlign w:val="bottom"/>
          </w:tcPr>
          <w:p w14:paraId="5A190758" w14:textId="77777777" w:rsidR="0040336A" w:rsidRDefault="0083754F">
            <w:pPr>
              <w:widowControl/>
              <w:suppressAutoHyphens w:val="0"/>
              <w:rPr>
                <w:rFonts w:eastAsia="Times New Roman"/>
                <w:sz w:val="18"/>
                <w:lang w:eastAsia="pl-PL"/>
              </w:rPr>
            </w:pPr>
            <w:r>
              <w:rPr>
                <w:rFonts w:eastAsia="Times New Roman"/>
                <w:sz w:val="18"/>
                <w:lang w:eastAsia="pl-PL"/>
              </w:rPr>
              <w:t xml:space="preserve">Kapitał (fundusz) zapasowy, w tym: </w:t>
            </w:r>
          </w:p>
        </w:tc>
        <w:tc>
          <w:tcPr>
            <w:tcW w:w="752" w:type="pct"/>
            <w:tcBorders>
              <w:top w:val="single" w:sz="4" w:space="0" w:color="auto"/>
              <w:left w:val="single" w:sz="4" w:space="0" w:color="auto"/>
              <w:bottom w:val="single" w:sz="4" w:space="0" w:color="auto"/>
              <w:right w:val="single" w:sz="4" w:space="0" w:color="auto"/>
            </w:tcBorders>
            <w:vAlign w:val="center"/>
          </w:tcPr>
          <w:p w14:paraId="0D3B9410"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41ABDC2A" w14:textId="77777777" w:rsidR="0040336A" w:rsidRDefault="0040336A">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792A137E" w14:textId="77777777" w:rsidR="0040336A" w:rsidRDefault="0040336A">
            <w:pPr>
              <w:widowControl/>
              <w:jc w:val="center"/>
              <w:rPr>
                <w:rFonts w:eastAsia="Times New Roman"/>
                <w:sz w:val="18"/>
                <w:szCs w:val="18"/>
                <w:lang w:eastAsia="pl-PL"/>
              </w:rPr>
            </w:pPr>
          </w:p>
        </w:tc>
      </w:tr>
      <w:tr w:rsidR="0040336A" w14:paraId="45EC6EE2" w14:textId="77777777">
        <w:trPr>
          <w:trHeight w:val="255"/>
        </w:trPr>
        <w:tc>
          <w:tcPr>
            <w:tcW w:w="266" w:type="pct"/>
            <w:tcBorders>
              <w:top w:val="nil"/>
              <w:left w:val="double" w:sz="6" w:space="0" w:color="auto"/>
              <w:bottom w:val="single" w:sz="4" w:space="0" w:color="auto"/>
              <w:right w:val="single" w:sz="4" w:space="0" w:color="auto"/>
            </w:tcBorders>
            <w:vAlign w:val="bottom"/>
          </w:tcPr>
          <w:p w14:paraId="0DEFAB28" w14:textId="77777777" w:rsidR="0040336A" w:rsidRDefault="0083754F">
            <w:pPr>
              <w:widowControl/>
              <w:suppressAutoHyphens w:val="0"/>
              <w:jc w:val="center"/>
              <w:rPr>
                <w:rFonts w:eastAsia="Times New Roman"/>
                <w:sz w:val="18"/>
                <w:lang w:eastAsia="pl-PL"/>
              </w:rPr>
            </w:pPr>
            <w:r>
              <w:rPr>
                <w:rFonts w:eastAsia="Times New Roman"/>
                <w:sz w:val="18"/>
                <w:lang w:eastAsia="pl-PL"/>
              </w:rPr>
              <w:lastRenderedPageBreak/>
              <w:t>-</w:t>
            </w:r>
          </w:p>
        </w:tc>
        <w:tc>
          <w:tcPr>
            <w:tcW w:w="2553" w:type="pct"/>
            <w:tcBorders>
              <w:top w:val="nil"/>
              <w:left w:val="nil"/>
              <w:bottom w:val="single" w:sz="4" w:space="0" w:color="auto"/>
              <w:right w:val="single" w:sz="4" w:space="0" w:color="auto"/>
            </w:tcBorders>
            <w:vAlign w:val="bottom"/>
          </w:tcPr>
          <w:p w14:paraId="3E85DF52" w14:textId="77777777" w:rsidR="0040336A" w:rsidRDefault="0083754F">
            <w:pPr>
              <w:widowControl/>
              <w:suppressAutoHyphens w:val="0"/>
              <w:rPr>
                <w:rFonts w:eastAsia="Times New Roman"/>
                <w:sz w:val="18"/>
                <w:lang w:eastAsia="pl-PL"/>
              </w:rPr>
            </w:pPr>
            <w:r>
              <w:rPr>
                <w:rFonts w:eastAsia="Times New Roman"/>
                <w:sz w:val="18"/>
                <w:lang w:eastAsia="pl-PL"/>
              </w:rPr>
              <w:t>nadwyżka wartości sprzedaży (wartości emisyjnej) nad wartością udziałów (akcji)</w:t>
            </w:r>
          </w:p>
        </w:tc>
        <w:tc>
          <w:tcPr>
            <w:tcW w:w="752" w:type="pct"/>
            <w:tcBorders>
              <w:top w:val="single" w:sz="4" w:space="0" w:color="auto"/>
              <w:left w:val="single" w:sz="4" w:space="0" w:color="auto"/>
              <w:bottom w:val="single" w:sz="4" w:space="0" w:color="auto"/>
              <w:right w:val="single" w:sz="4" w:space="0" w:color="auto"/>
            </w:tcBorders>
            <w:vAlign w:val="center"/>
          </w:tcPr>
          <w:p w14:paraId="30D512B3"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793B228F" w14:textId="77777777" w:rsidR="0040336A" w:rsidRDefault="0040336A">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6CA9B75D" w14:textId="77777777" w:rsidR="0040336A" w:rsidRDefault="0040336A">
            <w:pPr>
              <w:widowControl/>
              <w:jc w:val="center"/>
              <w:rPr>
                <w:rFonts w:eastAsia="Times New Roman"/>
                <w:sz w:val="18"/>
                <w:szCs w:val="18"/>
                <w:lang w:eastAsia="pl-PL"/>
              </w:rPr>
            </w:pPr>
          </w:p>
        </w:tc>
      </w:tr>
      <w:tr w:rsidR="0040336A" w14:paraId="7F2BBFC7" w14:textId="77777777">
        <w:trPr>
          <w:trHeight w:val="141"/>
        </w:trPr>
        <w:tc>
          <w:tcPr>
            <w:tcW w:w="266" w:type="pct"/>
            <w:tcBorders>
              <w:top w:val="nil"/>
              <w:left w:val="double" w:sz="6" w:space="0" w:color="auto"/>
              <w:bottom w:val="single" w:sz="4" w:space="0" w:color="auto"/>
              <w:right w:val="single" w:sz="4" w:space="0" w:color="auto"/>
            </w:tcBorders>
            <w:vAlign w:val="bottom"/>
          </w:tcPr>
          <w:p w14:paraId="1A66B6EF" w14:textId="77777777" w:rsidR="0040336A" w:rsidRDefault="0083754F">
            <w:pPr>
              <w:widowControl/>
              <w:suppressAutoHyphens w:val="0"/>
              <w:jc w:val="center"/>
              <w:rPr>
                <w:rFonts w:eastAsia="Times New Roman"/>
                <w:sz w:val="18"/>
                <w:lang w:eastAsia="pl-PL"/>
              </w:rPr>
            </w:pPr>
            <w:r>
              <w:rPr>
                <w:rFonts w:eastAsia="Times New Roman"/>
                <w:sz w:val="18"/>
                <w:lang w:eastAsia="pl-PL"/>
              </w:rPr>
              <w:t>III.</w:t>
            </w:r>
          </w:p>
        </w:tc>
        <w:tc>
          <w:tcPr>
            <w:tcW w:w="2553" w:type="pct"/>
            <w:tcBorders>
              <w:top w:val="nil"/>
              <w:left w:val="nil"/>
              <w:bottom w:val="single" w:sz="4" w:space="0" w:color="auto"/>
              <w:right w:val="single" w:sz="4" w:space="0" w:color="auto"/>
            </w:tcBorders>
            <w:vAlign w:val="bottom"/>
          </w:tcPr>
          <w:p w14:paraId="7184B8B3" w14:textId="77777777" w:rsidR="0040336A" w:rsidRDefault="0083754F">
            <w:pPr>
              <w:widowControl/>
              <w:suppressAutoHyphens w:val="0"/>
              <w:rPr>
                <w:rFonts w:eastAsia="Times New Roman"/>
                <w:sz w:val="18"/>
                <w:lang w:eastAsia="pl-PL"/>
              </w:rPr>
            </w:pPr>
            <w:r>
              <w:rPr>
                <w:rFonts w:eastAsia="Times New Roman"/>
                <w:sz w:val="18"/>
                <w:lang w:eastAsia="pl-PL"/>
              </w:rPr>
              <w:t>Kapitał (fundusz) z aktualizacji wyceny, w tym:</w:t>
            </w:r>
          </w:p>
        </w:tc>
        <w:tc>
          <w:tcPr>
            <w:tcW w:w="752" w:type="pct"/>
            <w:tcBorders>
              <w:top w:val="single" w:sz="4" w:space="0" w:color="auto"/>
              <w:left w:val="single" w:sz="4" w:space="0" w:color="auto"/>
              <w:bottom w:val="single" w:sz="4" w:space="0" w:color="auto"/>
              <w:right w:val="single" w:sz="4" w:space="0" w:color="auto"/>
            </w:tcBorders>
            <w:vAlign w:val="center"/>
          </w:tcPr>
          <w:p w14:paraId="0BAEAEFB"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477B81B7" w14:textId="77777777" w:rsidR="0040336A" w:rsidRDefault="0040336A">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682C1B9A" w14:textId="77777777" w:rsidR="0040336A" w:rsidRDefault="0040336A">
            <w:pPr>
              <w:widowControl/>
              <w:jc w:val="center"/>
              <w:rPr>
                <w:rFonts w:eastAsia="Times New Roman"/>
                <w:sz w:val="18"/>
                <w:szCs w:val="18"/>
                <w:lang w:eastAsia="pl-PL"/>
              </w:rPr>
            </w:pPr>
          </w:p>
        </w:tc>
      </w:tr>
      <w:tr w:rsidR="0040336A" w14:paraId="05F55093" w14:textId="77777777">
        <w:trPr>
          <w:trHeight w:val="255"/>
        </w:trPr>
        <w:tc>
          <w:tcPr>
            <w:tcW w:w="266" w:type="pct"/>
            <w:tcBorders>
              <w:top w:val="nil"/>
              <w:left w:val="double" w:sz="6" w:space="0" w:color="auto"/>
              <w:bottom w:val="single" w:sz="4" w:space="0" w:color="auto"/>
              <w:right w:val="single" w:sz="4" w:space="0" w:color="auto"/>
            </w:tcBorders>
            <w:vAlign w:val="bottom"/>
          </w:tcPr>
          <w:p w14:paraId="4C693785" w14:textId="77777777" w:rsidR="0040336A" w:rsidRDefault="0083754F">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nil"/>
              <w:left w:val="nil"/>
              <w:bottom w:val="single" w:sz="4" w:space="0" w:color="auto"/>
              <w:right w:val="single" w:sz="4" w:space="0" w:color="auto"/>
            </w:tcBorders>
            <w:vAlign w:val="bottom"/>
          </w:tcPr>
          <w:p w14:paraId="7B83B777" w14:textId="77777777" w:rsidR="0040336A" w:rsidRDefault="0083754F">
            <w:pPr>
              <w:widowControl/>
              <w:suppressAutoHyphens w:val="0"/>
              <w:rPr>
                <w:rFonts w:eastAsia="Times New Roman"/>
                <w:sz w:val="18"/>
                <w:lang w:eastAsia="pl-PL"/>
              </w:rPr>
            </w:pPr>
            <w:r>
              <w:rPr>
                <w:rFonts w:eastAsia="Times New Roman"/>
                <w:sz w:val="18"/>
                <w:lang w:eastAsia="pl-PL"/>
              </w:rPr>
              <w:t>z tytułu aktualizacji wartości godziwej</w:t>
            </w:r>
          </w:p>
        </w:tc>
        <w:tc>
          <w:tcPr>
            <w:tcW w:w="752" w:type="pct"/>
            <w:tcBorders>
              <w:top w:val="single" w:sz="4" w:space="0" w:color="auto"/>
              <w:left w:val="single" w:sz="4" w:space="0" w:color="auto"/>
              <w:bottom w:val="single" w:sz="4" w:space="0" w:color="auto"/>
              <w:right w:val="single" w:sz="4" w:space="0" w:color="auto"/>
            </w:tcBorders>
            <w:vAlign w:val="center"/>
          </w:tcPr>
          <w:p w14:paraId="07223B62"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474CC87D" w14:textId="77777777" w:rsidR="0040336A" w:rsidRDefault="0040336A">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67B42B7D" w14:textId="77777777" w:rsidR="0040336A" w:rsidRDefault="0040336A">
            <w:pPr>
              <w:widowControl/>
              <w:jc w:val="center"/>
              <w:rPr>
                <w:rFonts w:eastAsia="Times New Roman"/>
                <w:sz w:val="18"/>
                <w:szCs w:val="18"/>
                <w:lang w:eastAsia="pl-PL"/>
              </w:rPr>
            </w:pPr>
          </w:p>
        </w:tc>
      </w:tr>
      <w:tr w:rsidR="0040336A" w14:paraId="5D1FBCC0" w14:textId="77777777">
        <w:trPr>
          <w:trHeight w:val="255"/>
        </w:trPr>
        <w:tc>
          <w:tcPr>
            <w:tcW w:w="266" w:type="pct"/>
            <w:tcBorders>
              <w:top w:val="nil"/>
              <w:left w:val="double" w:sz="6" w:space="0" w:color="auto"/>
              <w:bottom w:val="single" w:sz="4" w:space="0" w:color="auto"/>
              <w:right w:val="single" w:sz="4" w:space="0" w:color="auto"/>
            </w:tcBorders>
            <w:vAlign w:val="bottom"/>
          </w:tcPr>
          <w:p w14:paraId="2F20DC0A" w14:textId="77777777" w:rsidR="0040336A" w:rsidRDefault="0083754F">
            <w:pPr>
              <w:widowControl/>
              <w:suppressAutoHyphens w:val="0"/>
              <w:jc w:val="center"/>
              <w:rPr>
                <w:rFonts w:eastAsia="Times New Roman"/>
                <w:sz w:val="18"/>
                <w:lang w:eastAsia="pl-PL"/>
              </w:rPr>
            </w:pPr>
            <w:r>
              <w:rPr>
                <w:rFonts w:eastAsia="Times New Roman"/>
                <w:sz w:val="18"/>
                <w:lang w:eastAsia="pl-PL"/>
              </w:rPr>
              <w:t>IV.</w:t>
            </w:r>
          </w:p>
        </w:tc>
        <w:tc>
          <w:tcPr>
            <w:tcW w:w="2553" w:type="pct"/>
            <w:tcBorders>
              <w:top w:val="nil"/>
              <w:left w:val="nil"/>
              <w:bottom w:val="single" w:sz="4" w:space="0" w:color="auto"/>
              <w:right w:val="single" w:sz="4" w:space="0" w:color="auto"/>
            </w:tcBorders>
            <w:vAlign w:val="bottom"/>
          </w:tcPr>
          <w:p w14:paraId="1AA62DCC" w14:textId="77777777" w:rsidR="0040336A" w:rsidRDefault="0083754F">
            <w:pPr>
              <w:widowControl/>
              <w:suppressAutoHyphens w:val="0"/>
              <w:rPr>
                <w:rFonts w:eastAsia="Times New Roman"/>
                <w:sz w:val="18"/>
                <w:lang w:eastAsia="pl-PL"/>
              </w:rPr>
            </w:pPr>
            <w:r>
              <w:rPr>
                <w:rFonts w:eastAsia="Times New Roman"/>
                <w:sz w:val="18"/>
                <w:lang w:eastAsia="pl-PL"/>
              </w:rPr>
              <w:t>Pozostałe kapitały (fundusze) rezerwowe w tym:</w:t>
            </w:r>
          </w:p>
        </w:tc>
        <w:tc>
          <w:tcPr>
            <w:tcW w:w="752" w:type="pct"/>
            <w:tcBorders>
              <w:top w:val="single" w:sz="4" w:space="0" w:color="auto"/>
              <w:left w:val="single" w:sz="4" w:space="0" w:color="auto"/>
              <w:bottom w:val="single" w:sz="4" w:space="0" w:color="auto"/>
              <w:right w:val="single" w:sz="4" w:space="0" w:color="auto"/>
            </w:tcBorders>
            <w:vAlign w:val="center"/>
          </w:tcPr>
          <w:p w14:paraId="7437AD7E"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1707B86E" w14:textId="77777777" w:rsidR="0040336A" w:rsidRDefault="0040336A">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1E3B1EF7" w14:textId="77777777" w:rsidR="0040336A" w:rsidRDefault="0040336A">
            <w:pPr>
              <w:widowControl/>
              <w:jc w:val="center"/>
              <w:rPr>
                <w:rFonts w:eastAsia="Times New Roman"/>
                <w:sz w:val="18"/>
                <w:szCs w:val="18"/>
                <w:lang w:eastAsia="pl-PL"/>
              </w:rPr>
            </w:pPr>
          </w:p>
        </w:tc>
      </w:tr>
      <w:tr w:rsidR="0040336A" w14:paraId="3393DD57" w14:textId="77777777">
        <w:trPr>
          <w:trHeight w:val="255"/>
        </w:trPr>
        <w:tc>
          <w:tcPr>
            <w:tcW w:w="266" w:type="pct"/>
            <w:tcBorders>
              <w:top w:val="nil"/>
              <w:left w:val="double" w:sz="6" w:space="0" w:color="auto"/>
              <w:bottom w:val="single" w:sz="4" w:space="0" w:color="auto"/>
              <w:right w:val="single" w:sz="4" w:space="0" w:color="auto"/>
            </w:tcBorders>
            <w:vAlign w:val="bottom"/>
          </w:tcPr>
          <w:p w14:paraId="2598F57B" w14:textId="77777777" w:rsidR="0040336A" w:rsidRDefault="0083754F">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nil"/>
              <w:left w:val="nil"/>
              <w:bottom w:val="single" w:sz="4" w:space="0" w:color="auto"/>
              <w:right w:val="single" w:sz="4" w:space="0" w:color="auto"/>
            </w:tcBorders>
            <w:vAlign w:val="bottom"/>
          </w:tcPr>
          <w:p w14:paraId="780E4074" w14:textId="77777777" w:rsidR="0040336A" w:rsidRDefault="0083754F">
            <w:pPr>
              <w:widowControl/>
              <w:suppressAutoHyphens w:val="0"/>
              <w:rPr>
                <w:rFonts w:eastAsia="Times New Roman"/>
                <w:sz w:val="18"/>
                <w:lang w:eastAsia="pl-PL"/>
              </w:rPr>
            </w:pPr>
            <w:r>
              <w:rPr>
                <w:rFonts w:eastAsia="Times New Roman"/>
                <w:sz w:val="18"/>
                <w:lang w:eastAsia="pl-PL"/>
              </w:rPr>
              <w:t>tworzone zgodnie z umową (statutem) spółki</w:t>
            </w:r>
          </w:p>
        </w:tc>
        <w:tc>
          <w:tcPr>
            <w:tcW w:w="752" w:type="pct"/>
            <w:tcBorders>
              <w:top w:val="single" w:sz="4" w:space="0" w:color="auto"/>
              <w:left w:val="single" w:sz="4" w:space="0" w:color="auto"/>
              <w:bottom w:val="single" w:sz="4" w:space="0" w:color="auto"/>
              <w:right w:val="single" w:sz="4" w:space="0" w:color="auto"/>
            </w:tcBorders>
            <w:vAlign w:val="center"/>
          </w:tcPr>
          <w:p w14:paraId="55CB9B00"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7F062863" w14:textId="77777777" w:rsidR="0040336A" w:rsidRDefault="0040336A">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2A48528E" w14:textId="77777777" w:rsidR="0040336A" w:rsidRDefault="0040336A">
            <w:pPr>
              <w:widowControl/>
              <w:jc w:val="center"/>
              <w:rPr>
                <w:rFonts w:eastAsia="Times New Roman"/>
                <w:sz w:val="18"/>
                <w:szCs w:val="18"/>
                <w:lang w:eastAsia="pl-PL"/>
              </w:rPr>
            </w:pPr>
          </w:p>
        </w:tc>
      </w:tr>
      <w:tr w:rsidR="0040336A" w14:paraId="2CF178DB" w14:textId="77777777">
        <w:trPr>
          <w:trHeight w:val="255"/>
        </w:trPr>
        <w:tc>
          <w:tcPr>
            <w:tcW w:w="266" w:type="pct"/>
            <w:tcBorders>
              <w:top w:val="nil"/>
              <w:left w:val="double" w:sz="6" w:space="0" w:color="auto"/>
              <w:bottom w:val="single" w:sz="4" w:space="0" w:color="auto"/>
              <w:right w:val="single" w:sz="4" w:space="0" w:color="auto"/>
            </w:tcBorders>
            <w:vAlign w:val="bottom"/>
          </w:tcPr>
          <w:p w14:paraId="4A9F1E95" w14:textId="77777777" w:rsidR="0040336A" w:rsidRDefault="0083754F">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nil"/>
              <w:left w:val="nil"/>
              <w:bottom w:val="single" w:sz="4" w:space="0" w:color="auto"/>
              <w:right w:val="single" w:sz="4" w:space="0" w:color="auto"/>
            </w:tcBorders>
            <w:vAlign w:val="bottom"/>
          </w:tcPr>
          <w:p w14:paraId="55651B03" w14:textId="77777777" w:rsidR="0040336A" w:rsidRDefault="0083754F">
            <w:pPr>
              <w:widowControl/>
              <w:suppressAutoHyphens w:val="0"/>
              <w:rPr>
                <w:rFonts w:eastAsia="Times New Roman"/>
                <w:sz w:val="18"/>
                <w:lang w:eastAsia="pl-PL"/>
              </w:rPr>
            </w:pPr>
            <w:r>
              <w:rPr>
                <w:rFonts w:eastAsia="Times New Roman"/>
                <w:sz w:val="18"/>
                <w:lang w:eastAsia="pl-PL"/>
              </w:rPr>
              <w:t>na udziały (akcje) własne</w:t>
            </w:r>
          </w:p>
        </w:tc>
        <w:tc>
          <w:tcPr>
            <w:tcW w:w="752" w:type="pct"/>
            <w:tcBorders>
              <w:top w:val="single" w:sz="4" w:space="0" w:color="auto"/>
              <w:left w:val="single" w:sz="4" w:space="0" w:color="auto"/>
              <w:bottom w:val="single" w:sz="4" w:space="0" w:color="auto"/>
              <w:right w:val="single" w:sz="4" w:space="0" w:color="auto"/>
            </w:tcBorders>
            <w:vAlign w:val="center"/>
          </w:tcPr>
          <w:p w14:paraId="22CA169C" w14:textId="77777777" w:rsidR="0040336A" w:rsidRDefault="0040336A">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tcPr>
          <w:p w14:paraId="3DD23451" w14:textId="77777777" w:rsidR="0040336A" w:rsidRDefault="0040336A">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tcPr>
          <w:p w14:paraId="442DD281" w14:textId="77777777" w:rsidR="0040336A" w:rsidRDefault="0040336A">
            <w:pPr>
              <w:widowControl/>
              <w:jc w:val="center"/>
              <w:rPr>
                <w:rFonts w:eastAsia="Times New Roman"/>
                <w:sz w:val="18"/>
                <w:szCs w:val="18"/>
                <w:lang w:eastAsia="pl-PL"/>
              </w:rPr>
            </w:pPr>
          </w:p>
        </w:tc>
      </w:tr>
      <w:tr w:rsidR="00263379" w14:paraId="5D279222" w14:textId="77777777" w:rsidTr="00F23E61">
        <w:trPr>
          <w:trHeight w:val="255"/>
        </w:trPr>
        <w:tc>
          <w:tcPr>
            <w:tcW w:w="266" w:type="pct"/>
            <w:tcBorders>
              <w:top w:val="nil"/>
              <w:left w:val="double" w:sz="6" w:space="0" w:color="auto"/>
              <w:bottom w:val="single" w:sz="4" w:space="0" w:color="auto"/>
              <w:right w:val="single" w:sz="4" w:space="0" w:color="auto"/>
            </w:tcBorders>
            <w:vAlign w:val="bottom"/>
          </w:tcPr>
          <w:p w14:paraId="46B622CE"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V.</w:t>
            </w:r>
          </w:p>
        </w:tc>
        <w:tc>
          <w:tcPr>
            <w:tcW w:w="2553" w:type="pct"/>
            <w:tcBorders>
              <w:top w:val="nil"/>
              <w:left w:val="nil"/>
              <w:bottom w:val="single" w:sz="4" w:space="0" w:color="auto"/>
              <w:right w:val="single" w:sz="4" w:space="0" w:color="auto"/>
            </w:tcBorders>
            <w:vAlign w:val="bottom"/>
          </w:tcPr>
          <w:p w14:paraId="546209FB" w14:textId="77777777" w:rsidR="00263379" w:rsidRDefault="00263379" w:rsidP="00263379">
            <w:pPr>
              <w:widowControl/>
              <w:suppressAutoHyphens w:val="0"/>
              <w:rPr>
                <w:rFonts w:eastAsia="Times New Roman"/>
                <w:sz w:val="18"/>
                <w:lang w:eastAsia="pl-PL"/>
              </w:rPr>
            </w:pPr>
            <w:r>
              <w:rPr>
                <w:rFonts w:eastAsia="Times New Roman"/>
                <w:sz w:val="18"/>
                <w:lang w:eastAsia="pl-PL"/>
              </w:rPr>
              <w:t>Zysk (strata) z lat ubiegłych</w:t>
            </w:r>
          </w:p>
        </w:tc>
        <w:tc>
          <w:tcPr>
            <w:tcW w:w="752" w:type="pct"/>
            <w:tcBorders>
              <w:top w:val="single" w:sz="4" w:space="0" w:color="auto"/>
              <w:left w:val="single" w:sz="4" w:space="0" w:color="auto"/>
              <w:bottom w:val="single" w:sz="4" w:space="0" w:color="auto"/>
              <w:right w:val="single" w:sz="4" w:space="0" w:color="auto"/>
            </w:tcBorders>
            <w:vAlign w:val="center"/>
          </w:tcPr>
          <w:p w14:paraId="5025D785" w14:textId="423BFA9A" w:rsidR="00263379" w:rsidRDefault="00263379" w:rsidP="00263379">
            <w:pPr>
              <w:widowControl/>
              <w:suppressAutoHyphens w:val="0"/>
              <w:jc w:val="center"/>
              <w:rPr>
                <w:rFonts w:eastAsia="Times New Roman"/>
                <w:sz w:val="18"/>
                <w:szCs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56C9F463" w14:textId="5F870F51" w:rsidR="00263379" w:rsidRDefault="00263379" w:rsidP="00263379">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1CB16976" w14:textId="15D3D8DD" w:rsidR="00263379" w:rsidRDefault="00263379" w:rsidP="00263379">
            <w:pPr>
              <w:widowControl/>
              <w:jc w:val="center"/>
              <w:rPr>
                <w:rFonts w:eastAsia="Times New Roman"/>
                <w:sz w:val="18"/>
                <w:szCs w:val="18"/>
                <w:lang w:eastAsia="pl-PL"/>
              </w:rPr>
            </w:pPr>
          </w:p>
        </w:tc>
      </w:tr>
      <w:tr w:rsidR="00263379" w14:paraId="0F0AD616" w14:textId="77777777" w:rsidTr="00B34C38">
        <w:trPr>
          <w:trHeight w:val="255"/>
        </w:trPr>
        <w:tc>
          <w:tcPr>
            <w:tcW w:w="266" w:type="pct"/>
            <w:tcBorders>
              <w:top w:val="nil"/>
              <w:left w:val="double" w:sz="6" w:space="0" w:color="auto"/>
              <w:bottom w:val="single" w:sz="4" w:space="0" w:color="auto"/>
              <w:right w:val="single" w:sz="4" w:space="0" w:color="auto"/>
            </w:tcBorders>
            <w:vAlign w:val="bottom"/>
          </w:tcPr>
          <w:p w14:paraId="521DFA04"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VI.</w:t>
            </w:r>
          </w:p>
        </w:tc>
        <w:tc>
          <w:tcPr>
            <w:tcW w:w="2553" w:type="pct"/>
            <w:tcBorders>
              <w:top w:val="nil"/>
              <w:left w:val="nil"/>
              <w:bottom w:val="single" w:sz="4" w:space="0" w:color="auto"/>
              <w:right w:val="single" w:sz="4" w:space="0" w:color="auto"/>
            </w:tcBorders>
            <w:vAlign w:val="bottom"/>
          </w:tcPr>
          <w:p w14:paraId="630D5939" w14:textId="77777777" w:rsidR="00263379" w:rsidRDefault="00263379" w:rsidP="00263379">
            <w:pPr>
              <w:widowControl/>
              <w:suppressAutoHyphens w:val="0"/>
              <w:rPr>
                <w:rFonts w:eastAsia="Times New Roman"/>
                <w:sz w:val="18"/>
                <w:lang w:eastAsia="pl-PL"/>
              </w:rPr>
            </w:pPr>
            <w:r>
              <w:rPr>
                <w:rFonts w:eastAsia="Times New Roman"/>
                <w:sz w:val="18"/>
                <w:lang w:eastAsia="pl-PL"/>
              </w:rPr>
              <w:t>Zysk (strata) netto</w:t>
            </w:r>
          </w:p>
        </w:tc>
        <w:tc>
          <w:tcPr>
            <w:tcW w:w="752" w:type="pct"/>
            <w:tcBorders>
              <w:top w:val="single" w:sz="4" w:space="0" w:color="auto"/>
              <w:left w:val="single" w:sz="4" w:space="0" w:color="auto"/>
              <w:bottom w:val="single" w:sz="4" w:space="0" w:color="auto"/>
              <w:right w:val="single" w:sz="4" w:space="0" w:color="auto"/>
            </w:tcBorders>
            <w:vAlign w:val="center"/>
          </w:tcPr>
          <w:p w14:paraId="1224BD85" w14:textId="7596C68A" w:rsidR="00263379" w:rsidRPr="00215C45" w:rsidRDefault="00263379" w:rsidP="00263379">
            <w:pPr>
              <w:widowControl/>
              <w:spacing w:line="259" w:lineRule="auto"/>
              <w:jc w:val="center"/>
              <w:rPr>
                <w:sz w:val="18"/>
                <w:szCs w:val="18"/>
              </w:rPr>
            </w:pPr>
            <w:r>
              <w:rPr>
                <w:sz w:val="18"/>
                <w:szCs w:val="18"/>
              </w:rPr>
              <w:t>353,00</w:t>
            </w:r>
          </w:p>
        </w:tc>
        <w:tc>
          <w:tcPr>
            <w:tcW w:w="677" w:type="pct"/>
            <w:tcBorders>
              <w:top w:val="single" w:sz="4" w:space="0" w:color="auto"/>
              <w:left w:val="single" w:sz="4" w:space="0" w:color="auto"/>
              <w:bottom w:val="single" w:sz="4" w:space="0" w:color="auto"/>
              <w:right w:val="single" w:sz="4" w:space="0" w:color="auto"/>
            </w:tcBorders>
            <w:vAlign w:val="center"/>
          </w:tcPr>
          <w:p w14:paraId="26875AAE" w14:textId="1282FF1C" w:rsidR="00263379" w:rsidRPr="00215C45" w:rsidRDefault="00263379" w:rsidP="00263379">
            <w:pPr>
              <w:widowControl/>
              <w:spacing w:line="259" w:lineRule="auto"/>
              <w:jc w:val="center"/>
              <w:rPr>
                <w:sz w:val="18"/>
                <w:szCs w:val="18"/>
              </w:rPr>
            </w:pPr>
            <w:r>
              <w:rPr>
                <w:sz w:val="18"/>
                <w:szCs w:val="18"/>
              </w:rPr>
              <w:t>353,00</w:t>
            </w:r>
          </w:p>
        </w:tc>
        <w:tc>
          <w:tcPr>
            <w:tcW w:w="752" w:type="pct"/>
            <w:tcBorders>
              <w:top w:val="single" w:sz="4" w:space="0" w:color="auto"/>
              <w:left w:val="single" w:sz="4" w:space="0" w:color="auto"/>
              <w:bottom w:val="single" w:sz="4" w:space="0" w:color="auto"/>
              <w:right w:val="single" w:sz="4" w:space="0" w:color="auto"/>
            </w:tcBorders>
            <w:vAlign w:val="center"/>
          </w:tcPr>
          <w:p w14:paraId="31AE8401" w14:textId="7B05FF79" w:rsidR="00263379" w:rsidRDefault="00263379" w:rsidP="00263379">
            <w:pPr>
              <w:widowControl/>
              <w:spacing w:line="259" w:lineRule="auto"/>
              <w:jc w:val="center"/>
            </w:pPr>
            <w:r>
              <w:rPr>
                <w:sz w:val="18"/>
                <w:szCs w:val="18"/>
              </w:rPr>
              <w:t>353,00</w:t>
            </w:r>
          </w:p>
        </w:tc>
      </w:tr>
      <w:tr w:rsidR="00263379" w14:paraId="12BD633C" w14:textId="77777777" w:rsidTr="00B34C38">
        <w:trPr>
          <w:trHeight w:val="255"/>
        </w:trPr>
        <w:tc>
          <w:tcPr>
            <w:tcW w:w="266" w:type="pct"/>
            <w:tcBorders>
              <w:top w:val="nil"/>
              <w:left w:val="double" w:sz="6" w:space="0" w:color="auto"/>
              <w:bottom w:val="single" w:sz="4" w:space="0" w:color="auto"/>
              <w:right w:val="single" w:sz="4" w:space="0" w:color="auto"/>
            </w:tcBorders>
            <w:vAlign w:val="bottom"/>
          </w:tcPr>
          <w:p w14:paraId="2DC3B48E"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VII.</w:t>
            </w:r>
          </w:p>
        </w:tc>
        <w:tc>
          <w:tcPr>
            <w:tcW w:w="2553" w:type="pct"/>
            <w:tcBorders>
              <w:top w:val="nil"/>
              <w:left w:val="nil"/>
              <w:bottom w:val="single" w:sz="4" w:space="0" w:color="auto"/>
              <w:right w:val="single" w:sz="4" w:space="0" w:color="auto"/>
            </w:tcBorders>
            <w:vAlign w:val="bottom"/>
          </w:tcPr>
          <w:p w14:paraId="47F265A8" w14:textId="77777777" w:rsidR="00263379" w:rsidRDefault="00263379" w:rsidP="00263379">
            <w:pPr>
              <w:widowControl/>
              <w:suppressAutoHyphens w:val="0"/>
              <w:rPr>
                <w:rFonts w:eastAsia="Times New Roman"/>
                <w:sz w:val="18"/>
                <w:lang w:eastAsia="pl-PL"/>
              </w:rPr>
            </w:pPr>
            <w:r>
              <w:rPr>
                <w:rFonts w:eastAsia="Times New Roman"/>
                <w:sz w:val="18"/>
                <w:lang w:eastAsia="pl-PL"/>
              </w:rPr>
              <w:t>Opisy z zysku netto w ciągu roku obrotowego (-)</w:t>
            </w:r>
          </w:p>
        </w:tc>
        <w:tc>
          <w:tcPr>
            <w:tcW w:w="752" w:type="pct"/>
            <w:tcBorders>
              <w:top w:val="single" w:sz="4" w:space="0" w:color="auto"/>
              <w:left w:val="single" w:sz="4" w:space="0" w:color="auto"/>
              <w:bottom w:val="single" w:sz="4" w:space="0" w:color="auto"/>
              <w:right w:val="single" w:sz="4" w:space="0" w:color="auto"/>
            </w:tcBorders>
            <w:vAlign w:val="center"/>
          </w:tcPr>
          <w:p w14:paraId="3932AF1B" w14:textId="77777777" w:rsidR="00263379" w:rsidRDefault="00263379" w:rsidP="00263379">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687466D0" w14:textId="77777777" w:rsidR="00263379" w:rsidRDefault="00263379" w:rsidP="00263379">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549928C1" w14:textId="77777777" w:rsidR="00263379" w:rsidRDefault="00263379" w:rsidP="00263379">
            <w:pPr>
              <w:widowControl/>
              <w:jc w:val="center"/>
              <w:rPr>
                <w:rFonts w:eastAsia="Times New Roman"/>
                <w:sz w:val="18"/>
                <w:szCs w:val="18"/>
                <w:lang w:eastAsia="pl-PL"/>
              </w:rPr>
            </w:pPr>
          </w:p>
        </w:tc>
      </w:tr>
      <w:tr w:rsidR="00263379" w14:paraId="4A71F0CF" w14:textId="77777777" w:rsidTr="00B34C38">
        <w:trPr>
          <w:trHeight w:val="255"/>
        </w:trPr>
        <w:tc>
          <w:tcPr>
            <w:tcW w:w="266" w:type="pct"/>
            <w:tcBorders>
              <w:top w:val="nil"/>
              <w:left w:val="double" w:sz="6" w:space="0" w:color="auto"/>
              <w:bottom w:val="single" w:sz="4" w:space="0" w:color="auto"/>
              <w:right w:val="single" w:sz="4" w:space="0" w:color="auto"/>
            </w:tcBorders>
            <w:vAlign w:val="bottom"/>
          </w:tcPr>
          <w:p w14:paraId="0694B696" w14:textId="77777777" w:rsidR="00263379" w:rsidRDefault="00263379" w:rsidP="00263379">
            <w:pPr>
              <w:widowControl/>
              <w:suppressAutoHyphens w:val="0"/>
              <w:jc w:val="center"/>
              <w:rPr>
                <w:rFonts w:eastAsia="Times New Roman"/>
                <w:b/>
                <w:sz w:val="18"/>
                <w:lang w:eastAsia="pl-PL"/>
              </w:rPr>
            </w:pPr>
            <w:r>
              <w:rPr>
                <w:rFonts w:eastAsia="Times New Roman"/>
                <w:b/>
                <w:sz w:val="18"/>
                <w:lang w:eastAsia="pl-PL"/>
              </w:rPr>
              <w:t>B.</w:t>
            </w:r>
          </w:p>
        </w:tc>
        <w:tc>
          <w:tcPr>
            <w:tcW w:w="2553" w:type="pct"/>
            <w:tcBorders>
              <w:top w:val="nil"/>
              <w:left w:val="nil"/>
              <w:bottom w:val="single" w:sz="4" w:space="0" w:color="auto"/>
              <w:right w:val="single" w:sz="4" w:space="0" w:color="auto"/>
            </w:tcBorders>
            <w:vAlign w:val="bottom"/>
          </w:tcPr>
          <w:p w14:paraId="122D5E67" w14:textId="77777777" w:rsidR="00263379" w:rsidRDefault="00263379" w:rsidP="00263379">
            <w:pPr>
              <w:widowControl/>
              <w:suppressAutoHyphens w:val="0"/>
              <w:rPr>
                <w:rFonts w:eastAsia="Times New Roman"/>
                <w:b/>
                <w:sz w:val="18"/>
                <w:lang w:eastAsia="pl-PL"/>
              </w:rPr>
            </w:pPr>
            <w:r>
              <w:rPr>
                <w:rFonts w:eastAsia="Times New Roman"/>
                <w:b/>
                <w:sz w:val="18"/>
                <w:lang w:eastAsia="pl-PL"/>
              </w:rPr>
              <w:t>ZOBOWIĄZANIA i REZERWY NA ZOBOWIĄZANIA</w:t>
            </w:r>
          </w:p>
        </w:tc>
        <w:tc>
          <w:tcPr>
            <w:tcW w:w="752" w:type="pct"/>
            <w:tcBorders>
              <w:top w:val="single" w:sz="4" w:space="0" w:color="auto"/>
              <w:left w:val="single" w:sz="4" w:space="0" w:color="auto"/>
              <w:bottom w:val="single" w:sz="4" w:space="0" w:color="auto"/>
              <w:right w:val="single" w:sz="4" w:space="0" w:color="auto"/>
            </w:tcBorders>
            <w:vAlign w:val="center"/>
          </w:tcPr>
          <w:p w14:paraId="718B5AF3" w14:textId="069C0829" w:rsidR="00263379" w:rsidRDefault="00263379" w:rsidP="00263379">
            <w:pPr>
              <w:widowControl/>
              <w:suppressAutoHyphens w:val="0"/>
              <w:jc w:val="center"/>
              <w:rPr>
                <w:rFonts w:eastAsia="Times New Roman"/>
                <w:b/>
                <w:bCs/>
                <w:sz w:val="18"/>
                <w:szCs w:val="18"/>
                <w:lang w:eastAsia="pl-PL"/>
              </w:rPr>
            </w:pPr>
            <w:r>
              <w:rPr>
                <w:rFonts w:eastAsia="Times New Roman"/>
                <w:b/>
                <w:bCs/>
                <w:sz w:val="18"/>
                <w:szCs w:val="18"/>
                <w:lang w:eastAsia="pl-PL"/>
              </w:rPr>
              <w:t>14 254,00</w:t>
            </w:r>
          </w:p>
        </w:tc>
        <w:tc>
          <w:tcPr>
            <w:tcW w:w="677" w:type="pct"/>
            <w:tcBorders>
              <w:top w:val="single" w:sz="4" w:space="0" w:color="auto"/>
              <w:left w:val="single" w:sz="4" w:space="0" w:color="auto"/>
              <w:bottom w:val="single" w:sz="4" w:space="0" w:color="auto"/>
              <w:right w:val="single" w:sz="4" w:space="0" w:color="auto"/>
            </w:tcBorders>
            <w:vAlign w:val="center"/>
          </w:tcPr>
          <w:p w14:paraId="0A2D0BB3" w14:textId="724A3B23" w:rsidR="00263379" w:rsidRDefault="00263379" w:rsidP="00263379">
            <w:pPr>
              <w:widowControl/>
              <w:jc w:val="center"/>
              <w:rPr>
                <w:rFonts w:eastAsia="Times New Roman"/>
                <w:b/>
                <w:bCs/>
                <w:sz w:val="18"/>
                <w:szCs w:val="18"/>
                <w:lang w:eastAsia="pl-PL"/>
              </w:rPr>
            </w:pPr>
            <w:r>
              <w:rPr>
                <w:rFonts w:eastAsia="Times New Roman"/>
                <w:b/>
                <w:bCs/>
                <w:sz w:val="18"/>
                <w:szCs w:val="18"/>
                <w:lang w:eastAsia="pl-PL"/>
              </w:rPr>
              <w:t>14 254,00</w:t>
            </w:r>
          </w:p>
        </w:tc>
        <w:tc>
          <w:tcPr>
            <w:tcW w:w="752" w:type="pct"/>
            <w:tcBorders>
              <w:top w:val="single" w:sz="4" w:space="0" w:color="auto"/>
              <w:left w:val="single" w:sz="4" w:space="0" w:color="auto"/>
              <w:bottom w:val="single" w:sz="4" w:space="0" w:color="auto"/>
              <w:right w:val="single" w:sz="4" w:space="0" w:color="auto"/>
            </w:tcBorders>
            <w:vAlign w:val="center"/>
          </w:tcPr>
          <w:p w14:paraId="7D268965" w14:textId="58839D5E" w:rsidR="00263379" w:rsidRDefault="00263379" w:rsidP="00263379">
            <w:pPr>
              <w:widowControl/>
              <w:jc w:val="center"/>
              <w:rPr>
                <w:rFonts w:eastAsia="Times New Roman"/>
                <w:b/>
                <w:bCs/>
                <w:sz w:val="18"/>
                <w:szCs w:val="18"/>
                <w:lang w:eastAsia="pl-PL"/>
              </w:rPr>
            </w:pPr>
            <w:r>
              <w:rPr>
                <w:rFonts w:eastAsia="Times New Roman"/>
                <w:b/>
                <w:bCs/>
                <w:sz w:val="18"/>
                <w:szCs w:val="18"/>
                <w:lang w:eastAsia="pl-PL"/>
              </w:rPr>
              <w:t>14 254,00</w:t>
            </w:r>
          </w:p>
        </w:tc>
      </w:tr>
      <w:tr w:rsidR="00263379" w14:paraId="3AC795CE" w14:textId="77777777" w:rsidTr="00B34C38">
        <w:trPr>
          <w:trHeight w:val="255"/>
        </w:trPr>
        <w:tc>
          <w:tcPr>
            <w:tcW w:w="266" w:type="pct"/>
            <w:tcBorders>
              <w:top w:val="nil"/>
              <w:left w:val="double" w:sz="6" w:space="0" w:color="auto"/>
              <w:bottom w:val="single" w:sz="4" w:space="0" w:color="auto"/>
              <w:right w:val="single" w:sz="4" w:space="0" w:color="auto"/>
            </w:tcBorders>
            <w:vAlign w:val="bottom"/>
          </w:tcPr>
          <w:p w14:paraId="10301EA0" w14:textId="77777777" w:rsidR="00263379" w:rsidRDefault="00263379" w:rsidP="00263379">
            <w:pPr>
              <w:widowControl/>
              <w:suppressAutoHyphens w:val="0"/>
              <w:jc w:val="center"/>
              <w:rPr>
                <w:rFonts w:eastAsia="Times New Roman"/>
                <w:b/>
                <w:sz w:val="18"/>
                <w:lang w:eastAsia="pl-PL"/>
              </w:rPr>
            </w:pPr>
            <w:r>
              <w:rPr>
                <w:rFonts w:eastAsia="Times New Roman"/>
                <w:b/>
                <w:sz w:val="18"/>
                <w:lang w:eastAsia="pl-PL"/>
              </w:rPr>
              <w:t>I.</w:t>
            </w:r>
          </w:p>
        </w:tc>
        <w:tc>
          <w:tcPr>
            <w:tcW w:w="2553" w:type="pct"/>
            <w:tcBorders>
              <w:top w:val="nil"/>
              <w:left w:val="nil"/>
              <w:bottom w:val="single" w:sz="4" w:space="0" w:color="auto"/>
              <w:right w:val="single" w:sz="4" w:space="0" w:color="auto"/>
            </w:tcBorders>
            <w:vAlign w:val="bottom"/>
          </w:tcPr>
          <w:p w14:paraId="2113A968" w14:textId="77777777" w:rsidR="00263379" w:rsidRDefault="00263379" w:rsidP="00263379">
            <w:pPr>
              <w:widowControl/>
              <w:suppressAutoHyphens w:val="0"/>
              <w:rPr>
                <w:rFonts w:eastAsia="Times New Roman"/>
                <w:b/>
                <w:sz w:val="18"/>
                <w:lang w:eastAsia="pl-PL"/>
              </w:rPr>
            </w:pPr>
            <w:r>
              <w:rPr>
                <w:rFonts w:eastAsia="Times New Roman"/>
                <w:b/>
                <w:sz w:val="18"/>
                <w:lang w:eastAsia="pl-PL"/>
              </w:rPr>
              <w:t>Rezerwy na zobowiązania</w:t>
            </w:r>
          </w:p>
        </w:tc>
        <w:tc>
          <w:tcPr>
            <w:tcW w:w="752" w:type="pct"/>
            <w:tcBorders>
              <w:top w:val="single" w:sz="4" w:space="0" w:color="auto"/>
              <w:left w:val="single" w:sz="4" w:space="0" w:color="auto"/>
              <w:bottom w:val="single" w:sz="4" w:space="0" w:color="auto"/>
              <w:right w:val="single" w:sz="4" w:space="0" w:color="auto"/>
            </w:tcBorders>
            <w:vAlign w:val="center"/>
          </w:tcPr>
          <w:p w14:paraId="0A56C6FD" w14:textId="36CBE946" w:rsidR="00263379" w:rsidRDefault="00263379" w:rsidP="00263379">
            <w:pPr>
              <w:widowControl/>
              <w:suppressAutoHyphens w:val="0"/>
              <w:jc w:val="center"/>
              <w:rPr>
                <w:rFonts w:eastAsia="Times New Roman"/>
                <w:b/>
                <w:sz w:val="18"/>
                <w:szCs w:val="16"/>
                <w:lang w:eastAsia="pl-PL"/>
              </w:rPr>
            </w:pPr>
            <w:r>
              <w:rPr>
                <w:rFonts w:eastAsia="Times New Roman"/>
                <w:b/>
                <w:sz w:val="18"/>
                <w:szCs w:val="16"/>
                <w:lang w:eastAsia="pl-PL"/>
              </w:rPr>
              <w:t>2 602,00</w:t>
            </w:r>
          </w:p>
        </w:tc>
        <w:tc>
          <w:tcPr>
            <w:tcW w:w="677" w:type="pct"/>
            <w:tcBorders>
              <w:top w:val="single" w:sz="4" w:space="0" w:color="auto"/>
              <w:left w:val="single" w:sz="4" w:space="0" w:color="auto"/>
              <w:bottom w:val="single" w:sz="4" w:space="0" w:color="auto"/>
              <w:right w:val="single" w:sz="4" w:space="0" w:color="auto"/>
            </w:tcBorders>
            <w:vAlign w:val="center"/>
          </w:tcPr>
          <w:p w14:paraId="3E1C80F9" w14:textId="3499C505" w:rsidR="00263379" w:rsidRDefault="00263379" w:rsidP="00263379">
            <w:pPr>
              <w:widowControl/>
              <w:jc w:val="center"/>
              <w:rPr>
                <w:rFonts w:eastAsia="Times New Roman"/>
                <w:b/>
                <w:bCs/>
                <w:sz w:val="18"/>
                <w:szCs w:val="18"/>
                <w:lang w:eastAsia="pl-PL"/>
              </w:rPr>
            </w:pPr>
            <w:r>
              <w:rPr>
                <w:rFonts w:eastAsia="Times New Roman"/>
                <w:b/>
                <w:sz w:val="18"/>
                <w:szCs w:val="16"/>
                <w:lang w:eastAsia="pl-PL"/>
              </w:rPr>
              <w:t>2 602,00</w:t>
            </w:r>
          </w:p>
        </w:tc>
        <w:tc>
          <w:tcPr>
            <w:tcW w:w="752" w:type="pct"/>
            <w:tcBorders>
              <w:top w:val="single" w:sz="4" w:space="0" w:color="auto"/>
              <w:left w:val="single" w:sz="4" w:space="0" w:color="auto"/>
              <w:bottom w:val="single" w:sz="4" w:space="0" w:color="auto"/>
              <w:right w:val="single" w:sz="4" w:space="0" w:color="auto"/>
            </w:tcBorders>
            <w:vAlign w:val="center"/>
          </w:tcPr>
          <w:p w14:paraId="668C989C" w14:textId="41F3E53A" w:rsidR="00263379" w:rsidRDefault="00263379" w:rsidP="00263379">
            <w:pPr>
              <w:widowControl/>
              <w:jc w:val="center"/>
              <w:rPr>
                <w:rFonts w:eastAsia="Times New Roman"/>
                <w:b/>
                <w:bCs/>
                <w:sz w:val="18"/>
                <w:szCs w:val="18"/>
                <w:lang w:eastAsia="pl-PL"/>
              </w:rPr>
            </w:pPr>
            <w:r>
              <w:rPr>
                <w:rFonts w:eastAsia="Times New Roman"/>
                <w:b/>
                <w:sz w:val="18"/>
                <w:szCs w:val="16"/>
                <w:lang w:eastAsia="pl-PL"/>
              </w:rPr>
              <w:t>2 602,00</w:t>
            </w:r>
          </w:p>
        </w:tc>
      </w:tr>
      <w:tr w:rsidR="00263379" w14:paraId="4B942FCA" w14:textId="77777777" w:rsidTr="00B34C38">
        <w:trPr>
          <w:trHeight w:val="255"/>
        </w:trPr>
        <w:tc>
          <w:tcPr>
            <w:tcW w:w="266" w:type="pct"/>
            <w:tcBorders>
              <w:top w:val="nil"/>
              <w:left w:val="double" w:sz="6" w:space="0" w:color="auto"/>
              <w:bottom w:val="single" w:sz="4" w:space="0" w:color="auto"/>
              <w:right w:val="single" w:sz="4" w:space="0" w:color="auto"/>
            </w:tcBorders>
            <w:vAlign w:val="bottom"/>
          </w:tcPr>
          <w:p w14:paraId="15CAC05A"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1.</w:t>
            </w:r>
          </w:p>
        </w:tc>
        <w:tc>
          <w:tcPr>
            <w:tcW w:w="2553" w:type="pct"/>
            <w:tcBorders>
              <w:top w:val="nil"/>
              <w:left w:val="nil"/>
              <w:bottom w:val="single" w:sz="4" w:space="0" w:color="auto"/>
              <w:right w:val="single" w:sz="4" w:space="0" w:color="auto"/>
            </w:tcBorders>
            <w:vAlign w:val="bottom"/>
          </w:tcPr>
          <w:p w14:paraId="1E41FF3C" w14:textId="77777777" w:rsidR="00263379" w:rsidRDefault="00263379" w:rsidP="00263379">
            <w:pPr>
              <w:widowControl/>
              <w:suppressAutoHyphens w:val="0"/>
              <w:rPr>
                <w:rFonts w:eastAsia="Times New Roman"/>
                <w:sz w:val="18"/>
                <w:lang w:eastAsia="pl-PL"/>
              </w:rPr>
            </w:pPr>
            <w:r>
              <w:rPr>
                <w:rFonts w:eastAsia="Times New Roman"/>
                <w:sz w:val="18"/>
                <w:lang w:eastAsia="pl-PL"/>
              </w:rPr>
              <w:t>Rezerwa z tytułu odroczonego podatku dochodowego</w:t>
            </w:r>
          </w:p>
        </w:tc>
        <w:tc>
          <w:tcPr>
            <w:tcW w:w="752" w:type="pct"/>
            <w:tcBorders>
              <w:top w:val="single" w:sz="4" w:space="0" w:color="auto"/>
              <w:left w:val="single" w:sz="4" w:space="0" w:color="auto"/>
              <w:bottom w:val="single" w:sz="4" w:space="0" w:color="auto"/>
              <w:right w:val="single" w:sz="4" w:space="0" w:color="auto"/>
            </w:tcBorders>
            <w:vAlign w:val="center"/>
          </w:tcPr>
          <w:p w14:paraId="64E95FA9" w14:textId="77777777" w:rsidR="00263379" w:rsidRDefault="00263379" w:rsidP="00263379">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6807BF71" w14:textId="77777777" w:rsidR="00263379" w:rsidRDefault="00263379" w:rsidP="00263379">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0C484538" w14:textId="77777777" w:rsidR="00263379" w:rsidRDefault="00263379" w:rsidP="00263379">
            <w:pPr>
              <w:widowControl/>
              <w:jc w:val="center"/>
              <w:rPr>
                <w:rFonts w:eastAsia="Times New Roman"/>
                <w:sz w:val="18"/>
                <w:szCs w:val="18"/>
                <w:lang w:eastAsia="pl-PL"/>
              </w:rPr>
            </w:pPr>
          </w:p>
        </w:tc>
      </w:tr>
      <w:tr w:rsidR="00263379" w14:paraId="3219731E" w14:textId="77777777" w:rsidTr="00B34C38">
        <w:trPr>
          <w:trHeight w:val="255"/>
        </w:trPr>
        <w:tc>
          <w:tcPr>
            <w:tcW w:w="266" w:type="pct"/>
            <w:tcBorders>
              <w:top w:val="nil"/>
              <w:left w:val="double" w:sz="6" w:space="0" w:color="auto"/>
              <w:bottom w:val="single" w:sz="4" w:space="0" w:color="auto"/>
              <w:right w:val="single" w:sz="4" w:space="0" w:color="auto"/>
            </w:tcBorders>
            <w:vAlign w:val="bottom"/>
          </w:tcPr>
          <w:p w14:paraId="0EFA25F0"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2.</w:t>
            </w:r>
          </w:p>
        </w:tc>
        <w:tc>
          <w:tcPr>
            <w:tcW w:w="2553" w:type="pct"/>
            <w:tcBorders>
              <w:top w:val="nil"/>
              <w:left w:val="nil"/>
              <w:bottom w:val="single" w:sz="4" w:space="0" w:color="auto"/>
              <w:right w:val="single" w:sz="4" w:space="0" w:color="auto"/>
            </w:tcBorders>
            <w:vAlign w:val="bottom"/>
          </w:tcPr>
          <w:p w14:paraId="2D8E1B97" w14:textId="77777777" w:rsidR="00263379" w:rsidRDefault="00263379" w:rsidP="00263379">
            <w:pPr>
              <w:widowControl/>
              <w:suppressAutoHyphens w:val="0"/>
              <w:rPr>
                <w:rFonts w:eastAsia="Times New Roman"/>
                <w:sz w:val="18"/>
                <w:lang w:eastAsia="pl-PL"/>
              </w:rPr>
            </w:pPr>
            <w:r>
              <w:rPr>
                <w:rFonts w:eastAsia="Times New Roman"/>
                <w:sz w:val="18"/>
                <w:lang w:eastAsia="pl-PL"/>
              </w:rPr>
              <w:t>Rezerwa na świadczenia emerytalne i podobne</w:t>
            </w:r>
          </w:p>
        </w:tc>
        <w:tc>
          <w:tcPr>
            <w:tcW w:w="752" w:type="pct"/>
            <w:tcBorders>
              <w:top w:val="single" w:sz="4" w:space="0" w:color="auto"/>
              <w:left w:val="single" w:sz="4" w:space="0" w:color="auto"/>
              <w:bottom w:val="single" w:sz="4" w:space="0" w:color="auto"/>
              <w:right w:val="single" w:sz="4" w:space="0" w:color="auto"/>
            </w:tcBorders>
            <w:vAlign w:val="center"/>
          </w:tcPr>
          <w:p w14:paraId="3FC53A8F" w14:textId="4A918ACC" w:rsidR="00263379" w:rsidRDefault="00263379" w:rsidP="00263379">
            <w:pPr>
              <w:widowControl/>
              <w:suppressAutoHyphens w:val="0"/>
              <w:jc w:val="center"/>
              <w:rPr>
                <w:rFonts w:eastAsia="Times New Roman"/>
                <w:bCs/>
                <w:sz w:val="18"/>
                <w:szCs w:val="16"/>
                <w:lang w:eastAsia="pl-PL"/>
              </w:rPr>
            </w:pPr>
            <w:r>
              <w:rPr>
                <w:rFonts w:eastAsia="Times New Roman"/>
                <w:bCs/>
                <w:sz w:val="18"/>
                <w:szCs w:val="16"/>
                <w:lang w:eastAsia="pl-PL"/>
              </w:rPr>
              <w:t>2 602,00</w:t>
            </w:r>
          </w:p>
        </w:tc>
        <w:tc>
          <w:tcPr>
            <w:tcW w:w="677" w:type="pct"/>
            <w:tcBorders>
              <w:top w:val="single" w:sz="4" w:space="0" w:color="auto"/>
              <w:left w:val="single" w:sz="4" w:space="0" w:color="auto"/>
              <w:bottom w:val="single" w:sz="4" w:space="0" w:color="auto"/>
              <w:right w:val="single" w:sz="4" w:space="0" w:color="auto"/>
            </w:tcBorders>
            <w:vAlign w:val="center"/>
          </w:tcPr>
          <w:p w14:paraId="0C645D77" w14:textId="3EDD0487" w:rsidR="00263379" w:rsidRDefault="00263379" w:rsidP="00263379">
            <w:pPr>
              <w:widowControl/>
              <w:jc w:val="center"/>
              <w:rPr>
                <w:rFonts w:eastAsia="Times New Roman"/>
                <w:sz w:val="18"/>
                <w:szCs w:val="18"/>
                <w:lang w:eastAsia="pl-PL"/>
              </w:rPr>
            </w:pPr>
            <w:r>
              <w:rPr>
                <w:rFonts w:eastAsia="Times New Roman"/>
                <w:bCs/>
                <w:sz w:val="18"/>
                <w:szCs w:val="16"/>
                <w:lang w:eastAsia="pl-PL"/>
              </w:rPr>
              <w:t>2 602,00</w:t>
            </w:r>
          </w:p>
        </w:tc>
        <w:tc>
          <w:tcPr>
            <w:tcW w:w="752" w:type="pct"/>
            <w:tcBorders>
              <w:top w:val="single" w:sz="4" w:space="0" w:color="auto"/>
              <w:left w:val="single" w:sz="4" w:space="0" w:color="auto"/>
              <w:bottom w:val="single" w:sz="4" w:space="0" w:color="auto"/>
              <w:right w:val="single" w:sz="4" w:space="0" w:color="auto"/>
            </w:tcBorders>
            <w:vAlign w:val="center"/>
          </w:tcPr>
          <w:p w14:paraId="016245B9" w14:textId="586D870C" w:rsidR="00263379" w:rsidRDefault="00263379" w:rsidP="00263379">
            <w:pPr>
              <w:widowControl/>
              <w:jc w:val="center"/>
              <w:rPr>
                <w:rFonts w:eastAsia="Times New Roman"/>
                <w:sz w:val="18"/>
                <w:szCs w:val="18"/>
                <w:lang w:eastAsia="pl-PL"/>
              </w:rPr>
            </w:pPr>
            <w:r>
              <w:rPr>
                <w:rFonts w:eastAsia="Times New Roman"/>
                <w:bCs/>
                <w:sz w:val="18"/>
                <w:szCs w:val="16"/>
                <w:lang w:eastAsia="pl-PL"/>
              </w:rPr>
              <w:t>2 602,00</w:t>
            </w:r>
          </w:p>
        </w:tc>
      </w:tr>
      <w:tr w:rsidR="00263379" w14:paraId="5AC66A88" w14:textId="77777777" w:rsidTr="00B34C38">
        <w:trPr>
          <w:trHeight w:val="255"/>
        </w:trPr>
        <w:tc>
          <w:tcPr>
            <w:tcW w:w="266" w:type="pct"/>
            <w:tcBorders>
              <w:top w:val="nil"/>
              <w:left w:val="double" w:sz="6" w:space="0" w:color="auto"/>
              <w:bottom w:val="single" w:sz="4" w:space="0" w:color="auto"/>
              <w:right w:val="single" w:sz="4" w:space="0" w:color="auto"/>
            </w:tcBorders>
            <w:vAlign w:val="bottom"/>
          </w:tcPr>
          <w:p w14:paraId="1562267C"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nil"/>
              <w:left w:val="nil"/>
              <w:bottom w:val="single" w:sz="4" w:space="0" w:color="auto"/>
              <w:right w:val="single" w:sz="4" w:space="0" w:color="auto"/>
            </w:tcBorders>
            <w:vAlign w:val="bottom"/>
          </w:tcPr>
          <w:p w14:paraId="716B2731" w14:textId="77777777" w:rsidR="00263379" w:rsidRDefault="00263379" w:rsidP="00263379">
            <w:pPr>
              <w:widowControl/>
              <w:suppressAutoHyphens w:val="0"/>
              <w:rPr>
                <w:rFonts w:eastAsia="Times New Roman"/>
                <w:sz w:val="18"/>
                <w:lang w:eastAsia="pl-PL"/>
              </w:rPr>
            </w:pPr>
            <w:r>
              <w:rPr>
                <w:rFonts w:eastAsia="Times New Roman"/>
                <w:sz w:val="18"/>
                <w:lang w:eastAsia="pl-PL"/>
              </w:rPr>
              <w:t>długoterminowa</w:t>
            </w:r>
          </w:p>
        </w:tc>
        <w:tc>
          <w:tcPr>
            <w:tcW w:w="752" w:type="pct"/>
            <w:tcBorders>
              <w:top w:val="single" w:sz="4" w:space="0" w:color="auto"/>
              <w:left w:val="single" w:sz="4" w:space="0" w:color="auto"/>
              <w:bottom w:val="single" w:sz="4" w:space="0" w:color="auto"/>
              <w:right w:val="single" w:sz="4" w:space="0" w:color="auto"/>
            </w:tcBorders>
            <w:vAlign w:val="center"/>
          </w:tcPr>
          <w:p w14:paraId="36CB7794" w14:textId="3E9F3BE8" w:rsidR="00263379" w:rsidRDefault="00263379" w:rsidP="00263379">
            <w:pPr>
              <w:widowControl/>
              <w:suppressAutoHyphens w:val="0"/>
              <w:jc w:val="center"/>
              <w:rPr>
                <w:rFonts w:eastAsia="Times New Roman"/>
                <w:sz w:val="18"/>
                <w:szCs w:val="16"/>
                <w:lang w:eastAsia="pl-PL"/>
              </w:rPr>
            </w:pPr>
            <w:r>
              <w:rPr>
                <w:rFonts w:eastAsia="Times New Roman"/>
                <w:sz w:val="18"/>
                <w:szCs w:val="16"/>
                <w:lang w:eastAsia="pl-PL"/>
              </w:rPr>
              <w:t>2 260,00</w:t>
            </w:r>
          </w:p>
        </w:tc>
        <w:tc>
          <w:tcPr>
            <w:tcW w:w="677" w:type="pct"/>
            <w:tcBorders>
              <w:top w:val="single" w:sz="4" w:space="0" w:color="auto"/>
              <w:left w:val="single" w:sz="4" w:space="0" w:color="auto"/>
              <w:bottom w:val="single" w:sz="4" w:space="0" w:color="auto"/>
              <w:right w:val="single" w:sz="4" w:space="0" w:color="auto"/>
            </w:tcBorders>
            <w:vAlign w:val="center"/>
          </w:tcPr>
          <w:p w14:paraId="36B732DF" w14:textId="612E88B7" w:rsidR="00263379" w:rsidRDefault="00263379" w:rsidP="00263379">
            <w:pPr>
              <w:widowControl/>
              <w:jc w:val="center"/>
              <w:rPr>
                <w:rFonts w:eastAsia="Times New Roman"/>
                <w:sz w:val="18"/>
                <w:szCs w:val="18"/>
                <w:lang w:eastAsia="pl-PL"/>
              </w:rPr>
            </w:pPr>
            <w:r>
              <w:rPr>
                <w:rFonts w:eastAsia="Times New Roman"/>
                <w:sz w:val="18"/>
                <w:szCs w:val="16"/>
                <w:lang w:eastAsia="pl-PL"/>
              </w:rPr>
              <w:t>2 260,00</w:t>
            </w:r>
          </w:p>
        </w:tc>
        <w:tc>
          <w:tcPr>
            <w:tcW w:w="752" w:type="pct"/>
            <w:tcBorders>
              <w:top w:val="single" w:sz="4" w:space="0" w:color="auto"/>
              <w:left w:val="single" w:sz="4" w:space="0" w:color="auto"/>
              <w:bottom w:val="single" w:sz="4" w:space="0" w:color="auto"/>
              <w:right w:val="single" w:sz="4" w:space="0" w:color="auto"/>
            </w:tcBorders>
            <w:vAlign w:val="center"/>
          </w:tcPr>
          <w:p w14:paraId="2D276124" w14:textId="224145D8" w:rsidR="00263379" w:rsidRDefault="00263379" w:rsidP="00263379">
            <w:pPr>
              <w:widowControl/>
              <w:jc w:val="center"/>
              <w:rPr>
                <w:rFonts w:eastAsia="Times New Roman"/>
                <w:sz w:val="18"/>
                <w:szCs w:val="18"/>
                <w:lang w:eastAsia="pl-PL"/>
              </w:rPr>
            </w:pPr>
            <w:r>
              <w:rPr>
                <w:rFonts w:eastAsia="Times New Roman"/>
                <w:sz w:val="18"/>
                <w:szCs w:val="16"/>
                <w:lang w:eastAsia="pl-PL"/>
              </w:rPr>
              <w:t>2 260,00</w:t>
            </w:r>
          </w:p>
        </w:tc>
      </w:tr>
      <w:tr w:rsidR="00263379" w14:paraId="682CEE5C" w14:textId="77777777" w:rsidTr="00B34C38">
        <w:trPr>
          <w:trHeight w:val="255"/>
        </w:trPr>
        <w:tc>
          <w:tcPr>
            <w:tcW w:w="266" w:type="pct"/>
            <w:tcBorders>
              <w:top w:val="nil"/>
              <w:left w:val="double" w:sz="6" w:space="0" w:color="auto"/>
              <w:bottom w:val="single" w:sz="4" w:space="0" w:color="auto"/>
              <w:right w:val="single" w:sz="4" w:space="0" w:color="auto"/>
            </w:tcBorders>
            <w:vAlign w:val="bottom"/>
          </w:tcPr>
          <w:p w14:paraId="08F1D60D"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nil"/>
              <w:left w:val="nil"/>
              <w:bottom w:val="single" w:sz="4" w:space="0" w:color="auto"/>
              <w:right w:val="single" w:sz="4" w:space="0" w:color="auto"/>
            </w:tcBorders>
            <w:vAlign w:val="bottom"/>
          </w:tcPr>
          <w:p w14:paraId="40AD60C1" w14:textId="77777777" w:rsidR="00263379" w:rsidRDefault="00263379" w:rsidP="00263379">
            <w:pPr>
              <w:widowControl/>
              <w:suppressAutoHyphens w:val="0"/>
              <w:rPr>
                <w:rFonts w:eastAsia="Times New Roman"/>
                <w:sz w:val="18"/>
                <w:lang w:eastAsia="pl-PL"/>
              </w:rPr>
            </w:pPr>
            <w:r>
              <w:rPr>
                <w:rFonts w:eastAsia="Times New Roman"/>
                <w:sz w:val="18"/>
                <w:lang w:eastAsia="pl-PL"/>
              </w:rPr>
              <w:t>krótkoterminowa</w:t>
            </w:r>
          </w:p>
        </w:tc>
        <w:tc>
          <w:tcPr>
            <w:tcW w:w="752" w:type="pct"/>
            <w:tcBorders>
              <w:top w:val="single" w:sz="4" w:space="0" w:color="auto"/>
              <w:left w:val="single" w:sz="4" w:space="0" w:color="auto"/>
              <w:bottom w:val="single" w:sz="4" w:space="0" w:color="auto"/>
              <w:right w:val="single" w:sz="4" w:space="0" w:color="auto"/>
            </w:tcBorders>
            <w:vAlign w:val="center"/>
          </w:tcPr>
          <w:p w14:paraId="56659026" w14:textId="213857D3" w:rsidR="00263379" w:rsidRDefault="00263379" w:rsidP="00263379">
            <w:pPr>
              <w:widowControl/>
              <w:suppressAutoHyphens w:val="0"/>
              <w:jc w:val="center"/>
              <w:rPr>
                <w:rFonts w:eastAsia="Times New Roman"/>
                <w:sz w:val="18"/>
                <w:szCs w:val="16"/>
                <w:lang w:eastAsia="pl-PL"/>
              </w:rPr>
            </w:pPr>
            <w:r>
              <w:rPr>
                <w:rFonts w:eastAsia="Times New Roman"/>
                <w:sz w:val="18"/>
                <w:szCs w:val="16"/>
                <w:lang w:eastAsia="pl-PL"/>
              </w:rPr>
              <w:t>341,00</w:t>
            </w:r>
          </w:p>
        </w:tc>
        <w:tc>
          <w:tcPr>
            <w:tcW w:w="677" w:type="pct"/>
            <w:tcBorders>
              <w:top w:val="single" w:sz="4" w:space="0" w:color="auto"/>
              <w:left w:val="single" w:sz="4" w:space="0" w:color="auto"/>
              <w:bottom w:val="single" w:sz="4" w:space="0" w:color="auto"/>
              <w:right w:val="single" w:sz="4" w:space="0" w:color="auto"/>
            </w:tcBorders>
            <w:vAlign w:val="center"/>
          </w:tcPr>
          <w:p w14:paraId="1157D8F3" w14:textId="13686D74" w:rsidR="00263379" w:rsidRDefault="00263379" w:rsidP="00263379">
            <w:pPr>
              <w:widowControl/>
              <w:jc w:val="center"/>
              <w:rPr>
                <w:rFonts w:eastAsia="Times New Roman"/>
                <w:sz w:val="18"/>
                <w:szCs w:val="18"/>
                <w:lang w:eastAsia="pl-PL"/>
              </w:rPr>
            </w:pPr>
            <w:r>
              <w:rPr>
                <w:rFonts w:eastAsia="Times New Roman"/>
                <w:sz w:val="18"/>
                <w:szCs w:val="16"/>
                <w:lang w:eastAsia="pl-PL"/>
              </w:rPr>
              <w:t>341,00</w:t>
            </w:r>
          </w:p>
        </w:tc>
        <w:tc>
          <w:tcPr>
            <w:tcW w:w="752" w:type="pct"/>
            <w:tcBorders>
              <w:top w:val="single" w:sz="4" w:space="0" w:color="auto"/>
              <w:left w:val="single" w:sz="4" w:space="0" w:color="auto"/>
              <w:bottom w:val="single" w:sz="4" w:space="0" w:color="auto"/>
              <w:right w:val="single" w:sz="4" w:space="0" w:color="auto"/>
            </w:tcBorders>
            <w:vAlign w:val="center"/>
          </w:tcPr>
          <w:p w14:paraId="722A9F44" w14:textId="3EC1877F" w:rsidR="00263379" w:rsidRDefault="00263379" w:rsidP="00263379">
            <w:pPr>
              <w:widowControl/>
              <w:jc w:val="center"/>
              <w:rPr>
                <w:rFonts w:eastAsia="Times New Roman"/>
                <w:sz w:val="18"/>
                <w:szCs w:val="18"/>
                <w:lang w:eastAsia="pl-PL"/>
              </w:rPr>
            </w:pPr>
            <w:r>
              <w:rPr>
                <w:rFonts w:eastAsia="Times New Roman"/>
                <w:sz w:val="18"/>
                <w:szCs w:val="16"/>
                <w:lang w:eastAsia="pl-PL"/>
              </w:rPr>
              <w:t>341,00</w:t>
            </w:r>
          </w:p>
        </w:tc>
      </w:tr>
      <w:tr w:rsidR="00263379" w14:paraId="18987B46" w14:textId="77777777" w:rsidTr="00B34C38">
        <w:trPr>
          <w:trHeight w:val="255"/>
        </w:trPr>
        <w:tc>
          <w:tcPr>
            <w:tcW w:w="266" w:type="pct"/>
            <w:tcBorders>
              <w:top w:val="nil"/>
              <w:left w:val="double" w:sz="6" w:space="0" w:color="auto"/>
              <w:bottom w:val="single" w:sz="4" w:space="0" w:color="auto"/>
              <w:right w:val="single" w:sz="4" w:space="0" w:color="auto"/>
            </w:tcBorders>
            <w:vAlign w:val="bottom"/>
          </w:tcPr>
          <w:p w14:paraId="1EC1269A"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3.</w:t>
            </w:r>
          </w:p>
        </w:tc>
        <w:tc>
          <w:tcPr>
            <w:tcW w:w="2553" w:type="pct"/>
            <w:tcBorders>
              <w:top w:val="nil"/>
              <w:left w:val="nil"/>
              <w:bottom w:val="single" w:sz="4" w:space="0" w:color="auto"/>
              <w:right w:val="single" w:sz="4" w:space="0" w:color="auto"/>
            </w:tcBorders>
            <w:vAlign w:val="bottom"/>
          </w:tcPr>
          <w:p w14:paraId="72F299FD" w14:textId="77777777" w:rsidR="00263379" w:rsidRDefault="00263379" w:rsidP="00263379">
            <w:pPr>
              <w:widowControl/>
              <w:suppressAutoHyphens w:val="0"/>
              <w:rPr>
                <w:rFonts w:eastAsia="Times New Roman"/>
                <w:sz w:val="18"/>
                <w:lang w:eastAsia="pl-PL"/>
              </w:rPr>
            </w:pPr>
            <w:r>
              <w:rPr>
                <w:rFonts w:eastAsia="Times New Roman"/>
                <w:sz w:val="18"/>
                <w:lang w:eastAsia="pl-PL"/>
              </w:rPr>
              <w:t>Pozostałe rezerwy</w:t>
            </w:r>
          </w:p>
        </w:tc>
        <w:tc>
          <w:tcPr>
            <w:tcW w:w="752" w:type="pct"/>
            <w:tcBorders>
              <w:top w:val="single" w:sz="4" w:space="0" w:color="auto"/>
              <w:left w:val="single" w:sz="4" w:space="0" w:color="auto"/>
              <w:bottom w:val="single" w:sz="4" w:space="0" w:color="auto"/>
              <w:right w:val="single" w:sz="4" w:space="0" w:color="auto"/>
            </w:tcBorders>
            <w:vAlign w:val="center"/>
          </w:tcPr>
          <w:p w14:paraId="600A7A04" w14:textId="77777777" w:rsidR="00263379" w:rsidRDefault="00263379" w:rsidP="00263379">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0CF7D614" w14:textId="77777777" w:rsidR="00263379" w:rsidRDefault="00263379" w:rsidP="00263379">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1ADC82F4" w14:textId="77777777" w:rsidR="00263379" w:rsidRDefault="00263379" w:rsidP="00263379">
            <w:pPr>
              <w:widowControl/>
              <w:jc w:val="center"/>
              <w:rPr>
                <w:rFonts w:eastAsia="Times New Roman"/>
                <w:sz w:val="18"/>
                <w:szCs w:val="18"/>
                <w:lang w:eastAsia="pl-PL"/>
              </w:rPr>
            </w:pPr>
          </w:p>
        </w:tc>
      </w:tr>
      <w:tr w:rsidR="00263379" w14:paraId="21B1334F" w14:textId="77777777" w:rsidTr="00B34C38">
        <w:trPr>
          <w:trHeight w:val="133"/>
        </w:trPr>
        <w:tc>
          <w:tcPr>
            <w:tcW w:w="266" w:type="pct"/>
            <w:tcBorders>
              <w:top w:val="nil"/>
              <w:left w:val="double" w:sz="6" w:space="0" w:color="auto"/>
              <w:bottom w:val="single" w:sz="4" w:space="0" w:color="auto"/>
              <w:right w:val="single" w:sz="4" w:space="0" w:color="auto"/>
            </w:tcBorders>
            <w:vAlign w:val="bottom"/>
          </w:tcPr>
          <w:p w14:paraId="2CBDDB7C"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nil"/>
              <w:left w:val="nil"/>
              <w:bottom w:val="single" w:sz="4" w:space="0" w:color="auto"/>
              <w:right w:val="single" w:sz="4" w:space="0" w:color="auto"/>
            </w:tcBorders>
            <w:vAlign w:val="bottom"/>
          </w:tcPr>
          <w:p w14:paraId="0A9A0096" w14:textId="77777777" w:rsidR="00263379" w:rsidRDefault="00263379" w:rsidP="00263379">
            <w:pPr>
              <w:widowControl/>
              <w:suppressAutoHyphens w:val="0"/>
              <w:rPr>
                <w:rFonts w:eastAsia="Times New Roman"/>
                <w:sz w:val="18"/>
                <w:lang w:eastAsia="pl-PL"/>
              </w:rPr>
            </w:pPr>
            <w:r>
              <w:rPr>
                <w:rFonts w:eastAsia="Times New Roman"/>
                <w:sz w:val="18"/>
                <w:lang w:eastAsia="pl-PL"/>
              </w:rPr>
              <w:t>długoterminowe</w:t>
            </w:r>
          </w:p>
        </w:tc>
        <w:tc>
          <w:tcPr>
            <w:tcW w:w="752" w:type="pct"/>
            <w:tcBorders>
              <w:top w:val="single" w:sz="4" w:space="0" w:color="auto"/>
              <w:left w:val="single" w:sz="4" w:space="0" w:color="auto"/>
              <w:bottom w:val="single" w:sz="4" w:space="0" w:color="auto"/>
              <w:right w:val="single" w:sz="4" w:space="0" w:color="auto"/>
            </w:tcBorders>
            <w:vAlign w:val="center"/>
          </w:tcPr>
          <w:p w14:paraId="51153A7B" w14:textId="77777777" w:rsidR="00263379" w:rsidRDefault="00263379" w:rsidP="00263379">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36715F2B" w14:textId="77777777" w:rsidR="00263379" w:rsidRDefault="00263379" w:rsidP="00263379">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365CD056" w14:textId="77777777" w:rsidR="00263379" w:rsidRDefault="00263379" w:rsidP="00263379">
            <w:pPr>
              <w:widowControl/>
              <w:jc w:val="center"/>
              <w:rPr>
                <w:rFonts w:eastAsia="Times New Roman"/>
                <w:sz w:val="18"/>
                <w:szCs w:val="18"/>
                <w:lang w:eastAsia="pl-PL"/>
              </w:rPr>
            </w:pPr>
          </w:p>
        </w:tc>
      </w:tr>
      <w:tr w:rsidR="00263379" w14:paraId="68CB6A29" w14:textId="77777777" w:rsidTr="00B34C38">
        <w:trPr>
          <w:trHeight w:val="255"/>
        </w:trPr>
        <w:tc>
          <w:tcPr>
            <w:tcW w:w="266" w:type="pct"/>
            <w:tcBorders>
              <w:top w:val="nil"/>
              <w:left w:val="double" w:sz="6" w:space="0" w:color="auto"/>
              <w:bottom w:val="single" w:sz="4" w:space="0" w:color="auto"/>
              <w:right w:val="single" w:sz="4" w:space="0" w:color="auto"/>
            </w:tcBorders>
            <w:vAlign w:val="bottom"/>
          </w:tcPr>
          <w:p w14:paraId="260A1CCA"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nil"/>
              <w:left w:val="nil"/>
              <w:bottom w:val="single" w:sz="4" w:space="0" w:color="auto"/>
              <w:right w:val="single" w:sz="4" w:space="0" w:color="auto"/>
            </w:tcBorders>
            <w:vAlign w:val="bottom"/>
          </w:tcPr>
          <w:p w14:paraId="6CFF48F9" w14:textId="77777777" w:rsidR="00263379" w:rsidRDefault="00263379" w:rsidP="00263379">
            <w:pPr>
              <w:widowControl/>
              <w:suppressAutoHyphens w:val="0"/>
              <w:rPr>
                <w:rFonts w:eastAsia="Times New Roman"/>
                <w:sz w:val="18"/>
                <w:lang w:eastAsia="pl-PL"/>
              </w:rPr>
            </w:pPr>
            <w:r>
              <w:rPr>
                <w:rFonts w:eastAsia="Times New Roman"/>
                <w:sz w:val="18"/>
                <w:lang w:eastAsia="pl-PL"/>
              </w:rPr>
              <w:t>krótkoterminowe</w:t>
            </w:r>
          </w:p>
        </w:tc>
        <w:tc>
          <w:tcPr>
            <w:tcW w:w="752" w:type="pct"/>
            <w:tcBorders>
              <w:top w:val="single" w:sz="4" w:space="0" w:color="auto"/>
              <w:left w:val="single" w:sz="4" w:space="0" w:color="auto"/>
              <w:bottom w:val="single" w:sz="4" w:space="0" w:color="auto"/>
              <w:right w:val="single" w:sz="4" w:space="0" w:color="auto"/>
            </w:tcBorders>
            <w:vAlign w:val="center"/>
          </w:tcPr>
          <w:p w14:paraId="189F5F43" w14:textId="77777777" w:rsidR="00263379" w:rsidRDefault="00263379" w:rsidP="00263379">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351648E9" w14:textId="77777777" w:rsidR="00263379" w:rsidRDefault="00263379" w:rsidP="00263379">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32F7D5A2" w14:textId="77777777" w:rsidR="00263379" w:rsidRDefault="00263379" w:rsidP="00263379">
            <w:pPr>
              <w:widowControl/>
              <w:jc w:val="center"/>
              <w:rPr>
                <w:rFonts w:eastAsia="Times New Roman"/>
                <w:sz w:val="18"/>
                <w:szCs w:val="18"/>
                <w:lang w:eastAsia="pl-PL"/>
              </w:rPr>
            </w:pPr>
          </w:p>
        </w:tc>
      </w:tr>
      <w:tr w:rsidR="00263379" w14:paraId="3693D208" w14:textId="77777777" w:rsidTr="00B34C38">
        <w:trPr>
          <w:trHeight w:val="255"/>
        </w:trPr>
        <w:tc>
          <w:tcPr>
            <w:tcW w:w="266" w:type="pct"/>
            <w:tcBorders>
              <w:top w:val="nil"/>
              <w:left w:val="double" w:sz="6" w:space="0" w:color="auto"/>
              <w:bottom w:val="single" w:sz="4" w:space="0" w:color="auto"/>
              <w:right w:val="single" w:sz="4" w:space="0" w:color="auto"/>
            </w:tcBorders>
            <w:vAlign w:val="bottom"/>
          </w:tcPr>
          <w:p w14:paraId="5EB49D94" w14:textId="77777777" w:rsidR="00263379" w:rsidRDefault="00263379" w:rsidP="00263379">
            <w:pPr>
              <w:widowControl/>
              <w:suppressAutoHyphens w:val="0"/>
              <w:jc w:val="center"/>
              <w:rPr>
                <w:rFonts w:eastAsia="Times New Roman"/>
                <w:b/>
                <w:sz w:val="18"/>
                <w:lang w:eastAsia="pl-PL"/>
              </w:rPr>
            </w:pPr>
            <w:r>
              <w:rPr>
                <w:rFonts w:eastAsia="Times New Roman"/>
                <w:b/>
                <w:sz w:val="18"/>
                <w:lang w:eastAsia="pl-PL"/>
              </w:rPr>
              <w:t>II.</w:t>
            </w:r>
          </w:p>
        </w:tc>
        <w:tc>
          <w:tcPr>
            <w:tcW w:w="2553" w:type="pct"/>
            <w:tcBorders>
              <w:top w:val="nil"/>
              <w:left w:val="nil"/>
              <w:bottom w:val="single" w:sz="4" w:space="0" w:color="auto"/>
              <w:right w:val="single" w:sz="4" w:space="0" w:color="auto"/>
            </w:tcBorders>
            <w:vAlign w:val="bottom"/>
          </w:tcPr>
          <w:p w14:paraId="520E2C2D" w14:textId="77777777" w:rsidR="00263379" w:rsidRDefault="00263379" w:rsidP="00263379">
            <w:pPr>
              <w:widowControl/>
              <w:suppressAutoHyphens w:val="0"/>
              <w:rPr>
                <w:rFonts w:eastAsia="Times New Roman"/>
                <w:b/>
                <w:sz w:val="18"/>
                <w:lang w:eastAsia="pl-PL"/>
              </w:rPr>
            </w:pPr>
            <w:r>
              <w:rPr>
                <w:rFonts w:eastAsia="Times New Roman"/>
                <w:b/>
                <w:sz w:val="18"/>
                <w:lang w:eastAsia="pl-PL"/>
              </w:rPr>
              <w:t>Zobowiązania długoterminowe</w:t>
            </w:r>
          </w:p>
        </w:tc>
        <w:tc>
          <w:tcPr>
            <w:tcW w:w="752" w:type="pct"/>
            <w:tcBorders>
              <w:top w:val="single" w:sz="4" w:space="0" w:color="auto"/>
              <w:left w:val="single" w:sz="4" w:space="0" w:color="auto"/>
              <w:bottom w:val="single" w:sz="4" w:space="0" w:color="auto"/>
              <w:right w:val="single" w:sz="4" w:space="0" w:color="auto"/>
            </w:tcBorders>
            <w:vAlign w:val="center"/>
          </w:tcPr>
          <w:p w14:paraId="04C1AC64" w14:textId="63854993" w:rsidR="00263379" w:rsidRDefault="00263379" w:rsidP="00263379">
            <w:pPr>
              <w:widowControl/>
              <w:suppressAutoHyphens w:val="0"/>
              <w:jc w:val="center"/>
              <w:rPr>
                <w:rFonts w:eastAsia="Times New Roman"/>
                <w:b/>
                <w:bCs/>
                <w:sz w:val="18"/>
                <w:szCs w:val="18"/>
                <w:lang w:eastAsia="pl-PL"/>
              </w:rPr>
            </w:pPr>
            <w:r>
              <w:rPr>
                <w:rFonts w:eastAsia="Times New Roman"/>
                <w:b/>
                <w:bCs/>
                <w:sz w:val="18"/>
                <w:szCs w:val="18"/>
                <w:lang w:eastAsia="pl-PL"/>
              </w:rPr>
              <w:t>10,00</w:t>
            </w:r>
          </w:p>
        </w:tc>
        <w:tc>
          <w:tcPr>
            <w:tcW w:w="677" w:type="pct"/>
            <w:tcBorders>
              <w:top w:val="single" w:sz="4" w:space="0" w:color="auto"/>
              <w:left w:val="single" w:sz="4" w:space="0" w:color="auto"/>
              <w:bottom w:val="single" w:sz="4" w:space="0" w:color="auto"/>
              <w:right w:val="single" w:sz="4" w:space="0" w:color="auto"/>
            </w:tcBorders>
            <w:vAlign w:val="center"/>
          </w:tcPr>
          <w:p w14:paraId="14FF3D57" w14:textId="186F697D" w:rsidR="00263379" w:rsidRDefault="00263379" w:rsidP="00263379">
            <w:pPr>
              <w:widowControl/>
              <w:jc w:val="center"/>
              <w:rPr>
                <w:rFonts w:eastAsia="Times New Roman"/>
                <w:b/>
                <w:bCs/>
                <w:sz w:val="18"/>
                <w:szCs w:val="18"/>
                <w:lang w:eastAsia="pl-PL"/>
              </w:rPr>
            </w:pPr>
            <w:r>
              <w:rPr>
                <w:rFonts w:eastAsia="Times New Roman"/>
                <w:b/>
                <w:bCs/>
                <w:sz w:val="18"/>
                <w:szCs w:val="18"/>
                <w:lang w:eastAsia="pl-PL"/>
              </w:rPr>
              <w:t>10,00</w:t>
            </w:r>
          </w:p>
        </w:tc>
        <w:tc>
          <w:tcPr>
            <w:tcW w:w="752" w:type="pct"/>
            <w:tcBorders>
              <w:top w:val="single" w:sz="4" w:space="0" w:color="auto"/>
              <w:left w:val="single" w:sz="4" w:space="0" w:color="auto"/>
              <w:bottom w:val="single" w:sz="4" w:space="0" w:color="auto"/>
              <w:right w:val="single" w:sz="4" w:space="0" w:color="auto"/>
            </w:tcBorders>
            <w:vAlign w:val="center"/>
          </w:tcPr>
          <w:p w14:paraId="1EE0F13F" w14:textId="0EFF1930" w:rsidR="00263379" w:rsidRDefault="00263379" w:rsidP="00263379">
            <w:pPr>
              <w:widowControl/>
              <w:jc w:val="center"/>
              <w:rPr>
                <w:rFonts w:eastAsia="Times New Roman"/>
                <w:b/>
                <w:bCs/>
                <w:sz w:val="18"/>
                <w:szCs w:val="18"/>
                <w:lang w:eastAsia="pl-PL"/>
              </w:rPr>
            </w:pPr>
            <w:r>
              <w:rPr>
                <w:rFonts w:eastAsia="Times New Roman"/>
                <w:b/>
                <w:bCs/>
                <w:sz w:val="18"/>
                <w:szCs w:val="18"/>
                <w:lang w:eastAsia="pl-PL"/>
              </w:rPr>
              <w:t>10,00</w:t>
            </w:r>
          </w:p>
        </w:tc>
      </w:tr>
      <w:tr w:rsidR="00263379" w14:paraId="61060D9D" w14:textId="77777777" w:rsidTr="00B34C38">
        <w:trPr>
          <w:trHeight w:val="255"/>
        </w:trPr>
        <w:tc>
          <w:tcPr>
            <w:tcW w:w="266" w:type="pct"/>
            <w:tcBorders>
              <w:top w:val="nil"/>
              <w:left w:val="double" w:sz="6" w:space="0" w:color="auto"/>
              <w:bottom w:val="single" w:sz="4" w:space="0" w:color="auto"/>
              <w:right w:val="single" w:sz="4" w:space="0" w:color="auto"/>
            </w:tcBorders>
            <w:vAlign w:val="bottom"/>
          </w:tcPr>
          <w:p w14:paraId="5FED5612"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1.</w:t>
            </w:r>
          </w:p>
        </w:tc>
        <w:tc>
          <w:tcPr>
            <w:tcW w:w="2553" w:type="pct"/>
            <w:tcBorders>
              <w:top w:val="nil"/>
              <w:left w:val="nil"/>
              <w:bottom w:val="single" w:sz="4" w:space="0" w:color="auto"/>
              <w:right w:val="single" w:sz="4" w:space="0" w:color="auto"/>
            </w:tcBorders>
            <w:vAlign w:val="bottom"/>
          </w:tcPr>
          <w:p w14:paraId="2F0BD039" w14:textId="77777777" w:rsidR="00263379" w:rsidRDefault="00263379" w:rsidP="00263379">
            <w:pPr>
              <w:widowControl/>
              <w:suppressAutoHyphens w:val="0"/>
              <w:rPr>
                <w:rFonts w:eastAsia="Times New Roman"/>
                <w:sz w:val="18"/>
                <w:lang w:eastAsia="pl-PL"/>
              </w:rPr>
            </w:pPr>
            <w:r>
              <w:rPr>
                <w:rFonts w:eastAsia="Times New Roman"/>
                <w:sz w:val="18"/>
                <w:lang w:eastAsia="pl-PL"/>
              </w:rPr>
              <w:t>Wobec jednostek powiązanych</w:t>
            </w:r>
          </w:p>
        </w:tc>
        <w:tc>
          <w:tcPr>
            <w:tcW w:w="752" w:type="pct"/>
            <w:tcBorders>
              <w:top w:val="single" w:sz="4" w:space="0" w:color="auto"/>
              <w:left w:val="single" w:sz="4" w:space="0" w:color="auto"/>
              <w:bottom w:val="single" w:sz="4" w:space="0" w:color="auto"/>
              <w:right w:val="single" w:sz="4" w:space="0" w:color="auto"/>
            </w:tcBorders>
            <w:vAlign w:val="center"/>
          </w:tcPr>
          <w:p w14:paraId="733FF2D2" w14:textId="77777777" w:rsidR="00263379" w:rsidRDefault="00263379" w:rsidP="00263379">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77535381" w14:textId="77777777" w:rsidR="00263379" w:rsidRDefault="00263379" w:rsidP="00263379">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52B76762" w14:textId="77777777" w:rsidR="00263379" w:rsidRDefault="00263379" w:rsidP="00263379">
            <w:pPr>
              <w:widowControl/>
              <w:jc w:val="center"/>
              <w:rPr>
                <w:rFonts w:eastAsia="Times New Roman"/>
                <w:sz w:val="18"/>
                <w:szCs w:val="18"/>
                <w:lang w:eastAsia="pl-PL"/>
              </w:rPr>
            </w:pPr>
          </w:p>
        </w:tc>
      </w:tr>
      <w:tr w:rsidR="00263379" w14:paraId="11F7CB0D" w14:textId="77777777" w:rsidTr="00B34C38">
        <w:trPr>
          <w:trHeight w:val="255"/>
        </w:trPr>
        <w:tc>
          <w:tcPr>
            <w:tcW w:w="266" w:type="pct"/>
            <w:tcBorders>
              <w:top w:val="nil"/>
              <w:left w:val="double" w:sz="6" w:space="0" w:color="auto"/>
              <w:bottom w:val="single" w:sz="4" w:space="0" w:color="auto"/>
              <w:right w:val="single" w:sz="4" w:space="0" w:color="auto"/>
            </w:tcBorders>
            <w:vAlign w:val="bottom"/>
          </w:tcPr>
          <w:p w14:paraId="40453945"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2.</w:t>
            </w:r>
          </w:p>
        </w:tc>
        <w:tc>
          <w:tcPr>
            <w:tcW w:w="2553" w:type="pct"/>
            <w:tcBorders>
              <w:top w:val="nil"/>
              <w:left w:val="nil"/>
              <w:bottom w:val="single" w:sz="4" w:space="0" w:color="auto"/>
              <w:right w:val="single" w:sz="4" w:space="0" w:color="auto"/>
            </w:tcBorders>
            <w:vAlign w:val="bottom"/>
          </w:tcPr>
          <w:p w14:paraId="3AB2E1DC" w14:textId="77777777" w:rsidR="00263379" w:rsidRDefault="00263379" w:rsidP="00263379">
            <w:pPr>
              <w:widowControl/>
              <w:suppressAutoHyphens w:val="0"/>
              <w:rPr>
                <w:rFonts w:eastAsia="Times New Roman"/>
                <w:sz w:val="18"/>
                <w:lang w:eastAsia="pl-PL"/>
              </w:rPr>
            </w:pPr>
            <w:r>
              <w:rPr>
                <w:rFonts w:eastAsia="Times New Roman"/>
                <w:sz w:val="18"/>
                <w:lang w:eastAsia="pl-PL"/>
              </w:rPr>
              <w:t>Wobec pozostałych jednostek, w których jednostka posiada zaangażowanie w kapitale</w:t>
            </w:r>
          </w:p>
        </w:tc>
        <w:tc>
          <w:tcPr>
            <w:tcW w:w="752" w:type="pct"/>
            <w:tcBorders>
              <w:top w:val="single" w:sz="4" w:space="0" w:color="auto"/>
              <w:left w:val="single" w:sz="4" w:space="0" w:color="auto"/>
              <w:bottom w:val="single" w:sz="4" w:space="0" w:color="auto"/>
              <w:right w:val="single" w:sz="4" w:space="0" w:color="auto"/>
            </w:tcBorders>
            <w:vAlign w:val="center"/>
          </w:tcPr>
          <w:p w14:paraId="7B8F8DEF" w14:textId="77777777" w:rsidR="00263379" w:rsidRDefault="00263379" w:rsidP="00263379">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4D4501EF" w14:textId="77777777" w:rsidR="00263379" w:rsidRDefault="00263379" w:rsidP="00263379">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6B680E41" w14:textId="77777777" w:rsidR="00263379" w:rsidRDefault="00263379" w:rsidP="00263379">
            <w:pPr>
              <w:widowControl/>
              <w:jc w:val="center"/>
              <w:rPr>
                <w:rFonts w:eastAsia="Times New Roman"/>
                <w:sz w:val="18"/>
                <w:szCs w:val="18"/>
                <w:lang w:eastAsia="pl-PL"/>
              </w:rPr>
            </w:pPr>
          </w:p>
        </w:tc>
      </w:tr>
      <w:tr w:rsidR="00263379" w14:paraId="31063B79" w14:textId="77777777" w:rsidTr="00B34C38">
        <w:trPr>
          <w:trHeight w:val="255"/>
        </w:trPr>
        <w:tc>
          <w:tcPr>
            <w:tcW w:w="266" w:type="pct"/>
            <w:tcBorders>
              <w:top w:val="nil"/>
              <w:left w:val="double" w:sz="6" w:space="0" w:color="auto"/>
              <w:bottom w:val="single" w:sz="4" w:space="0" w:color="auto"/>
              <w:right w:val="single" w:sz="4" w:space="0" w:color="auto"/>
            </w:tcBorders>
            <w:vAlign w:val="bottom"/>
          </w:tcPr>
          <w:p w14:paraId="6A3579E0"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3.</w:t>
            </w:r>
          </w:p>
        </w:tc>
        <w:tc>
          <w:tcPr>
            <w:tcW w:w="2553" w:type="pct"/>
            <w:tcBorders>
              <w:top w:val="nil"/>
              <w:left w:val="nil"/>
              <w:bottom w:val="single" w:sz="4" w:space="0" w:color="auto"/>
              <w:right w:val="single" w:sz="4" w:space="0" w:color="auto"/>
            </w:tcBorders>
            <w:vAlign w:val="bottom"/>
          </w:tcPr>
          <w:p w14:paraId="20918382" w14:textId="77777777" w:rsidR="00263379" w:rsidRDefault="00263379" w:rsidP="00263379">
            <w:pPr>
              <w:widowControl/>
              <w:suppressAutoHyphens w:val="0"/>
              <w:rPr>
                <w:rFonts w:eastAsia="Times New Roman"/>
                <w:sz w:val="18"/>
                <w:lang w:eastAsia="pl-PL"/>
              </w:rPr>
            </w:pPr>
            <w:r>
              <w:rPr>
                <w:rFonts w:eastAsia="Times New Roman"/>
                <w:sz w:val="18"/>
                <w:lang w:eastAsia="pl-PL"/>
              </w:rPr>
              <w:t>Wobec pozostałych jednostek</w:t>
            </w:r>
          </w:p>
        </w:tc>
        <w:tc>
          <w:tcPr>
            <w:tcW w:w="752" w:type="pct"/>
            <w:tcBorders>
              <w:top w:val="single" w:sz="4" w:space="0" w:color="auto"/>
              <w:left w:val="single" w:sz="4" w:space="0" w:color="auto"/>
              <w:bottom w:val="single" w:sz="4" w:space="0" w:color="auto"/>
              <w:right w:val="single" w:sz="4" w:space="0" w:color="auto"/>
            </w:tcBorders>
            <w:vAlign w:val="center"/>
          </w:tcPr>
          <w:p w14:paraId="096ED2BE" w14:textId="0DF2E06F" w:rsidR="00263379" w:rsidRDefault="00263379" w:rsidP="00263379">
            <w:pPr>
              <w:widowControl/>
              <w:suppressAutoHyphens w:val="0"/>
              <w:jc w:val="center"/>
              <w:rPr>
                <w:rFonts w:eastAsia="Times New Roman"/>
                <w:sz w:val="18"/>
                <w:szCs w:val="18"/>
                <w:lang w:eastAsia="pl-PL"/>
              </w:rPr>
            </w:pPr>
            <w:r>
              <w:rPr>
                <w:rFonts w:eastAsia="Times New Roman"/>
                <w:sz w:val="18"/>
                <w:szCs w:val="18"/>
                <w:lang w:eastAsia="pl-PL"/>
              </w:rPr>
              <w:t>10,00</w:t>
            </w:r>
          </w:p>
        </w:tc>
        <w:tc>
          <w:tcPr>
            <w:tcW w:w="677" w:type="pct"/>
            <w:tcBorders>
              <w:top w:val="single" w:sz="4" w:space="0" w:color="auto"/>
              <w:left w:val="single" w:sz="4" w:space="0" w:color="auto"/>
              <w:bottom w:val="single" w:sz="4" w:space="0" w:color="auto"/>
              <w:right w:val="single" w:sz="4" w:space="0" w:color="auto"/>
            </w:tcBorders>
            <w:vAlign w:val="center"/>
          </w:tcPr>
          <w:p w14:paraId="7B97858E" w14:textId="6B72A904" w:rsidR="00263379" w:rsidRDefault="00263379" w:rsidP="00263379">
            <w:pPr>
              <w:widowControl/>
              <w:jc w:val="center"/>
              <w:rPr>
                <w:rFonts w:eastAsia="Times New Roman"/>
                <w:sz w:val="18"/>
                <w:szCs w:val="18"/>
                <w:lang w:eastAsia="pl-PL"/>
              </w:rPr>
            </w:pPr>
            <w:r>
              <w:rPr>
                <w:rFonts w:eastAsia="Times New Roman"/>
                <w:sz w:val="18"/>
                <w:szCs w:val="18"/>
                <w:lang w:eastAsia="pl-PL"/>
              </w:rPr>
              <w:t>10,00</w:t>
            </w:r>
          </w:p>
        </w:tc>
        <w:tc>
          <w:tcPr>
            <w:tcW w:w="752" w:type="pct"/>
            <w:tcBorders>
              <w:top w:val="single" w:sz="4" w:space="0" w:color="auto"/>
              <w:left w:val="single" w:sz="4" w:space="0" w:color="auto"/>
              <w:bottom w:val="single" w:sz="4" w:space="0" w:color="auto"/>
              <w:right w:val="single" w:sz="4" w:space="0" w:color="auto"/>
            </w:tcBorders>
            <w:vAlign w:val="center"/>
          </w:tcPr>
          <w:p w14:paraId="7EEBA42D" w14:textId="29040C0B" w:rsidR="00263379" w:rsidRDefault="00263379" w:rsidP="00263379">
            <w:pPr>
              <w:widowControl/>
              <w:jc w:val="center"/>
              <w:rPr>
                <w:rFonts w:eastAsia="Times New Roman"/>
                <w:sz w:val="18"/>
                <w:szCs w:val="18"/>
                <w:lang w:eastAsia="pl-PL"/>
              </w:rPr>
            </w:pPr>
            <w:r>
              <w:rPr>
                <w:rFonts w:eastAsia="Times New Roman"/>
                <w:sz w:val="18"/>
                <w:szCs w:val="18"/>
                <w:lang w:eastAsia="pl-PL"/>
              </w:rPr>
              <w:t>10,00</w:t>
            </w:r>
          </w:p>
        </w:tc>
      </w:tr>
      <w:tr w:rsidR="00263379" w14:paraId="0B33BB5A" w14:textId="77777777" w:rsidTr="00B34C38">
        <w:trPr>
          <w:trHeight w:val="255"/>
        </w:trPr>
        <w:tc>
          <w:tcPr>
            <w:tcW w:w="266" w:type="pct"/>
            <w:tcBorders>
              <w:top w:val="nil"/>
              <w:left w:val="double" w:sz="6" w:space="0" w:color="auto"/>
              <w:bottom w:val="single" w:sz="4" w:space="0" w:color="auto"/>
              <w:right w:val="single" w:sz="4" w:space="0" w:color="auto"/>
            </w:tcBorders>
            <w:vAlign w:val="bottom"/>
          </w:tcPr>
          <w:p w14:paraId="572464CD"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a)</w:t>
            </w:r>
          </w:p>
        </w:tc>
        <w:tc>
          <w:tcPr>
            <w:tcW w:w="2553" w:type="pct"/>
            <w:tcBorders>
              <w:top w:val="nil"/>
              <w:left w:val="nil"/>
              <w:bottom w:val="single" w:sz="4" w:space="0" w:color="auto"/>
              <w:right w:val="single" w:sz="4" w:space="0" w:color="auto"/>
            </w:tcBorders>
            <w:vAlign w:val="bottom"/>
          </w:tcPr>
          <w:p w14:paraId="2A3BF021" w14:textId="77777777" w:rsidR="00263379" w:rsidRDefault="00263379" w:rsidP="00263379">
            <w:pPr>
              <w:widowControl/>
              <w:suppressAutoHyphens w:val="0"/>
              <w:rPr>
                <w:rFonts w:eastAsia="Times New Roman"/>
                <w:sz w:val="18"/>
                <w:lang w:eastAsia="pl-PL"/>
              </w:rPr>
            </w:pPr>
            <w:r>
              <w:rPr>
                <w:rFonts w:eastAsia="Times New Roman"/>
                <w:sz w:val="18"/>
                <w:lang w:eastAsia="pl-PL"/>
              </w:rPr>
              <w:t>kredyty i pożyczki</w:t>
            </w:r>
          </w:p>
        </w:tc>
        <w:tc>
          <w:tcPr>
            <w:tcW w:w="752" w:type="pct"/>
            <w:tcBorders>
              <w:top w:val="single" w:sz="4" w:space="0" w:color="auto"/>
              <w:left w:val="single" w:sz="4" w:space="0" w:color="auto"/>
              <w:bottom w:val="single" w:sz="4" w:space="0" w:color="auto"/>
              <w:right w:val="single" w:sz="4" w:space="0" w:color="auto"/>
            </w:tcBorders>
            <w:vAlign w:val="center"/>
          </w:tcPr>
          <w:p w14:paraId="5877EBCB" w14:textId="77777777" w:rsidR="00263379" w:rsidRDefault="00263379" w:rsidP="00263379">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0B9DA15E" w14:textId="77777777" w:rsidR="00263379" w:rsidRDefault="00263379" w:rsidP="00263379">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394445BA" w14:textId="77777777" w:rsidR="00263379" w:rsidRDefault="00263379" w:rsidP="00263379">
            <w:pPr>
              <w:widowControl/>
              <w:jc w:val="center"/>
              <w:rPr>
                <w:rFonts w:eastAsia="Times New Roman"/>
                <w:sz w:val="18"/>
                <w:szCs w:val="18"/>
                <w:lang w:eastAsia="pl-PL"/>
              </w:rPr>
            </w:pPr>
          </w:p>
        </w:tc>
      </w:tr>
      <w:tr w:rsidR="00263379" w14:paraId="09993D75" w14:textId="77777777" w:rsidTr="00B34C38">
        <w:trPr>
          <w:trHeight w:val="255"/>
        </w:trPr>
        <w:tc>
          <w:tcPr>
            <w:tcW w:w="266" w:type="pct"/>
            <w:tcBorders>
              <w:top w:val="nil"/>
              <w:left w:val="double" w:sz="6" w:space="0" w:color="auto"/>
              <w:bottom w:val="single" w:sz="4" w:space="0" w:color="auto"/>
              <w:right w:val="single" w:sz="4" w:space="0" w:color="auto"/>
            </w:tcBorders>
            <w:vAlign w:val="bottom"/>
          </w:tcPr>
          <w:p w14:paraId="5AA729CF"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b)</w:t>
            </w:r>
          </w:p>
        </w:tc>
        <w:tc>
          <w:tcPr>
            <w:tcW w:w="2553" w:type="pct"/>
            <w:tcBorders>
              <w:top w:val="nil"/>
              <w:left w:val="nil"/>
              <w:bottom w:val="single" w:sz="4" w:space="0" w:color="auto"/>
              <w:right w:val="single" w:sz="4" w:space="0" w:color="auto"/>
            </w:tcBorders>
            <w:vAlign w:val="bottom"/>
          </w:tcPr>
          <w:p w14:paraId="59FBDA4A" w14:textId="77777777" w:rsidR="00263379" w:rsidRDefault="00263379" w:rsidP="00263379">
            <w:pPr>
              <w:widowControl/>
              <w:suppressAutoHyphens w:val="0"/>
              <w:rPr>
                <w:rFonts w:eastAsia="Times New Roman"/>
                <w:sz w:val="18"/>
                <w:lang w:eastAsia="pl-PL"/>
              </w:rPr>
            </w:pPr>
            <w:r>
              <w:rPr>
                <w:rFonts w:eastAsia="Times New Roman"/>
                <w:sz w:val="18"/>
                <w:lang w:eastAsia="pl-PL"/>
              </w:rPr>
              <w:t>z tytułu emisji dłużnych papierów wartościowych</w:t>
            </w:r>
          </w:p>
        </w:tc>
        <w:tc>
          <w:tcPr>
            <w:tcW w:w="752" w:type="pct"/>
            <w:tcBorders>
              <w:top w:val="single" w:sz="4" w:space="0" w:color="auto"/>
              <w:left w:val="single" w:sz="4" w:space="0" w:color="auto"/>
              <w:bottom w:val="single" w:sz="4" w:space="0" w:color="auto"/>
              <w:right w:val="single" w:sz="4" w:space="0" w:color="auto"/>
            </w:tcBorders>
            <w:vAlign w:val="center"/>
          </w:tcPr>
          <w:p w14:paraId="2DF23EE5" w14:textId="77777777" w:rsidR="00263379" w:rsidRDefault="00263379" w:rsidP="00263379">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4163B441" w14:textId="77777777" w:rsidR="00263379" w:rsidRDefault="00263379" w:rsidP="00263379">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2906EC05" w14:textId="77777777" w:rsidR="00263379" w:rsidRDefault="00263379" w:rsidP="00263379">
            <w:pPr>
              <w:widowControl/>
              <w:jc w:val="center"/>
              <w:rPr>
                <w:rFonts w:eastAsia="Times New Roman"/>
                <w:sz w:val="18"/>
                <w:szCs w:val="18"/>
                <w:lang w:eastAsia="pl-PL"/>
              </w:rPr>
            </w:pPr>
          </w:p>
        </w:tc>
      </w:tr>
      <w:tr w:rsidR="00263379" w14:paraId="467E73C3" w14:textId="77777777" w:rsidTr="00B34C38">
        <w:trPr>
          <w:trHeight w:val="240"/>
        </w:trPr>
        <w:tc>
          <w:tcPr>
            <w:tcW w:w="266" w:type="pct"/>
            <w:tcBorders>
              <w:top w:val="nil"/>
              <w:left w:val="double" w:sz="6" w:space="0" w:color="auto"/>
              <w:bottom w:val="single" w:sz="4" w:space="0" w:color="auto"/>
              <w:right w:val="single" w:sz="4" w:space="0" w:color="auto"/>
            </w:tcBorders>
            <w:vAlign w:val="bottom"/>
          </w:tcPr>
          <w:p w14:paraId="56D76979"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c)</w:t>
            </w:r>
          </w:p>
        </w:tc>
        <w:tc>
          <w:tcPr>
            <w:tcW w:w="2553" w:type="pct"/>
            <w:tcBorders>
              <w:top w:val="nil"/>
              <w:left w:val="nil"/>
              <w:bottom w:val="single" w:sz="4" w:space="0" w:color="auto"/>
              <w:right w:val="single" w:sz="4" w:space="0" w:color="auto"/>
            </w:tcBorders>
            <w:vAlign w:val="bottom"/>
          </w:tcPr>
          <w:p w14:paraId="20F63B19" w14:textId="77777777" w:rsidR="00263379" w:rsidRDefault="00263379" w:rsidP="00263379">
            <w:pPr>
              <w:widowControl/>
              <w:suppressAutoHyphens w:val="0"/>
              <w:rPr>
                <w:rFonts w:eastAsia="Times New Roman"/>
                <w:sz w:val="18"/>
                <w:lang w:eastAsia="pl-PL"/>
              </w:rPr>
            </w:pPr>
            <w:r>
              <w:rPr>
                <w:rFonts w:eastAsia="Times New Roman"/>
                <w:sz w:val="18"/>
                <w:lang w:eastAsia="pl-PL"/>
              </w:rPr>
              <w:t>inne zobowiązania finansowe</w:t>
            </w:r>
          </w:p>
        </w:tc>
        <w:tc>
          <w:tcPr>
            <w:tcW w:w="752" w:type="pct"/>
            <w:tcBorders>
              <w:top w:val="single" w:sz="4" w:space="0" w:color="auto"/>
              <w:left w:val="single" w:sz="4" w:space="0" w:color="auto"/>
              <w:bottom w:val="single" w:sz="4" w:space="0" w:color="auto"/>
              <w:right w:val="single" w:sz="4" w:space="0" w:color="auto"/>
            </w:tcBorders>
            <w:vAlign w:val="center"/>
          </w:tcPr>
          <w:p w14:paraId="2145F664" w14:textId="77777777" w:rsidR="00263379" w:rsidRDefault="00263379" w:rsidP="00263379">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140A18AC" w14:textId="77777777" w:rsidR="00263379" w:rsidRDefault="00263379" w:rsidP="00263379">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626136C1" w14:textId="77777777" w:rsidR="00263379" w:rsidRDefault="00263379" w:rsidP="00263379">
            <w:pPr>
              <w:widowControl/>
              <w:jc w:val="center"/>
              <w:rPr>
                <w:rFonts w:eastAsia="Times New Roman"/>
                <w:sz w:val="18"/>
                <w:szCs w:val="18"/>
                <w:lang w:eastAsia="pl-PL"/>
              </w:rPr>
            </w:pPr>
          </w:p>
        </w:tc>
      </w:tr>
      <w:tr w:rsidR="00263379" w14:paraId="0F452B69" w14:textId="77777777" w:rsidTr="00B34C38">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7C2BDE05"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d)</w:t>
            </w:r>
          </w:p>
        </w:tc>
        <w:tc>
          <w:tcPr>
            <w:tcW w:w="2553" w:type="pct"/>
            <w:tcBorders>
              <w:top w:val="single" w:sz="4" w:space="0" w:color="auto"/>
              <w:left w:val="nil"/>
              <w:bottom w:val="single" w:sz="4" w:space="0" w:color="auto"/>
              <w:right w:val="single" w:sz="4" w:space="0" w:color="auto"/>
            </w:tcBorders>
            <w:vAlign w:val="bottom"/>
          </w:tcPr>
          <w:p w14:paraId="39F17262" w14:textId="77777777" w:rsidR="00263379" w:rsidRDefault="00263379" w:rsidP="00263379">
            <w:pPr>
              <w:widowControl/>
              <w:suppressAutoHyphens w:val="0"/>
              <w:rPr>
                <w:rFonts w:eastAsia="Times New Roman"/>
                <w:sz w:val="18"/>
                <w:lang w:eastAsia="pl-PL"/>
              </w:rPr>
            </w:pPr>
            <w:r>
              <w:rPr>
                <w:rFonts w:eastAsia="Times New Roman"/>
                <w:sz w:val="18"/>
                <w:lang w:eastAsia="pl-PL"/>
              </w:rPr>
              <w:t>zobowiązania wekslowe</w:t>
            </w:r>
          </w:p>
        </w:tc>
        <w:tc>
          <w:tcPr>
            <w:tcW w:w="752" w:type="pct"/>
            <w:tcBorders>
              <w:top w:val="single" w:sz="4" w:space="0" w:color="auto"/>
              <w:left w:val="single" w:sz="4" w:space="0" w:color="auto"/>
              <w:bottom w:val="single" w:sz="4" w:space="0" w:color="auto"/>
              <w:right w:val="single" w:sz="4" w:space="0" w:color="auto"/>
            </w:tcBorders>
            <w:vAlign w:val="center"/>
          </w:tcPr>
          <w:p w14:paraId="7EBDEA25" w14:textId="77777777" w:rsidR="00263379" w:rsidRDefault="00263379" w:rsidP="00263379">
            <w:pPr>
              <w:widowControl/>
              <w:suppressAutoHyphens w:val="0"/>
              <w:jc w:val="center"/>
              <w:rPr>
                <w:rFonts w:eastAsia="Times New Roman"/>
                <w:sz w:val="18"/>
                <w:szCs w:val="16"/>
                <w:lang w:eastAsia="pl-PL"/>
              </w:rPr>
            </w:pPr>
            <w:r>
              <w:rPr>
                <w:rFonts w:eastAsia="Times New Roman"/>
                <w:sz w:val="18"/>
                <w:szCs w:val="16"/>
                <w:lang w:eastAsia="pl-PL"/>
              </w:rPr>
              <w:t xml:space="preserve"> </w:t>
            </w:r>
          </w:p>
        </w:tc>
        <w:tc>
          <w:tcPr>
            <w:tcW w:w="677" w:type="pct"/>
            <w:tcBorders>
              <w:top w:val="single" w:sz="4" w:space="0" w:color="auto"/>
              <w:left w:val="single" w:sz="4" w:space="0" w:color="auto"/>
              <w:bottom w:val="single" w:sz="4" w:space="0" w:color="auto"/>
              <w:right w:val="single" w:sz="4" w:space="0" w:color="auto"/>
            </w:tcBorders>
            <w:vAlign w:val="center"/>
          </w:tcPr>
          <w:p w14:paraId="56CC97C2" w14:textId="0CDAB8C1" w:rsidR="00263379" w:rsidRDefault="00263379" w:rsidP="00263379">
            <w:pPr>
              <w:widowControl/>
              <w:jc w:val="center"/>
              <w:rPr>
                <w:rFonts w:eastAsia="Times New Roman"/>
                <w:sz w:val="18"/>
                <w:szCs w:val="18"/>
                <w:lang w:eastAsia="pl-PL"/>
              </w:rPr>
            </w:pPr>
            <w:r>
              <w:rPr>
                <w:rFonts w:eastAsia="Times New Roman"/>
                <w:sz w:val="18"/>
                <w:szCs w:val="16"/>
                <w:lang w:eastAsia="pl-PL"/>
              </w:rPr>
              <w:t xml:space="preserve"> </w:t>
            </w:r>
          </w:p>
        </w:tc>
        <w:tc>
          <w:tcPr>
            <w:tcW w:w="752" w:type="pct"/>
            <w:tcBorders>
              <w:top w:val="single" w:sz="4" w:space="0" w:color="auto"/>
              <w:left w:val="single" w:sz="4" w:space="0" w:color="auto"/>
              <w:bottom w:val="single" w:sz="4" w:space="0" w:color="auto"/>
              <w:right w:val="single" w:sz="4" w:space="0" w:color="auto"/>
            </w:tcBorders>
            <w:vAlign w:val="center"/>
          </w:tcPr>
          <w:p w14:paraId="01E6D34F" w14:textId="376C1F6C" w:rsidR="00263379" w:rsidRDefault="00263379" w:rsidP="00263379">
            <w:pPr>
              <w:widowControl/>
              <w:jc w:val="center"/>
              <w:rPr>
                <w:rFonts w:eastAsia="Times New Roman"/>
                <w:sz w:val="18"/>
                <w:szCs w:val="18"/>
                <w:lang w:eastAsia="pl-PL"/>
              </w:rPr>
            </w:pPr>
            <w:r>
              <w:rPr>
                <w:rFonts w:eastAsia="Times New Roman"/>
                <w:sz w:val="18"/>
                <w:szCs w:val="16"/>
                <w:lang w:eastAsia="pl-PL"/>
              </w:rPr>
              <w:t xml:space="preserve"> </w:t>
            </w:r>
          </w:p>
        </w:tc>
      </w:tr>
      <w:tr w:rsidR="00263379" w14:paraId="3ADB303B" w14:textId="77777777" w:rsidTr="00B34C38">
        <w:trPr>
          <w:trHeight w:val="255"/>
        </w:trPr>
        <w:tc>
          <w:tcPr>
            <w:tcW w:w="266" w:type="pct"/>
            <w:tcBorders>
              <w:top w:val="nil"/>
              <w:left w:val="double" w:sz="6" w:space="0" w:color="auto"/>
              <w:bottom w:val="single" w:sz="4" w:space="0" w:color="auto"/>
              <w:right w:val="single" w:sz="4" w:space="0" w:color="auto"/>
            </w:tcBorders>
            <w:vAlign w:val="bottom"/>
          </w:tcPr>
          <w:p w14:paraId="6B9F06FA"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e)</w:t>
            </w:r>
          </w:p>
        </w:tc>
        <w:tc>
          <w:tcPr>
            <w:tcW w:w="2553" w:type="pct"/>
            <w:tcBorders>
              <w:top w:val="nil"/>
              <w:left w:val="nil"/>
              <w:bottom w:val="single" w:sz="4" w:space="0" w:color="auto"/>
              <w:right w:val="single" w:sz="4" w:space="0" w:color="auto"/>
            </w:tcBorders>
            <w:vAlign w:val="bottom"/>
          </w:tcPr>
          <w:p w14:paraId="4EDB9FA1" w14:textId="77777777" w:rsidR="00263379" w:rsidRDefault="00263379" w:rsidP="00263379">
            <w:pPr>
              <w:widowControl/>
              <w:suppressAutoHyphens w:val="0"/>
              <w:rPr>
                <w:rFonts w:eastAsia="Times New Roman"/>
                <w:sz w:val="18"/>
                <w:lang w:eastAsia="pl-PL"/>
              </w:rPr>
            </w:pPr>
            <w:r>
              <w:rPr>
                <w:rFonts w:eastAsia="Times New Roman"/>
                <w:sz w:val="18"/>
                <w:lang w:eastAsia="pl-PL"/>
              </w:rPr>
              <w:t>inne</w:t>
            </w:r>
          </w:p>
        </w:tc>
        <w:tc>
          <w:tcPr>
            <w:tcW w:w="752" w:type="pct"/>
            <w:tcBorders>
              <w:top w:val="single" w:sz="4" w:space="0" w:color="auto"/>
              <w:left w:val="single" w:sz="4" w:space="0" w:color="auto"/>
              <w:bottom w:val="single" w:sz="4" w:space="0" w:color="auto"/>
              <w:right w:val="single" w:sz="4" w:space="0" w:color="auto"/>
            </w:tcBorders>
            <w:vAlign w:val="center"/>
          </w:tcPr>
          <w:p w14:paraId="5A87B23D" w14:textId="311DD45A" w:rsidR="00263379" w:rsidRDefault="00263379" w:rsidP="00263379">
            <w:pPr>
              <w:widowControl/>
              <w:suppressAutoHyphens w:val="0"/>
              <w:jc w:val="center"/>
              <w:rPr>
                <w:rFonts w:eastAsia="Times New Roman"/>
                <w:sz w:val="18"/>
                <w:szCs w:val="18"/>
                <w:lang w:eastAsia="pl-PL"/>
              </w:rPr>
            </w:pPr>
            <w:r>
              <w:rPr>
                <w:rFonts w:eastAsia="Times New Roman"/>
                <w:sz w:val="18"/>
                <w:szCs w:val="18"/>
                <w:lang w:eastAsia="pl-PL"/>
              </w:rPr>
              <w:t>10,00</w:t>
            </w:r>
          </w:p>
        </w:tc>
        <w:tc>
          <w:tcPr>
            <w:tcW w:w="677" w:type="pct"/>
            <w:tcBorders>
              <w:top w:val="single" w:sz="4" w:space="0" w:color="auto"/>
              <w:left w:val="single" w:sz="4" w:space="0" w:color="auto"/>
              <w:bottom w:val="single" w:sz="4" w:space="0" w:color="auto"/>
              <w:right w:val="single" w:sz="4" w:space="0" w:color="auto"/>
            </w:tcBorders>
            <w:vAlign w:val="center"/>
          </w:tcPr>
          <w:p w14:paraId="22CDA454" w14:textId="7E5AE573" w:rsidR="00263379" w:rsidRDefault="00263379" w:rsidP="00263379">
            <w:pPr>
              <w:widowControl/>
              <w:jc w:val="center"/>
              <w:rPr>
                <w:rFonts w:eastAsia="Times New Roman"/>
                <w:sz w:val="18"/>
                <w:szCs w:val="18"/>
                <w:lang w:eastAsia="pl-PL"/>
              </w:rPr>
            </w:pPr>
            <w:r>
              <w:rPr>
                <w:rFonts w:eastAsia="Times New Roman"/>
                <w:sz w:val="18"/>
                <w:szCs w:val="18"/>
                <w:lang w:eastAsia="pl-PL"/>
              </w:rPr>
              <w:t>10,00</w:t>
            </w:r>
          </w:p>
        </w:tc>
        <w:tc>
          <w:tcPr>
            <w:tcW w:w="752" w:type="pct"/>
            <w:tcBorders>
              <w:top w:val="single" w:sz="4" w:space="0" w:color="auto"/>
              <w:left w:val="single" w:sz="4" w:space="0" w:color="auto"/>
              <w:bottom w:val="single" w:sz="4" w:space="0" w:color="auto"/>
              <w:right w:val="single" w:sz="4" w:space="0" w:color="auto"/>
            </w:tcBorders>
            <w:vAlign w:val="center"/>
          </w:tcPr>
          <w:p w14:paraId="46260002" w14:textId="381BB038" w:rsidR="00263379" w:rsidRDefault="00263379" w:rsidP="00263379">
            <w:pPr>
              <w:widowControl/>
              <w:jc w:val="center"/>
              <w:rPr>
                <w:rFonts w:eastAsia="Times New Roman"/>
                <w:sz w:val="18"/>
                <w:szCs w:val="18"/>
                <w:lang w:eastAsia="pl-PL"/>
              </w:rPr>
            </w:pPr>
            <w:r>
              <w:rPr>
                <w:rFonts w:eastAsia="Times New Roman"/>
                <w:sz w:val="18"/>
                <w:szCs w:val="18"/>
                <w:lang w:eastAsia="pl-PL"/>
              </w:rPr>
              <w:t>10,00</w:t>
            </w:r>
          </w:p>
        </w:tc>
      </w:tr>
      <w:tr w:rsidR="00263379" w14:paraId="15597055" w14:textId="77777777" w:rsidTr="00B34C38">
        <w:trPr>
          <w:trHeight w:val="255"/>
        </w:trPr>
        <w:tc>
          <w:tcPr>
            <w:tcW w:w="266" w:type="pct"/>
            <w:tcBorders>
              <w:top w:val="nil"/>
              <w:left w:val="double" w:sz="6" w:space="0" w:color="auto"/>
              <w:bottom w:val="single" w:sz="4" w:space="0" w:color="auto"/>
              <w:right w:val="single" w:sz="4" w:space="0" w:color="auto"/>
            </w:tcBorders>
            <w:vAlign w:val="bottom"/>
          </w:tcPr>
          <w:p w14:paraId="05D629AB" w14:textId="77777777" w:rsidR="00263379" w:rsidRDefault="00263379" w:rsidP="00263379">
            <w:pPr>
              <w:widowControl/>
              <w:suppressAutoHyphens w:val="0"/>
              <w:jc w:val="center"/>
              <w:rPr>
                <w:rFonts w:eastAsia="Times New Roman"/>
                <w:b/>
                <w:sz w:val="18"/>
                <w:lang w:eastAsia="pl-PL"/>
              </w:rPr>
            </w:pPr>
            <w:r>
              <w:rPr>
                <w:rFonts w:eastAsia="Times New Roman"/>
                <w:b/>
                <w:sz w:val="18"/>
                <w:lang w:eastAsia="pl-PL"/>
              </w:rPr>
              <w:t>III.</w:t>
            </w:r>
          </w:p>
        </w:tc>
        <w:tc>
          <w:tcPr>
            <w:tcW w:w="2553" w:type="pct"/>
            <w:tcBorders>
              <w:top w:val="nil"/>
              <w:left w:val="nil"/>
              <w:bottom w:val="single" w:sz="4" w:space="0" w:color="auto"/>
              <w:right w:val="single" w:sz="4" w:space="0" w:color="auto"/>
            </w:tcBorders>
            <w:vAlign w:val="bottom"/>
          </w:tcPr>
          <w:p w14:paraId="04093D9F" w14:textId="77777777" w:rsidR="00263379" w:rsidRDefault="00263379" w:rsidP="00263379">
            <w:pPr>
              <w:widowControl/>
              <w:suppressAutoHyphens w:val="0"/>
              <w:rPr>
                <w:rFonts w:eastAsia="Times New Roman"/>
                <w:b/>
                <w:sz w:val="18"/>
                <w:lang w:eastAsia="pl-PL"/>
              </w:rPr>
            </w:pPr>
            <w:r>
              <w:rPr>
                <w:rFonts w:eastAsia="Times New Roman"/>
                <w:b/>
                <w:sz w:val="18"/>
                <w:lang w:eastAsia="pl-PL"/>
              </w:rPr>
              <w:t>Zobowiązania krótkoterminowe</w:t>
            </w:r>
          </w:p>
        </w:tc>
        <w:tc>
          <w:tcPr>
            <w:tcW w:w="752" w:type="pct"/>
            <w:tcBorders>
              <w:top w:val="single" w:sz="4" w:space="0" w:color="auto"/>
              <w:left w:val="single" w:sz="4" w:space="0" w:color="auto"/>
              <w:bottom w:val="single" w:sz="4" w:space="0" w:color="auto"/>
              <w:right w:val="single" w:sz="4" w:space="0" w:color="auto"/>
            </w:tcBorders>
            <w:vAlign w:val="center"/>
          </w:tcPr>
          <w:p w14:paraId="718DAE96" w14:textId="6F825308" w:rsidR="00263379" w:rsidRDefault="00263379" w:rsidP="00263379">
            <w:pPr>
              <w:widowControl/>
              <w:suppressAutoHyphens w:val="0"/>
              <w:jc w:val="center"/>
              <w:rPr>
                <w:rFonts w:eastAsia="Times New Roman"/>
                <w:b/>
                <w:sz w:val="18"/>
                <w:szCs w:val="16"/>
                <w:lang w:eastAsia="pl-PL"/>
              </w:rPr>
            </w:pPr>
            <w:r>
              <w:rPr>
                <w:rFonts w:eastAsia="Times New Roman"/>
                <w:b/>
                <w:sz w:val="18"/>
                <w:szCs w:val="16"/>
                <w:lang w:eastAsia="pl-PL"/>
              </w:rPr>
              <w:t> 2 486,00</w:t>
            </w:r>
          </w:p>
        </w:tc>
        <w:tc>
          <w:tcPr>
            <w:tcW w:w="677" w:type="pct"/>
            <w:tcBorders>
              <w:top w:val="single" w:sz="4" w:space="0" w:color="auto"/>
              <w:left w:val="single" w:sz="4" w:space="0" w:color="auto"/>
              <w:bottom w:val="single" w:sz="4" w:space="0" w:color="auto"/>
              <w:right w:val="single" w:sz="4" w:space="0" w:color="auto"/>
            </w:tcBorders>
            <w:vAlign w:val="center"/>
          </w:tcPr>
          <w:p w14:paraId="636FA8AD" w14:textId="1C92940A" w:rsidR="00263379" w:rsidRDefault="00263379" w:rsidP="00263379">
            <w:pPr>
              <w:widowControl/>
              <w:jc w:val="center"/>
              <w:rPr>
                <w:rFonts w:eastAsia="Times New Roman"/>
                <w:b/>
                <w:bCs/>
                <w:sz w:val="18"/>
                <w:szCs w:val="18"/>
                <w:lang w:eastAsia="pl-PL"/>
              </w:rPr>
            </w:pPr>
            <w:r>
              <w:rPr>
                <w:rFonts w:eastAsia="Times New Roman"/>
                <w:b/>
                <w:sz w:val="18"/>
                <w:szCs w:val="16"/>
                <w:lang w:eastAsia="pl-PL"/>
              </w:rPr>
              <w:t> 2 486,00</w:t>
            </w:r>
          </w:p>
        </w:tc>
        <w:tc>
          <w:tcPr>
            <w:tcW w:w="752" w:type="pct"/>
            <w:tcBorders>
              <w:top w:val="single" w:sz="4" w:space="0" w:color="auto"/>
              <w:left w:val="single" w:sz="4" w:space="0" w:color="auto"/>
              <w:bottom w:val="single" w:sz="4" w:space="0" w:color="auto"/>
              <w:right w:val="single" w:sz="4" w:space="0" w:color="auto"/>
            </w:tcBorders>
            <w:vAlign w:val="center"/>
          </w:tcPr>
          <w:p w14:paraId="4DA6DC2C" w14:textId="653FAEAE" w:rsidR="00263379" w:rsidRDefault="00263379" w:rsidP="00263379">
            <w:pPr>
              <w:widowControl/>
              <w:jc w:val="center"/>
              <w:rPr>
                <w:rFonts w:eastAsia="Times New Roman"/>
                <w:b/>
                <w:bCs/>
                <w:sz w:val="18"/>
                <w:szCs w:val="18"/>
                <w:lang w:eastAsia="pl-PL"/>
              </w:rPr>
            </w:pPr>
            <w:r>
              <w:rPr>
                <w:rFonts w:eastAsia="Times New Roman"/>
                <w:b/>
                <w:sz w:val="18"/>
                <w:szCs w:val="16"/>
                <w:lang w:eastAsia="pl-PL"/>
              </w:rPr>
              <w:t> 2 486,00</w:t>
            </w:r>
          </w:p>
        </w:tc>
      </w:tr>
      <w:tr w:rsidR="00263379" w14:paraId="0172C7BF" w14:textId="77777777" w:rsidTr="00B34C38">
        <w:trPr>
          <w:trHeight w:val="255"/>
        </w:trPr>
        <w:tc>
          <w:tcPr>
            <w:tcW w:w="266" w:type="pct"/>
            <w:tcBorders>
              <w:top w:val="nil"/>
              <w:left w:val="double" w:sz="6" w:space="0" w:color="auto"/>
              <w:bottom w:val="nil"/>
              <w:right w:val="single" w:sz="4" w:space="0" w:color="auto"/>
            </w:tcBorders>
            <w:vAlign w:val="bottom"/>
          </w:tcPr>
          <w:p w14:paraId="23373962"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1.</w:t>
            </w:r>
          </w:p>
        </w:tc>
        <w:tc>
          <w:tcPr>
            <w:tcW w:w="2553" w:type="pct"/>
            <w:tcBorders>
              <w:top w:val="nil"/>
              <w:left w:val="nil"/>
              <w:bottom w:val="nil"/>
              <w:right w:val="single" w:sz="4" w:space="0" w:color="auto"/>
            </w:tcBorders>
            <w:vAlign w:val="bottom"/>
          </w:tcPr>
          <w:p w14:paraId="18A1298A" w14:textId="77777777" w:rsidR="00263379" w:rsidRDefault="00263379" w:rsidP="00263379">
            <w:pPr>
              <w:widowControl/>
              <w:suppressAutoHyphens w:val="0"/>
              <w:rPr>
                <w:rFonts w:eastAsia="Times New Roman"/>
                <w:sz w:val="18"/>
                <w:lang w:eastAsia="pl-PL"/>
              </w:rPr>
            </w:pPr>
            <w:r>
              <w:rPr>
                <w:rFonts w:eastAsia="Times New Roman"/>
                <w:sz w:val="18"/>
                <w:lang w:eastAsia="pl-PL"/>
              </w:rPr>
              <w:t xml:space="preserve">Wobec powiązanych jednostek </w:t>
            </w:r>
          </w:p>
        </w:tc>
        <w:tc>
          <w:tcPr>
            <w:tcW w:w="752" w:type="pct"/>
            <w:tcBorders>
              <w:top w:val="single" w:sz="4" w:space="0" w:color="auto"/>
              <w:left w:val="single" w:sz="4" w:space="0" w:color="auto"/>
              <w:bottom w:val="single" w:sz="4" w:space="0" w:color="auto"/>
              <w:right w:val="single" w:sz="4" w:space="0" w:color="auto"/>
            </w:tcBorders>
            <w:vAlign w:val="center"/>
          </w:tcPr>
          <w:p w14:paraId="79C34ACD" w14:textId="77777777" w:rsidR="00263379" w:rsidRDefault="00263379" w:rsidP="00263379">
            <w:pPr>
              <w:widowControl/>
              <w:suppressAutoHyphens w:val="0"/>
              <w:jc w:val="center"/>
              <w:rPr>
                <w:rFonts w:eastAsia="Times New Roman"/>
                <w:sz w:val="18"/>
                <w:szCs w:val="16"/>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5419991A" w14:textId="77777777" w:rsidR="00263379" w:rsidRDefault="00263379" w:rsidP="00263379">
            <w:pPr>
              <w:widowControl/>
              <w:suppressAutoHyphens w:val="0"/>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75135362" w14:textId="77777777" w:rsidR="00263379" w:rsidRDefault="00263379" w:rsidP="00263379">
            <w:pPr>
              <w:widowControl/>
              <w:suppressAutoHyphens w:val="0"/>
              <w:jc w:val="center"/>
              <w:rPr>
                <w:rFonts w:eastAsia="Times New Roman"/>
                <w:sz w:val="18"/>
                <w:szCs w:val="16"/>
                <w:lang w:eastAsia="pl-PL"/>
              </w:rPr>
            </w:pPr>
          </w:p>
        </w:tc>
      </w:tr>
      <w:tr w:rsidR="00263379" w14:paraId="2CC4BF18" w14:textId="77777777" w:rsidTr="00B34C38">
        <w:trPr>
          <w:trHeight w:val="255"/>
        </w:trPr>
        <w:tc>
          <w:tcPr>
            <w:tcW w:w="266" w:type="pct"/>
            <w:tcBorders>
              <w:top w:val="single" w:sz="4" w:space="0" w:color="auto"/>
              <w:left w:val="double" w:sz="6" w:space="0" w:color="auto"/>
              <w:bottom w:val="nil"/>
              <w:right w:val="single" w:sz="4" w:space="0" w:color="auto"/>
            </w:tcBorders>
            <w:vAlign w:val="bottom"/>
          </w:tcPr>
          <w:p w14:paraId="2B65A8A7"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a)</w:t>
            </w:r>
          </w:p>
        </w:tc>
        <w:tc>
          <w:tcPr>
            <w:tcW w:w="2553" w:type="pct"/>
            <w:tcBorders>
              <w:top w:val="single" w:sz="4" w:space="0" w:color="auto"/>
              <w:left w:val="nil"/>
              <w:bottom w:val="nil"/>
              <w:right w:val="single" w:sz="4" w:space="0" w:color="auto"/>
            </w:tcBorders>
            <w:vAlign w:val="bottom"/>
          </w:tcPr>
          <w:p w14:paraId="7603E655" w14:textId="77777777" w:rsidR="00263379" w:rsidRDefault="00263379" w:rsidP="00263379">
            <w:pPr>
              <w:widowControl/>
              <w:suppressAutoHyphens w:val="0"/>
              <w:rPr>
                <w:rFonts w:eastAsia="Times New Roman"/>
                <w:sz w:val="18"/>
                <w:lang w:eastAsia="pl-PL"/>
              </w:rPr>
            </w:pPr>
            <w:r>
              <w:rPr>
                <w:rFonts w:eastAsia="Times New Roman"/>
                <w:sz w:val="18"/>
                <w:lang w:eastAsia="pl-PL"/>
              </w:rPr>
              <w:t>z tytułu dostaw i usług, o okresie wymagalności:</w:t>
            </w:r>
          </w:p>
        </w:tc>
        <w:tc>
          <w:tcPr>
            <w:tcW w:w="752" w:type="pct"/>
            <w:tcBorders>
              <w:top w:val="single" w:sz="4" w:space="0" w:color="auto"/>
              <w:left w:val="single" w:sz="4" w:space="0" w:color="auto"/>
              <w:bottom w:val="single" w:sz="4" w:space="0" w:color="auto"/>
              <w:right w:val="single" w:sz="4" w:space="0" w:color="auto"/>
            </w:tcBorders>
            <w:vAlign w:val="center"/>
          </w:tcPr>
          <w:p w14:paraId="0EA84427" w14:textId="77777777" w:rsidR="00263379" w:rsidRDefault="00263379" w:rsidP="00263379">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684B5260" w14:textId="77777777" w:rsidR="00263379" w:rsidRDefault="00263379" w:rsidP="00263379">
            <w:pPr>
              <w:widowControl/>
              <w:suppressAutoHyphens w:val="0"/>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2CA40E49" w14:textId="77777777" w:rsidR="00263379" w:rsidRDefault="00263379" w:rsidP="00263379">
            <w:pPr>
              <w:widowControl/>
              <w:suppressAutoHyphens w:val="0"/>
              <w:jc w:val="center"/>
              <w:rPr>
                <w:rFonts w:eastAsia="Times New Roman"/>
                <w:sz w:val="18"/>
                <w:lang w:eastAsia="pl-PL"/>
              </w:rPr>
            </w:pPr>
          </w:p>
        </w:tc>
      </w:tr>
      <w:tr w:rsidR="00263379" w14:paraId="69266CA6" w14:textId="77777777" w:rsidTr="00B34C38">
        <w:trPr>
          <w:trHeight w:val="255"/>
        </w:trPr>
        <w:tc>
          <w:tcPr>
            <w:tcW w:w="266" w:type="pct"/>
            <w:tcBorders>
              <w:top w:val="single" w:sz="4" w:space="0" w:color="auto"/>
              <w:left w:val="double" w:sz="6" w:space="0" w:color="auto"/>
              <w:bottom w:val="nil"/>
              <w:right w:val="single" w:sz="4" w:space="0" w:color="auto"/>
            </w:tcBorders>
            <w:vAlign w:val="bottom"/>
          </w:tcPr>
          <w:p w14:paraId="12E3B484"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single" w:sz="4" w:space="0" w:color="auto"/>
              <w:left w:val="nil"/>
              <w:bottom w:val="nil"/>
              <w:right w:val="single" w:sz="4" w:space="0" w:color="auto"/>
            </w:tcBorders>
            <w:vAlign w:val="bottom"/>
          </w:tcPr>
          <w:p w14:paraId="4490F9A7" w14:textId="77777777" w:rsidR="00263379" w:rsidRDefault="00263379" w:rsidP="00263379">
            <w:pPr>
              <w:widowControl/>
              <w:suppressAutoHyphens w:val="0"/>
              <w:rPr>
                <w:rFonts w:eastAsia="Times New Roman"/>
                <w:sz w:val="18"/>
                <w:lang w:eastAsia="pl-PL"/>
              </w:rPr>
            </w:pPr>
            <w:r>
              <w:rPr>
                <w:rFonts w:eastAsia="Times New Roman"/>
                <w:sz w:val="18"/>
                <w:lang w:eastAsia="pl-PL"/>
              </w:rPr>
              <w:t>do 12 miesięcy</w:t>
            </w:r>
          </w:p>
        </w:tc>
        <w:tc>
          <w:tcPr>
            <w:tcW w:w="752" w:type="pct"/>
            <w:tcBorders>
              <w:top w:val="single" w:sz="4" w:space="0" w:color="auto"/>
              <w:left w:val="single" w:sz="4" w:space="0" w:color="auto"/>
              <w:bottom w:val="single" w:sz="4" w:space="0" w:color="auto"/>
              <w:right w:val="single" w:sz="4" w:space="0" w:color="auto"/>
            </w:tcBorders>
            <w:vAlign w:val="center"/>
          </w:tcPr>
          <w:p w14:paraId="08C6635F" w14:textId="77777777" w:rsidR="00263379" w:rsidRDefault="00263379" w:rsidP="00263379">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3DDEF5F9" w14:textId="77777777" w:rsidR="00263379" w:rsidRDefault="00263379" w:rsidP="00263379">
            <w:pPr>
              <w:widowControl/>
              <w:suppressAutoHyphens w:val="0"/>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2D8F2FB8" w14:textId="77777777" w:rsidR="00263379" w:rsidRDefault="00263379" w:rsidP="00263379">
            <w:pPr>
              <w:widowControl/>
              <w:suppressAutoHyphens w:val="0"/>
              <w:jc w:val="center"/>
              <w:rPr>
                <w:rFonts w:eastAsia="Times New Roman"/>
                <w:sz w:val="18"/>
                <w:lang w:eastAsia="pl-PL"/>
              </w:rPr>
            </w:pPr>
          </w:p>
        </w:tc>
      </w:tr>
      <w:tr w:rsidR="00263379" w14:paraId="2219058A" w14:textId="77777777" w:rsidTr="00B34C38">
        <w:trPr>
          <w:trHeight w:val="255"/>
        </w:trPr>
        <w:tc>
          <w:tcPr>
            <w:tcW w:w="266" w:type="pct"/>
            <w:tcBorders>
              <w:top w:val="single" w:sz="4" w:space="0" w:color="auto"/>
              <w:left w:val="double" w:sz="6" w:space="0" w:color="auto"/>
              <w:bottom w:val="nil"/>
              <w:right w:val="single" w:sz="4" w:space="0" w:color="auto"/>
            </w:tcBorders>
            <w:vAlign w:val="bottom"/>
          </w:tcPr>
          <w:p w14:paraId="02230F19"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single" w:sz="4" w:space="0" w:color="auto"/>
              <w:left w:val="nil"/>
              <w:bottom w:val="nil"/>
              <w:right w:val="single" w:sz="4" w:space="0" w:color="auto"/>
            </w:tcBorders>
            <w:vAlign w:val="bottom"/>
          </w:tcPr>
          <w:p w14:paraId="1606F00D" w14:textId="77777777" w:rsidR="00263379" w:rsidRDefault="00263379" w:rsidP="00263379">
            <w:pPr>
              <w:widowControl/>
              <w:suppressAutoHyphens w:val="0"/>
              <w:rPr>
                <w:rFonts w:eastAsia="Times New Roman"/>
                <w:sz w:val="18"/>
                <w:lang w:eastAsia="pl-PL"/>
              </w:rPr>
            </w:pPr>
            <w:r>
              <w:rPr>
                <w:rFonts w:eastAsia="Times New Roman"/>
                <w:sz w:val="18"/>
                <w:lang w:eastAsia="pl-PL"/>
              </w:rPr>
              <w:t>powyżej 12 miesięcy</w:t>
            </w:r>
          </w:p>
        </w:tc>
        <w:tc>
          <w:tcPr>
            <w:tcW w:w="752" w:type="pct"/>
            <w:tcBorders>
              <w:top w:val="single" w:sz="4" w:space="0" w:color="auto"/>
              <w:left w:val="single" w:sz="4" w:space="0" w:color="auto"/>
              <w:bottom w:val="single" w:sz="4" w:space="0" w:color="auto"/>
              <w:right w:val="single" w:sz="4" w:space="0" w:color="auto"/>
            </w:tcBorders>
            <w:vAlign w:val="center"/>
          </w:tcPr>
          <w:p w14:paraId="2333DE85" w14:textId="77777777" w:rsidR="00263379" w:rsidRDefault="00263379" w:rsidP="00263379">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17EC5CDA" w14:textId="77777777" w:rsidR="00263379" w:rsidRDefault="00263379" w:rsidP="00263379">
            <w:pPr>
              <w:widowControl/>
              <w:suppressAutoHyphens w:val="0"/>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61B2C413" w14:textId="77777777" w:rsidR="00263379" w:rsidRDefault="00263379" w:rsidP="00263379">
            <w:pPr>
              <w:widowControl/>
              <w:suppressAutoHyphens w:val="0"/>
              <w:jc w:val="center"/>
              <w:rPr>
                <w:rFonts w:eastAsia="Times New Roman"/>
                <w:sz w:val="18"/>
                <w:lang w:eastAsia="pl-PL"/>
              </w:rPr>
            </w:pPr>
          </w:p>
        </w:tc>
      </w:tr>
      <w:tr w:rsidR="00263379" w14:paraId="1EC27049" w14:textId="77777777" w:rsidTr="00B34C38">
        <w:trPr>
          <w:trHeight w:val="255"/>
        </w:trPr>
        <w:tc>
          <w:tcPr>
            <w:tcW w:w="266" w:type="pct"/>
            <w:tcBorders>
              <w:top w:val="single" w:sz="4" w:space="0" w:color="auto"/>
              <w:left w:val="double" w:sz="6" w:space="0" w:color="auto"/>
              <w:bottom w:val="nil"/>
              <w:right w:val="single" w:sz="4" w:space="0" w:color="auto"/>
            </w:tcBorders>
            <w:vAlign w:val="bottom"/>
          </w:tcPr>
          <w:p w14:paraId="34F6438B"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b)</w:t>
            </w:r>
          </w:p>
        </w:tc>
        <w:tc>
          <w:tcPr>
            <w:tcW w:w="2553" w:type="pct"/>
            <w:tcBorders>
              <w:top w:val="single" w:sz="4" w:space="0" w:color="auto"/>
              <w:left w:val="nil"/>
              <w:bottom w:val="nil"/>
              <w:right w:val="single" w:sz="4" w:space="0" w:color="auto"/>
            </w:tcBorders>
            <w:vAlign w:val="bottom"/>
          </w:tcPr>
          <w:p w14:paraId="6689FF1D" w14:textId="77777777" w:rsidR="00263379" w:rsidRDefault="00263379" w:rsidP="00263379">
            <w:pPr>
              <w:widowControl/>
              <w:suppressAutoHyphens w:val="0"/>
              <w:rPr>
                <w:rFonts w:eastAsia="Times New Roman"/>
                <w:sz w:val="18"/>
                <w:lang w:eastAsia="pl-PL"/>
              </w:rPr>
            </w:pPr>
            <w:r>
              <w:rPr>
                <w:rFonts w:eastAsia="Times New Roman"/>
                <w:sz w:val="18"/>
                <w:lang w:eastAsia="pl-PL"/>
              </w:rPr>
              <w:t>inne</w:t>
            </w:r>
          </w:p>
        </w:tc>
        <w:tc>
          <w:tcPr>
            <w:tcW w:w="752" w:type="pct"/>
            <w:tcBorders>
              <w:top w:val="single" w:sz="4" w:space="0" w:color="auto"/>
              <w:left w:val="single" w:sz="4" w:space="0" w:color="auto"/>
              <w:bottom w:val="single" w:sz="4" w:space="0" w:color="auto"/>
              <w:right w:val="single" w:sz="4" w:space="0" w:color="auto"/>
            </w:tcBorders>
            <w:vAlign w:val="center"/>
          </w:tcPr>
          <w:p w14:paraId="570CF0A6" w14:textId="77777777" w:rsidR="00263379" w:rsidRDefault="00263379" w:rsidP="00263379">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2678E679" w14:textId="77777777" w:rsidR="00263379" w:rsidRDefault="00263379" w:rsidP="00263379">
            <w:pPr>
              <w:widowControl/>
              <w:suppressAutoHyphens w:val="0"/>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072E8574" w14:textId="77777777" w:rsidR="00263379" w:rsidRDefault="00263379" w:rsidP="00263379">
            <w:pPr>
              <w:widowControl/>
              <w:suppressAutoHyphens w:val="0"/>
              <w:jc w:val="center"/>
              <w:rPr>
                <w:rFonts w:eastAsia="Times New Roman"/>
                <w:sz w:val="18"/>
                <w:lang w:eastAsia="pl-PL"/>
              </w:rPr>
            </w:pPr>
          </w:p>
        </w:tc>
      </w:tr>
      <w:tr w:rsidR="00263379" w14:paraId="5DBA4199" w14:textId="77777777" w:rsidTr="00B34C38">
        <w:trPr>
          <w:trHeight w:val="255"/>
        </w:trPr>
        <w:tc>
          <w:tcPr>
            <w:tcW w:w="266" w:type="pct"/>
            <w:tcBorders>
              <w:top w:val="single" w:sz="4" w:space="0" w:color="auto"/>
              <w:left w:val="double" w:sz="6" w:space="0" w:color="auto"/>
              <w:bottom w:val="nil"/>
              <w:right w:val="single" w:sz="4" w:space="0" w:color="auto"/>
            </w:tcBorders>
            <w:vAlign w:val="bottom"/>
          </w:tcPr>
          <w:p w14:paraId="245A5C64"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2.</w:t>
            </w:r>
          </w:p>
        </w:tc>
        <w:tc>
          <w:tcPr>
            <w:tcW w:w="2553" w:type="pct"/>
            <w:tcBorders>
              <w:top w:val="single" w:sz="4" w:space="0" w:color="auto"/>
              <w:left w:val="nil"/>
              <w:bottom w:val="nil"/>
              <w:right w:val="single" w:sz="4" w:space="0" w:color="auto"/>
            </w:tcBorders>
            <w:vAlign w:val="bottom"/>
          </w:tcPr>
          <w:p w14:paraId="399720D3" w14:textId="77777777" w:rsidR="00263379" w:rsidRDefault="00263379" w:rsidP="00263379">
            <w:pPr>
              <w:widowControl/>
              <w:suppressAutoHyphens w:val="0"/>
              <w:rPr>
                <w:rFonts w:eastAsia="Times New Roman"/>
                <w:sz w:val="18"/>
                <w:lang w:eastAsia="pl-PL"/>
              </w:rPr>
            </w:pPr>
            <w:r>
              <w:rPr>
                <w:rFonts w:eastAsia="Times New Roman"/>
                <w:sz w:val="18"/>
                <w:lang w:eastAsia="pl-PL"/>
              </w:rPr>
              <w:t>Zobowiązania wobec pozostałych jednostek, w których jednostka posiada zaangażowanie w kapitale</w:t>
            </w:r>
          </w:p>
        </w:tc>
        <w:tc>
          <w:tcPr>
            <w:tcW w:w="752" w:type="pct"/>
            <w:tcBorders>
              <w:top w:val="single" w:sz="4" w:space="0" w:color="auto"/>
              <w:left w:val="single" w:sz="4" w:space="0" w:color="auto"/>
              <w:bottom w:val="single" w:sz="4" w:space="0" w:color="auto"/>
              <w:right w:val="single" w:sz="4" w:space="0" w:color="auto"/>
            </w:tcBorders>
            <w:vAlign w:val="center"/>
          </w:tcPr>
          <w:p w14:paraId="75D316D7" w14:textId="77777777" w:rsidR="00263379" w:rsidRDefault="00263379" w:rsidP="00263379">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3E202E4A" w14:textId="77777777" w:rsidR="00263379" w:rsidRDefault="00263379" w:rsidP="00263379">
            <w:pPr>
              <w:widowControl/>
              <w:suppressAutoHyphens w:val="0"/>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739CB435" w14:textId="77777777" w:rsidR="00263379" w:rsidRDefault="00263379" w:rsidP="00263379">
            <w:pPr>
              <w:widowControl/>
              <w:suppressAutoHyphens w:val="0"/>
              <w:jc w:val="center"/>
              <w:rPr>
                <w:rFonts w:eastAsia="Times New Roman"/>
                <w:sz w:val="18"/>
                <w:lang w:eastAsia="pl-PL"/>
              </w:rPr>
            </w:pPr>
          </w:p>
        </w:tc>
      </w:tr>
      <w:tr w:rsidR="00263379" w14:paraId="028F0D8F" w14:textId="77777777" w:rsidTr="00B34C38">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4D737D99"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a)</w:t>
            </w:r>
          </w:p>
        </w:tc>
        <w:tc>
          <w:tcPr>
            <w:tcW w:w="2553" w:type="pct"/>
            <w:tcBorders>
              <w:top w:val="single" w:sz="4" w:space="0" w:color="auto"/>
              <w:left w:val="nil"/>
              <w:bottom w:val="single" w:sz="4" w:space="0" w:color="auto"/>
              <w:right w:val="single" w:sz="4" w:space="0" w:color="auto"/>
            </w:tcBorders>
            <w:vAlign w:val="bottom"/>
          </w:tcPr>
          <w:p w14:paraId="62A62973" w14:textId="77777777" w:rsidR="00263379" w:rsidRDefault="00263379" w:rsidP="00263379">
            <w:pPr>
              <w:widowControl/>
              <w:suppressAutoHyphens w:val="0"/>
              <w:rPr>
                <w:rFonts w:eastAsia="Times New Roman"/>
                <w:sz w:val="18"/>
                <w:lang w:eastAsia="pl-PL"/>
              </w:rPr>
            </w:pPr>
            <w:r>
              <w:rPr>
                <w:rFonts w:eastAsia="Times New Roman"/>
                <w:sz w:val="18"/>
                <w:lang w:eastAsia="pl-PL"/>
              </w:rPr>
              <w:t>Z tytułu dostaw i usług, o okresie wymagalności</w:t>
            </w:r>
          </w:p>
        </w:tc>
        <w:tc>
          <w:tcPr>
            <w:tcW w:w="752" w:type="pct"/>
            <w:tcBorders>
              <w:top w:val="single" w:sz="4" w:space="0" w:color="auto"/>
              <w:left w:val="single" w:sz="4" w:space="0" w:color="auto"/>
              <w:bottom w:val="single" w:sz="4" w:space="0" w:color="auto"/>
              <w:right w:val="single" w:sz="4" w:space="0" w:color="auto"/>
            </w:tcBorders>
            <w:vAlign w:val="center"/>
          </w:tcPr>
          <w:p w14:paraId="1B911CF0" w14:textId="77777777" w:rsidR="00263379" w:rsidRDefault="00263379" w:rsidP="00263379">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290FD5D7" w14:textId="77777777" w:rsidR="00263379" w:rsidRDefault="00263379" w:rsidP="00263379">
            <w:pPr>
              <w:widowControl/>
              <w:suppressAutoHyphens w:val="0"/>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5F8B6ADA" w14:textId="77777777" w:rsidR="00263379" w:rsidRDefault="00263379" w:rsidP="00263379">
            <w:pPr>
              <w:widowControl/>
              <w:suppressAutoHyphens w:val="0"/>
              <w:jc w:val="center"/>
              <w:rPr>
                <w:rFonts w:eastAsia="Times New Roman"/>
                <w:sz w:val="18"/>
                <w:lang w:eastAsia="pl-PL"/>
              </w:rPr>
            </w:pPr>
          </w:p>
        </w:tc>
      </w:tr>
      <w:tr w:rsidR="00263379" w14:paraId="3DC363AF" w14:textId="77777777" w:rsidTr="00B34C38">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4507CAB1"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single" w:sz="4" w:space="0" w:color="auto"/>
              <w:left w:val="nil"/>
              <w:bottom w:val="single" w:sz="4" w:space="0" w:color="auto"/>
              <w:right w:val="single" w:sz="4" w:space="0" w:color="auto"/>
            </w:tcBorders>
            <w:vAlign w:val="bottom"/>
          </w:tcPr>
          <w:p w14:paraId="56F7B46E" w14:textId="77777777" w:rsidR="00263379" w:rsidRDefault="00263379" w:rsidP="00263379">
            <w:pPr>
              <w:widowControl/>
              <w:suppressAutoHyphens w:val="0"/>
              <w:rPr>
                <w:rFonts w:eastAsia="Times New Roman"/>
                <w:sz w:val="18"/>
                <w:lang w:eastAsia="pl-PL"/>
              </w:rPr>
            </w:pPr>
            <w:r>
              <w:rPr>
                <w:rFonts w:eastAsia="Times New Roman"/>
                <w:sz w:val="18"/>
                <w:lang w:eastAsia="pl-PL"/>
              </w:rPr>
              <w:t>do 12 miesięcy</w:t>
            </w:r>
          </w:p>
        </w:tc>
        <w:tc>
          <w:tcPr>
            <w:tcW w:w="752" w:type="pct"/>
            <w:tcBorders>
              <w:top w:val="single" w:sz="4" w:space="0" w:color="auto"/>
              <w:left w:val="single" w:sz="4" w:space="0" w:color="auto"/>
              <w:bottom w:val="single" w:sz="4" w:space="0" w:color="auto"/>
              <w:right w:val="single" w:sz="4" w:space="0" w:color="auto"/>
            </w:tcBorders>
            <w:vAlign w:val="center"/>
          </w:tcPr>
          <w:p w14:paraId="77D1BF6B" w14:textId="77777777" w:rsidR="00263379" w:rsidRDefault="00263379" w:rsidP="00263379">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44A95572" w14:textId="77777777" w:rsidR="00263379" w:rsidRDefault="00263379" w:rsidP="00263379">
            <w:pPr>
              <w:widowControl/>
              <w:suppressAutoHyphens w:val="0"/>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2F3FCDB5" w14:textId="77777777" w:rsidR="00263379" w:rsidRDefault="00263379" w:rsidP="00263379">
            <w:pPr>
              <w:widowControl/>
              <w:suppressAutoHyphens w:val="0"/>
              <w:jc w:val="center"/>
              <w:rPr>
                <w:rFonts w:eastAsia="Times New Roman"/>
                <w:sz w:val="18"/>
                <w:lang w:eastAsia="pl-PL"/>
              </w:rPr>
            </w:pPr>
          </w:p>
        </w:tc>
      </w:tr>
      <w:tr w:rsidR="00263379" w14:paraId="7CDB5A59" w14:textId="77777777" w:rsidTr="00B34C38">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0BD3FCA1"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single" w:sz="4" w:space="0" w:color="auto"/>
              <w:left w:val="nil"/>
              <w:bottom w:val="single" w:sz="4" w:space="0" w:color="auto"/>
              <w:right w:val="single" w:sz="4" w:space="0" w:color="auto"/>
            </w:tcBorders>
            <w:vAlign w:val="bottom"/>
          </w:tcPr>
          <w:p w14:paraId="5E8F6DF9" w14:textId="77777777" w:rsidR="00263379" w:rsidRDefault="00263379" w:rsidP="00263379">
            <w:pPr>
              <w:widowControl/>
              <w:suppressAutoHyphens w:val="0"/>
              <w:rPr>
                <w:rFonts w:eastAsia="Times New Roman"/>
                <w:sz w:val="18"/>
                <w:lang w:eastAsia="pl-PL"/>
              </w:rPr>
            </w:pPr>
            <w:r>
              <w:rPr>
                <w:rFonts w:eastAsia="Times New Roman"/>
                <w:sz w:val="18"/>
                <w:lang w:eastAsia="pl-PL"/>
              </w:rPr>
              <w:t>powyżej 12 miesięcy</w:t>
            </w:r>
          </w:p>
        </w:tc>
        <w:tc>
          <w:tcPr>
            <w:tcW w:w="752" w:type="pct"/>
            <w:tcBorders>
              <w:top w:val="single" w:sz="4" w:space="0" w:color="auto"/>
              <w:left w:val="single" w:sz="4" w:space="0" w:color="auto"/>
              <w:bottom w:val="single" w:sz="4" w:space="0" w:color="auto"/>
              <w:right w:val="single" w:sz="4" w:space="0" w:color="auto"/>
            </w:tcBorders>
            <w:vAlign w:val="center"/>
          </w:tcPr>
          <w:p w14:paraId="3F7AE038" w14:textId="77777777" w:rsidR="00263379" w:rsidRDefault="00263379" w:rsidP="00263379">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67F89A5C" w14:textId="77777777" w:rsidR="00263379" w:rsidRDefault="00263379" w:rsidP="00263379">
            <w:pPr>
              <w:widowControl/>
              <w:suppressAutoHyphens w:val="0"/>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4746A957" w14:textId="77777777" w:rsidR="00263379" w:rsidRDefault="00263379" w:rsidP="00263379">
            <w:pPr>
              <w:widowControl/>
              <w:suppressAutoHyphens w:val="0"/>
              <w:jc w:val="center"/>
              <w:rPr>
                <w:rFonts w:eastAsia="Times New Roman"/>
                <w:sz w:val="18"/>
                <w:lang w:eastAsia="pl-PL"/>
              </w:rPr>
            </w:pPr>
          </w:p>
        </w:tc>
      </w:tr>
      <w:tr w:rsidR="00263379" w14:paraId="7253F7A9" w14:textId="77777777" w:rsidTr="00B34C38">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0626102E"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b)</w:t>
            </w:r>
          </w:p>
        </w:tc>
        <w:tc>
          <w:tcPr>
            <w:tcW w:w="2553" w:type="pct"/>
            <w:tcBorders>
              <w:top w:val="single" w:sz="4" w:space="0" w:color="auto"/>
              <w:left w:val="nil"/>
              <w:bottom w:val="single" w:sz="4" w:space="0" w:color="auto"/>
              <w:right w:val="single" w:sz="4" w:space="0" w:color="auto"/>
            </w:tcBorders>
            <w:vAlign w:val="bottom"/>
          </w:tcPr>
          <w:p w14:paraId="7D477452" w14:textId="77777777" w:rsidR="00263379" w:rsidRDefault="00263379" w:rsidP="00263379">
            <w:pPr>
              <w:widowControl/>
              <w:suppressAutoHyphens w:val="0"/>
              <w:rPr>
                <w:rFonts w:eastAsia="Times New Roman"/>
                <w:sz w:val="18"/>
                <w:lang w:eastAsia="pl-PL"/>
              </w:rPr>
            </w:pPr>
            <w:r>
              <w:rPr>
                <w:rFonts w:eastAsia="Times New Roman"/>
                <w:sz w:val="18"/>
                <w:lang w:eastAsia="pl-PL"/>
              </w:rPr>
              <w:t>inne</w:t>
            </w:r>
          </w:p>
        </w:tc>
        <w:tc>
          <w:tcPr>
            <w:tcW w:w="752" w:type="pct"/>
            <w:tcBorders>
              <w:top w:val="single" w:sz="4" w:space="0" w:color="auto"/>
              <w:left w:val="single" w:sz="4" w:space="0" w:color="auto"/>
              <w:bottom w:val="single" w:sz="4" w:space="0" w:color="auto"/>
              <w:right w:val="single" w:sz="4" w:space="0" w:color="auto"/>
            </w:tcBorders>
            <w:vAlign w:val="center"/>
          </w:tcPr>
          <w:p w14:paraId="39467629" w14:textId="77777777" w:rsidR="00263379" w:rsidRDefault="00263379" w:rsidP="00263379">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5F2FCCD9" w14:textId="77777777" w:rsidR="00263379" w:rsidRDefault="00263379" w:rsidP="00263379">
            <w:pPr>
              <w:widowControl/>
              <w:suppressAutoHyphens w:val="0"/>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47D28563" w14:textId="77777777" w:rsidR="00263379" w:rsidRDefault="00263379" w:rsidP="00263379">
            <w:pPr>
              <w:widowControl/>
              <w:suppressAutoHyphens w:val="0"/>
              <w:jc w:val="center"/>
              <w:rPr>
                <w:rFonts w:eastAsia="Times New Roman"/>
                <w:sz w:val="18"/>
                <w:lang w:eastAsia="pl-PL"/>
              </w:rPr>
            </w:pPr>
          </w:p>
        </w:tc>
      </w:tr>
      <w:tr w:rsidR="00263379" w14:paraId="01D3C978" w14:textId="77777777" w:rsidTr="00B34C38">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1A51004A"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3.</w:t>
            </w:r>
          </w:p>
        </w:tc>
        <w:tc>
          <w:tcPr>
            <w:tcW w:w="2553" w:type="pct"/>
            <w:tcBorders>
              <w:top w:val="single" w:sz="4" w:space="0" w:color="auto"/>
              <w:left w:val="nil"/>
              <w:bottom w:val="single" w:sz="4" w:space="0" w:color="auto"/>
              <w:right w:val="single" w:sz="4" w:space="0" w:color="auto"/>
            </w:tcBorders>
            <w:vAlign w:val="bottom"/>
          </w:tcPr>
          <w:p w14:paraId="3084CDF5" w14:textId="77777777" w:rsidR="00263379" w:rsidRDefault="00263379" w:rsidP="00263379">
            <w:pPr>
              <w:widowControl/>
              <w:suppressAutoHyphens w:val="0"/>
              <w:rPr>
                <w:rFonts w:eastAsia="Times New Roman"/>
                <w:sz w:val="18"/>
                <w:lang w:eastAsia="pl-PL"/>
              </w:rPr>
            </w:pPr>
            <w:r>
              <w:rPr>
                <w:rFonts w:eastAsia="Times New Roman"/>
                <w:sz w:val="18"/>
                <w:lang w:eastAsia="pl-PL"/>
              </w:rPr>
              <w:t>Zobowiązania wobec pozostałych jednostek</w:t>
            </w:r>
          </w:p>
        </w:tc>
        <w:tc>
          <w:tcPr>
            <w:tcW w:w="752" w:type="pct"/>
            <w:tcBorders>
              <w:top w:val="single" w:sz="4" w:space="0" w:color="auto"/>
              <w:left w:val="single" w:sz="4" w:space="0" w:color="auto"/>
              <w:bottom w:val="single" w:sz="4" w:space="0" w:color="auto"/>
              <w:right w:val="single" w:sz="4" w:space="0" w:color="auto"/>
            </w:tcBorders>
            <w:vAlign w:val="center"/>
          </w:tcPr>
          <w:p w14:paraId="71DDF6E2" w14:textId="78E633D6" w:rsidR="00263379" w:rsidRDefault="00263379" w:rsidP="00263379">
            <w:pPr>
              <w:widowControl/>
              <w:suppressAutoHyphens w:val="0"/>
              <w:jc w:val="center"/>
              <w:rPr>
                <w:rFonts w:eastAsia="Times New Roman"/>
                <w:sz w:val="18"/>
                <w:szCs w:val="18"/>
                <w:lang w:eastAsia="pl-PL"/>
              </w:rPr>
            </w:pPr>
            <w:r>
              <w:rPr>
                <w:rFonts w:eastAsia="Times New Roman"/>
                <w:sz w:val="18"/>
                <w:szCs w:val="18"/>
                <w:lang w:eastAsia="pl-PL"/>
              </w:rPr>
              <w:t>2 476,00</w:t>
            </w:r>
          </w:p>
        </w:tc>
        <w:tc>
          <w:tcPr>
            <w:tcW w:w="677" w:type="pct"/>
            <w:tcBorders>
              <w:top w:val="single" w:sz="4" w:space="0" w:color="auto"/>
              <w:left w:val="single" w:sz="4" w:space="0" w:color="auto"/>
              <w:bottom w:val="single" w:sz="4" w:space="0" w:color="auto"/>
              <w:right w:val="single" w:sz="4" w:space="0" w:color="auto"/>
            </w:tcBorders>
            <w:vAlign w:val="center"/>
          </w:tcPr>
          <w:p w14:paraId="6B5535DC" w14:textId="20AF447F" w:rsidR="00263379" w:rsidRDefault="00263379" w:rsidP="00263379">
            <w:pPr>
              <w:widowControl/>
              <w:jc w:val="center"/>
              <w:rPr>
                <w:rFonts w:eastAsia="Times New Roman"/>
                <w:sz w:val="18"/>
                <w:szCs w:val="18"/>
                <w:lang w:eastAsia="pl-PL"/>
              </w:rPr>
            </w:pPr>
            <w:r>
              <w:rPr>
                <w:rFonts w:eastAsia="Times New Roman"/>
                <w:sz w:val="18"/>
                <w:szCs w:val="18"/>
                <w:lang w:eastAsia="pl-PL"/>
              </w:rPr>
              <w:t>2 476,00</w:t>
            </w:r>
          </w:p>
        </w:tc>
        <w:tc>
          <w:tcPr>
            <w:tcW w:w="752" w:type="pct"/>
            <w:tcBorders>
              <w:top w:val="single" w:sz="4" w:space="0" w:color="auto"/>
              <w:left w:val="single" w:sz="4" w:space="0" w:color="auto"/>
              <w:bottom w:val="single" w:sz="4" w:space="0" w:color="auto"/>
              <w:right w:val="single" w:sz="4" w:space="0" w:color="auto"/>
            </w:tcBorders>
            <w:vAlign w:val="center"/>
          </w:tcPr>
          <w:p w14:paraId="3F001935" w14:textId="14F02EB9" w:rsidR="00263379" w:rsidRDefault="00263379" w:rsidP="00263379">
            <w:pPr>
              <w:widowControl/>
              <w:jc w:val="center"/>
              <w:rPr>
                <w:rFonts w:eastAsia="Times New Roman"/>
                <w:sz w:val="18"/>
                <w:szCs w:val="18"/>
                <w:lang w:eastAsia="pl-PL"/>
              </w:rPr>
            </w:pPr>
            <w:r>
              <w:rPr>
                <w:rFonts w:eastAsia="Times New Roman"/>
                <w:sz w:val="18"/>
                <w:szCs w:val="18"/>
                <w:lang w:eastAsia="pl-PL"/>
              </w:rPr>
              <w:t>2 476,00</w:t>
            </w:r>
          </w:p>
        </w:tc>
      </w:tr>
      <w:tr w:rsidR="00263379" w14:paraId="4E18EA31" w14:textId="77777777" w:rsidTr="00B34C38">
        <w:trPr>
          <w:trHeight w:val="255"/>
        </w:trPr>
        <w:tc>
          <w:tcPr>
            <w:tcW w:w="266" w:type="pct"/>
            <w:tcBorders>
              <w:top w:val="single" w:sz="4" w:space="0" w:color="auto"/>
              <w:left w:val="double" w:sz="6" w:space="0" w:color="auto"/>
              <w:bottom w:val="nil"/>
              <w:right w:val="single" w:sz="4" w:space="0" w:color="auto"/>
            </w:tcBorders>
            <w:vAlign w:val="bottom"/>
          </w:tcPr>
          <w:p w14:paraId="34E4B173"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a)</w:t>
            </w:r>
          </w:p>
        </w:tc>
        <w:tc>
          <w:tcPr>
            <w:tcW w:w="2553" w:type="pct"/>
            <w:tcBorders>
              <w:top w:val="single" w:sz="4" w:space="0" w:color="auto"/>
              <w:left w:val="nil"/>
              <w:bottom w:val="nil"/>
              <w:right w:val="single" w:sz="4" w:space="0" w:color="auto"/>
            </w:tcBorders>
            <w:vAlign w:val="bottom"/>
          </w:tcPr>
          <w:p w14:paraId="44784CBD" w14:textId="77777777" w:rsidR="00263379" w:rsidRDefault="00263379" w:rsidP="00263379">
            <w:pPr>
              <w:widowControl/>
              <w:suppressAutoHyphens w:val="0"/>
              <w:rPr>
                <w:rFonts w:eastAsia="Times New Roman"/>
                <w:sz w:val="18"/>
                <w:lang w:eastAsia="pl-PL"/>
              </w:rPr>
            </w:pPr>
            <w:r>
              <w:rPr>
                <w:rFonts w:eastAsia="Times New Roman"/>
                <w:sz w:val="18"/>
                <w:lang w:eastAsia="pl-PL"/>
              </w:rPr>
              <w:t>kredyty i pożyczki</w:t>
            </w:r>
          </w:p>
        </w:tc>
        <w:tc>
          <w:tcPr>
            <w:tcW w:w="752" w:type="pct"/>
            <w:tcBorders>
              <w:top w:val="single" w:sz="4" w:space="0" w:color="auto"/>
              <w:left w:val="single" w:sz="4" w:space="0" w:color="auto"/>
              <w:bottom w:val="single" w:sz="4" w:space="0" w:color="auto"/>
              <w:right w:val="single" w:sz="4" w:space="0" w:color="auto"/>
            </w:tcBorders>
            <w:vAlign w:val="center"/>
          </w:tcPr>
          <w:p w14:paraId="5624D5D6" w14:textId="77777777" w:rsidR="00263379" w:rsidRDefault="00263379" w:rsidP="00263379">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5E2C5126" w14:textId="77777777" w:rsidR="00263379" w:rsidRDefault="00263379" w:rsidP="00263379">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653219E9" w14:textId="77777777" w:rsidR="00263379" w:rsidRDefault="00263379" w:rsidP="00263379">
            <w:pPr>
              <w:widowControl/>
              <w:jc w:val="center"/>
              <w:rPr>
                <w:rFonts w:eastAsia="Times New Roman"/>
                <w:sz w:val="18"/>
                <w:szCs w:val="18"/>
                <w:lang w:eastAsia="pl-PL"/>
              </w:rPr>
            </w:pPr>
          </w:p>
        </w:tc>
      </w:tr>
      <w:tr w:rsidR="00263379" w14:paraId="017467CE" w14:textId="77777777" w:rsidTr="00B34C38">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2CDD3EE1"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b)</w:t>
            </w:r>
          </w:p>
        </w:tc>
        <w:tc>
          <w:tcPr>
            <w:tcW w:w="2553" w:type="pct"/>
            <w:tcBorders>
              <w:top w:val="single" w:sz="4" w:space="0" w:color="auto"/>
              <w:left w:val="nil"/>
              <w:bottom w:val="single" w:sz="4" w:space="0" w:color="auto"/>
              <w:right w:val="single" w:sz="4" w:space="0" w:color="auto"/>
            </w:tcBorders>
            <w:vAlign w:val="bottom"/>
          </w:tcPr>
          <w:p w14:paraId="3EC218DA" w14:textId="77777777" w:rsidR="00263379" w:rsidRDefault="00263379" w:rsidP="00263379">
            <w:pPr>
              <w:widowControl/>
              <w:suppressAutoHyphens w:val="0"/>
              <w:rPr>
                <w:rFonts w:eastAsia="Times New Roman"/>
                <w:sz w:val="18"/>
                <w:lang w:eastAsia="pl-PL"/>
              </w:rPr>
            </w:pPr>
            <w:r>
              <w:rPr>
                <w:rFonts w:eastAsia="Times New Roman"/>
                <w:sz w:val="18"/>
                <w:lang w:eastAsia="pl-PL"/>
              </w:rPr>
              <w:t>z tytułu emisji dłużnych papierów wartościowych</w:t>
            </w:r>
          </w:p>
        </w:tc>
        <w:tc>
          <w:tcPr>
            <w:tcW w:w="752" w:type="pct"/>
            <w:tcBorders>
              <w:top w:val="single" w:sz="4" w:space="0" w:color="auto"/>
              <w:left w:val="single" w:sz="4" w:space="0" w:color="auto"/>
              <w:bottom w:val="single" w:sz="4" w:space="0" w:color="auto"/>
              <w:right w:val="single" w:sz="4" w:space="0" w:color="auto"/>
            </w:tcBorders>
            <w:vAlign w:val="center"/>
          </w:tcPr>
          <w:p w14:paraId="3740383D" w14:textId="77777777" w:rsidR="00263379" w:rsidRDefault="00263379" w:rsidP="00263379">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35BA5C38" w14:textId="77777777" w:rsidR="00263379" w:rsidRDefault="00263379" w:rsidP="00263379">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4970A4F0" w14:textId="77777777" w:rsidR="00263379" w:rsidRDefault="00263379" w:rsidP="00263379">
            <w:pPr>
              <w:widowControl/>
              <w:jc w:val="center"/>
              <w:rPr>
                <w:rFonts w:eastAsia="Times New Roman"/>
                <w:sz w:val="18"/>
                <w:szCs w:val="18"/>
                <w:lang w:eastAsia="pl-PL"/>
              </w:rPr>
            </w:pPr>
          </w:p>
        </w:tc>
      </w:tr>
      <w:tr w:rsidR="00263379" w14:paraId="35854AAB" w14:textId="77777777" w:rsidTr="00B34C38">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69BEEA6D"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c)</w:t>
            </w:r>
          </w:p>
        </w:tc>
        <w:tc>
          <w:tcPr>
            <w:tcW w:w="2553" w:type="pct"/>
            <w:tcBorders>
              <w:top w:val="single" w:sz="4" w:space="0" w:color="auto"/>
              <w:left w:val="nil"/>
              <w:bottom w:val="single" w:sz="4" w:space="0" w:color="auto"/>
              <w:right w:val="single" w:sz="4" w:space="0" w:color="auto"/>
            </w:tcBorders>
            <w:vAlign w:val="bottom"/>
          </w:tcPr>
          <w:p w14:paraId="5C345853" w14:textId="77777777" w:rsidR="00263379" w:rsidRDefault="00263379" w:rsidP="00263379">
            <w:pPr>
              <w:widowControl/>
              <w:suppressAutoHyphens w:val="0"/>
              <w:rPr>
                <w:rFonts w:eastAsia="Times New Roman"/>
                <w:sz w:val="18"/>
                <w:lang w:eastAsia="pl-PL"/>
              </w:rPr>
            </w:pPr>
            <w:r>
              <w:rPr>
                <w:rFonts w:eastAsia="Times New Roman"/>
                <w:sz w:val="18"/>
                <w:lang w:eastAsia="pl-PL"/>
              </w:rPr>
              <w:t>inne zobowiązania finansowe</w:t>
            </w:r>
          </w:p>
        </w:tc>
        <w:tc>
          <w:tcPr>
            <w:tcW w:w="752" w:type="pct"/>
            <w:tcBorders>
              <w:top w:val="single" w:sz="4" w:space="0" w:color="auto"/>
              <w:left w:val="single" w:sz="4" w:space="0" w:color="auto"/>
              <w:bottom w:val="single" w:sz="4" w:space="0" w:color="auto"/>
              <w:right w:val="single" w:sz="4" w:space="0" w:color="auto"/>
            </w:tcBorders>
            <w:vAlign w:val="center"/>
          </w:tcPr>
          <w:p w14:paraId="5F2D4FB4" w14:textId="77777777" w:rsidR="00263379" w:rsidRDefault="00263379" w:rsidP="00263379">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68578747" w14:textId="77777777" w:rsidR="00263379" w:rsidRDefault="00263379" w:rsidP="00263379">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00ED954D" w14:textId="77777777" w:rsidR="00263379" w:rsidRDefault="00263379" w:rsidP="00263379">
            <w:pPr>
              <w:widowControl/>
              <w:jc w:val="center"/>
              <w:rPr>
                <w:rFonts w:eastAsia="Times New Roman"/>
                <w:sz w:val="18"/>
                <w:szCs w:val="18"/>
                <w:lang w:eastAsia="pl-PL"/>
              </w:rPr>
            </w:pPr>
          </w:p>
        </w:tc>
      </w:tr>
      <w:tr w:rsidR="00263379" w14:paraId="01104029" w14:textId="77777777" w:rsidTr="00B34C38">
        <w:trPr>
          <w:trHeight w:val="255"/>
        </w:trPr>
        <w:tc>
          <w:tcPr>
            <w:tcW w:w="266" w:type="pct"/>
            <w:tcBorders>
              <w:top w:val="single" w:sz="4" w:space="0" w:color="auto"/>
              <w:left w:val="double" w:sz="6" w:space="0" w:color="auto"/>
              <w:bottom w:val="nil"/>
              <w:right w:val="single" w:sz="4" w:space="0" w:color="auto"/>
            </w:tcBorders>
            <w:vAlign w:val="bottom"/>
          </w:tcPr>
          <w:p w14:paraId="558E5597"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d)</w:t>
            </w:r>
          </w:p>
        </w:tc>
        <w:tc>
          <w:tcPr>
            <w:tcW w:w="2553" w:type="pct"/>
            <w:tcBorders>
              <w:top w:val="single" w:sz="4" w:space="0" w:color="auto"/>
              <w:left w:val="nil"/>
              <w:bottom w:val="nil"/>
              <w:right w:val="single" w:sz="4" w:space="0" w:color="auto"/>
            </w:tcBorders>
            <w:vAlign w:val="bottom"/>
          </w:tcPr>
          <w:p w14:paraId="5076747F" w14:textId="77777777" w:rsidR="00263379" w:rsidRDefault="00263379" w:rsidP="00263379">
            <w:pPr>
              <w:widowControl/>
              <w:suppressAutoHyphens w:val="0"/>
              <w:rPr>
                <w:rFonts w:eastAsia="Times New Roman"/>
                <w:sz w:val="18"/>
                <w:lang w:eastAsia="pl-PL"/>
              </w:rPr>
            </w:pPr>
            <w:r>
              <w:rPr>
                <w:rFonts w:eastAsia="Times New Roman"/>
                <w:sz w:val="18"/>
                <w:lang w:eastAsia="pl-PL"/>
              </w:rPr>
              <w:t>z tytułu dostaw i usług, o okresie wymagalności:</w:t>
            </w:r>
          </w:p>
        </w:tc>
        <w:tc>
          <w:tcPr>
            <w:tcW w:w="752" w:type="pct"/>
            <w:tcBorders>
              <w:top w:val="single" w:sz="4" w:space="0" w:color="auto"/>
              <w:left w:val="single" w:sz="4" w:space="0" w:color="auto"/>
              <w:bottom w:val="single" w:sz="4" w:space="0" w:color="auto"/>
              <w:right w:val="single" w:sz="4" w:space="0" w:color="auto"/>
            </w:tcBorders>
            <w:vAlign w:val="center"/>
          </w:tcPr>
          <w:p w14:paraId="6B600287" w14:textId="7D520B16" w:rsidR="00263379" w:rsidRDefault="00263379" w:rsidP="00263379">
            <w:pPr>
              <w:widowControl/>
              <w:suppressAutoHyphens w:val="0"/>
              <w:jc w:val="center"/>
              <w:rPr>
                <w:rFonts w:eastAsia="Times New Roman"/>
                <w:sz w:val="18"/>
                <w:szCs w:val="18"/>
                <w:lang w:eastAsia="pl-PL"/>
              </w:rPr>
            </w:pPr>
            <w:r>
              <w:rPr>
                <w:rFonts w:eastAsia="Times New Roman"/>
                <w:sz w:val="18"/>
                <w:szCs w:val="18"/>
                <w:lang w:eastAsia="pl-PL"/>
              </w:rPr>
              <w:t>215,00</w:t>
            </w:r>
          </w:p>
        </w:tc>
        <w:tc>
          <w:tcPr>
            <w:tcW w:w="677" w:type="pct"/>
            <w:tcBorders>
              <w:top w:val="single" w:sz="4" w:space="0" w:color="auto"/>
              <w:left w:val="single" w:sz="4" w:space="0" w:color="auto"/>
              <w:bottom w:val="single" w:sz="4" w:space="0" w:color="auto"/>
              <w:right w:val="single" w:sz="4" w:space="0" w:color="auto"/>
            </w:tcBorders>
            <w:vAlign w:val="center"/>
          </w:tcPr>
          <w:p w14:paraId="5D4DDF71" w14:textId="76630A06" w:rsidR="00263379" w:rsidRDefault="00263379" w:rsidP="00263379">
            <w:pPr>
              <w:widowControl/>
              <w:jc w:val="center"/>
              <w:rPr>
                <w:rFonts w:eastAsia="Times New Roman"/>
                <w:sz w:val="18"/>
                <w:szCs w:val="18"/>
                <w:lang w:eastAsia="pl-PL"/>
              </w:rPr>
            </w:pPr>
            <w:r>
              <w:rPr>
                <w:rFonts w:eastAsia="Times New Roman"/>
                <w:sz w:val="18"/>
                <w:szCs w:val="18"/>
                <w:lang w:eastAsia="pl-PL"/>
              </w:rPr>
              <w:t>215,00</w:t>
            </w:r>
          </w:p>
        </w:tc>
        <w:tc>
          <w:tcPr>
            <w:tcW w:w="752" w:type="pct"/>
            <w:tcBorders>
              <w:top w:val="single" w:sz="4" w:space="0" w:color="auto"/>
              <w:left w:val="single" w:sz="4" w:space="0" w:color="auto"/>
              <w:bottom w:val="single" w:sz="4" w:space="0" w:color="auto"/>
              <w:right w:val="single" w:sz="4" w:space="0" w:color="auto"/>
            </w:tcBorders>
            <w:vAlign w:val="center"/>
          </w:tcPr>
          <w:p w14:paraId="0F81C932" w14:textId="100EC6BA" w:rsidR="00263379" w:rsidRDefault="00263379" w:rsidP="00263379">
            <w:pPr>
              <w:widowControl/>
              <w:jc w:val="center"/>
              <w:rPr>
                <w:rFonts w:eastAsia="Times New Roman"/>
                <w:sz w:val="18"/>
                <w:szCs w:val="18"/>
                <w:lang w:eastAsia="pl-PL"/>
              </w:rPr>
            </w:pPr>
            <w:r>
              <w:rPr>
                <w:rFonts w:eastAsia="Times New Roman"/>
                <w:sz w:val="18"/>
                <w:szCs w:val="18"/>
                <w:lang w:eastAsia="pl-PL"/>
              </w:rPr>
              <w:t>215,00</w:t>
            </w:r>
          </w:p>
        </w:tc>
      </w:tr>
      <w:tr w:rsidR="00263379" w14:paraId="0DE8E0E7" w14:textId="77777777" w:rsidTr="00B34C38">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677A12D3"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single" w:sz="4" w:space="0" w:color="auto"/>
              <w:left w:val="nil"/>
              <w:bottom w:val="single" w:sz="4" w:space="0" w:color="auto"/>
              <w:right w:val="single" w:sz="4" w:space="0" w:color="auto"/>
            </w:tcBorders>
            <w:vAlign w:val="bottom"/>
          </w:tcPr>
          <w:p w14:paraId="51310FC1" w14:textId="77777777" w:rsidR="00263379" w:rsidRDefault="00263379" w:rsidP="00263379">
            <w:pPr>
              <w:widowControl/>
              <w:suppressAutoHyphens w:val="0"/>
              <w:rPr>
                <w:rFonts w:eastAsia="Times New Roman"/>
                <w:sz w:val="18"/>
                <w:lang w:eastAsia="pl-PL"/>
              </w:rPr>
            </w:pPr>
            <w:r>
              <w:rPr>
                <w:rFonts w:eastAsia="Times New Roman"/>
                <w:sz w:val="18"/>
                <w:lang w:eastAsia="pl-PL"/>
              </w:rPr>
              <w:t>do 12 miesięcy</w:t>
            </w:r>
          </w:p>
        </w:tc>
        <w:tc>
          <w:tcPr>
            <w:tcW w:w="752" w:type="pct"/>
            <w:tcBorders>
              <w:top w:val="single" w:sz="4" w:space="0" w:color="auto"/>
              <w:left w:val="single" w:sz="4" w:space="0" w:color="auto"/>
              <w:bottom w:val="single" w:sz="4" w:space="0" w:color="auto"/>
              <w:right w:val="single" w:sz="4" w:space="0" w:color="auto"/>
            </w:tcBorders>
            <w:vAlign w:val="center"/>
          </w:tcPr>
          <w:p w14:paraId="62364204" w14:textId="2E47BB79" w:rsidR="00263379" w:rsidRDefault="00263379" w:rsidP="00263379">
            <w:pPr>
              <w:widowControl/>
              <w:suppressAutoHyphens w:val="0"/>
              <w:jc w:val="center"/>
              <w:rPr>
                <w:rFonts w:eastAsia="Times New Roman"/>
                <w:sz w:val="18"/>
                <w:szCs w:val="18"/>
                <w:lang w:eastAsia="pl-PL"/>
              </w:rPr>
            </w:pPr>
            <w:r>
              <w:rPr>
                <w:rFonts w:eastAsia="Times New Roman"/>
                <w:sz w:val="18"/>
                <w:szCs w:val="18"/>
                <w:lang w:eastAsia="pl-PL"/>
              </w:rPr>
              <w:t>215,00</w:t>
            </w:r>
          </w:p>
        </w:tc>
        <w:tc>
          <w:tcPr>
            <w:tcW w:w="677" w:type="pct"/>
            <w:tcBorders>
              <w:top w:val="single" w:sz="4" w:space="0" w:color="auto"/>
              <w:left w:val="single" w:sz="4" w:space="0" w:color="auto"/>
              <w:bottom w:val="single" w:sz="4" w:space="0" w:color="auto"/>
              <w:right w:val="single" w:sz="4" w:space="0" w:color="auto"/>
            </w:tcBorders>
            <w:vAlign w:val="center"/>
          </w:tcPr>
          <w:p w14:paraId="568F8AAA" w14:textId="051B0441" w:rsidR="00263379" w:rsidRDefault="00263379" w:rsidP="00263379">
            <w:pPr>
              <w:widowControl/>
              <w:jc w:val="center"/>
              <w:rPr>
                <w:rFonts w:eastAsia="Times New Roman"/>
                <w:sz w:val="18"/>
                <w:szCs w:val="18"/>
                <w:lang w:eastAsia="pl-PL"/>
              </w:rPr>
            </w:pPr>
            <w:r>
              <w:rPr>
                <w:rFonts w:eastAsia="Times New Roman"/>
                <w:sz w:val="18"/>
                <w:szCs w:val="18"/>
                <w:lang w:eastAsia="pl-PL"/>
              </w:rPr>
              <w:t>215,00</w:t>
            </w:r>
          </w:p>
        </w:tc>
        <w:tc>
          <w:tcPr>
            <w:tcW w:w="752" w:type="pct"/>
            <w:tcBorders>
              <w:top w:val="single" w:sz="4" w:space="0" w:color="auto"/>
              <w:left w:val="single" w:sz="4" w:space="0" w:color="auto"/>
              <w:bottom w:val="single" w:sz="4" w:space="0" w:color="auto"/>
              <w:right w:val="single" w:sz="4" w:space="0" w:color="auto"/>
            </w:tcBorders>
            <w:vAlign w:val="center"/>
          </w:tcPr>
          <w:p w14:paraId="5BC77539" w14:textId="400E90DF" w:rsidR="00263379" w:rsidRDefault="00263379" w:rsidP="00263379">
            <w:pPr>
              <w:widowControl/>
              <w:jc w:val="center"/>
              <w:rPr>
                <w:rFonts w:eastAsia="Times New Roman"/>
                <w:sz w:val="18"/>
                <w:szCs w:val="18"/>
                <w:lang w:eastAsia="pl-PL"/>
              </w:rPr>
            </w:pPr>
            <w:r>
              <w:rPr>
                <w:rFonts w:eastAsia="Times New Roman"/>
                <w:sz w:val="18"/>
                <w:szCs w:val="18"/>
                <w:lang w:eastAsia="pl-PL"/>
              </w:rPr>
              <w:t>215,00</w:t>
            </w:r>
          </w:p>
        </w:tc>
      </w:tr>
      <w:tr w:rsidR="00263379" w14:paraId="21557D20" w14:textId="77777777" w:rsidTr="00B34C38">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3A08C58D"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w:t>
            </w:r>
          </w:p>
        </w:tc>
        <w:tc>
          <w:tcPr>
            <w:tcW w:w="2553" w:type="pct"/>
            <w:tcBorders>
              <w:top w:val="single" w:sz="4" w:space="0" w:color="auto"/>
              <w:left w:val="nil"/>
              <w:bottom w:val="single" w:sz="4" w:space="0" w:color="auto"/>
              <w:right w:val="single" w:sz="4" w:space="0" w:color="auto"/>
            </w:tcBorders>
            <w:vAlign w:val="bottom"/>
          </w:tcPr>
          <w:p w14:paraId="7D8F7E92" w14:textId="77777777" w:rsidR="00263379" w:rsidRDefault="00263379" w:rsidP="00263379">
            <w:pPr>
              <w:widowControl/>
              <w:suppressAutoHyphens w:val="0"/>
              <w:rPr>
                <w:rFonts w:eastAsia="Times New Roman"/>
                <w:sz w:val="18"/>
                <w:lang w:eastAsia="pl-PL"/>
              </w:rPr>
            </w:pPr>
            <w:r>
              <w:rPr>
                <w:rFonts w:eastAsia="Times New Roman"/>
                <w:sz w:val="18"/>
                <w:lang w:eastAsia="pl-PL"/>
              </w:rPr>
              <w:t>powyżej 12 miesięcy</w:t>
            </w:r>
          </w:p>
        </w:tc>
        <w:tc>
          <w:tcPr>
            <w:tcW w:w="752" w:type="pct"/>
            <w:tcBorders>
              <w:top w:val="single" w:sz="4" w:space="0" w:color="auto"/>
              <w:left w:val="single" w:sz="4" w:space="0" w:color="auto"/>
              <w:bottom w:val="single" w:sz="4" w:space="0" w:color="auto"/>
              <w:right w:val="single" w:sz="4" w:space="0" w:color="auto"/>
            </w:tcBorders>
            <w:vAlign w:val="center"/>
          </w:tcPr>
          <w:p w14:paraId="04F7AAC4" w14:textId="77777777" w:rsidR="00263379" w:rsidRDefault="00263379" w:rsidP="00263379">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2C5EE145" w14:textId="77777777" w:rsidR="00263379" w:rsidRDefault="00263379" w:rsidP="00263379">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4EF4D328" w14:textId="77777777" w:rsidR="00263379" w:rsidRDefault="00263379" w:rsidP="00263379">
            <w:pPr>
              <w:widowControl/>
              <w:jc w:val="center"/>
              <w:rPr>
                <w:rFonts w:eastAsia="Times New Roman"/>
                <w:sz w:val="18"/>
                <w:szCs w:val="18"/>
                <w:lang w:eastAsia="pl-PL"/>
              </w:rPr>
            </w:pPr>
          </w:p>
        </w:tc>
      </w:tr>
      <w:tr w:rsidR="00263379" w14:paraId="589623E3" w14:textId="77777777" w:rsidTr="00B34C38">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67ADF510"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e)</w:t>
            </w:r>
          </w:p>
        </w:tc>
        <w:tc>
          <w:tcPr>
            <w:tcW w:w="2553" w:type="pct"/>
            <w:tcBorders>
              <w:top w:val="single" w:sz="4" w:space="0" w:color="auto"/>
              <w:left w:val="nil"/>
              <w:bottom w:val="single" w:sz="4" w:space="0" w:color="auto"/>
              <w:right w:val="single" w:sz="4" w:space="0" w:color="auto"/>
            </w:tcBorders>
            <w:vAlign w:val="bottom"/>
          </w:tcPr>
          <w:p w14:paraId="179F48BF" w14:textId="77777777" w:rsidR="00263379" w:rsidRDefault="00263379" w:rsidP="00263379">
            <w:pPr>
              <w:widowControl/>
              <w:suppressAutoHyphens w:val="0"/>
              <w:rPr>
                <w:rFonts w:eastAsia="Times New Roman"/>
                <w:sz w:val="18"/>
                <w:lang w:eastAsia="pl-PL"/>
              </w:rPr>
            </w:pPr>
            <w:r>
              <w:rPr>
                <w:rFonts w:eastAsia="Times New Roman"/>
                <w:sz w:val="18"/>
                <w:lang w:eastAsia="pl-PL"/>
              </w:rPr>
              <w:t>zaliczki otrzymane na dostawy</w:t>
            </w:r>
          </w:p>
        </w:tc>
        <w:tc>
          <w:tcPr>
            <w:tcW w:w="752" w:type="pct"/>
            <w:tcBorders>
              <w:top w:val="single" w:sz="4" w:space="0" w:color="auto"/>
              <w:left w:val="single" w:sz="4" w:space="0" w:color="auto"/>
              <w:bottom w:val="single" w:sz="4" w:space="0" w:color="auto"/>
              <w:right w:val="single" w:sz="4" w:space="0" w:color="auto"/>
            </w:tcBorders>
            <w:vAlign w:val="center"/>
          </w:tcPr>
          <w:p w14:paraId="54B68A5F" w14:textId="77777777" w:rsidR="00263379" w:rsidRDefault="00263379" w:rsidP="00263379">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79E7472F" w14:textId="77777777" w:rsidR="00263379" w:rsidRDefault="00263379" w:rsidP="00263379">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38A2CCC3" w14:textId="77777777" w:rsidR="00263379" w:rsidRDefault="00263379" w:rsidP="00263379">
            <w:pPr>
              <w:widowControl/>
              <w:jc w:val="center"/>
              <w:rPr>
                <w:rFonts w:eastAsia="Times New Roman"/>
                <w:sz w:val="18"/>
                <w:szCs w:val="18"/>
                <w:lang w:eastAsia="pl-PL"/>
              </w:rPr>
            </w:pPr>
          </w:p>
        </w:tc>
      </w:tr>
      <w:tr w:rsidR="00263379" w14:paraId="0524E100" w14:textId="77777777" w:rsidTr="00B34C38">
        <w:trPr>
          <w:trHeight w:val="255"/>
        </w:trPr>
        <w:tc>
          <w:tcPr>
            <w:tcW w:w="266" w:type="pct"/>
            <w:tcBorders>
              <w:top w:val="single" w:sz="4" w:space="0" w:color="auto"/>
              <w:left w:val="double" w:sz="6" w:space="0" w:color="auto"/>
              <w:bottom w:val="double" w:sz="6" w:space="0" w:color="auto"/>
              <w:right w:val="single" w:sz="4" w:space="0" w:color="auto"/>
            </w:tcBorders>
            <w:vAlign w:val="bottom"/>
          </w:tcPr>
          <w:p w14:paraId="12EBAD82"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f)</w:t>
            </w:r>
          </w:p>
        </w:tc>
        <w:tc>
          <w:tcPr>
            <w:tcW w:w="2553" w:type="pct"/>
            <w:tcBorders>
              <w:top w:val="single" w:sz="4" w:space="0" w:color="auto"/>
              <w:left w:val="nil"/>
              <w:bottom w:val="double" w:sz="6" w:space="0" w:color="auto"/>
              <w:right w:val="single" w:sz="4" w:space="0" w:color="auto"/>
            </w:tcBorders>
            <w:vAlign w:val="bottom"/>
          </w:tcPr>
          <w:p w14:paraId="766C193C" w14:textId="77777777" w:rsidR="00263379" w:rsidRDefault="00263379" w:rsidP="00263379">
            <w:pPr>
              <w:widowControl/>
              <w:suppressAutoHyphens w:val="0"/>
              <w:rPr>
                <w:rFonts w:eastAsia="Times New Roman"/>
                <w:sz w:val="18"/>
                <w:lang w:eastAsia="pl-PL"/>
              </w:rPr>
            </w:pPr>
            <w:r>
              <w:rPr>
                <w:rFonts w:eastAsia="Times New Roman"/>
                <w:sz w:val="18"/>
                <w:lang w:eastAsia="pl-PL"/>
              </w:rPr>
              <w:t>zobowiązania wekslowe</w:t>
            </w:r>
          </w:p>
        </w:tc>
        <w:tc>
          <w:tcPr>
            <w:tcW w:w="752" w:type="pct"/>
            <w:tcBorders>
              <w:top w:val="single" w:sz="4" w:space="0" w:color="auto"/>
              <w:left w:val="single" w:sz="4" w:space="0" w:color="auto"/>
              <w:bottom w:val="double" w:sz="6" w:space="0" w:color="auto"/>
              <w:right w:val="single" w:sz="4" w:space="0" w:color="auto"/>
            </w:tcBorders>
            <w:vAlign w:val="center"/>
          </w:tcPr>
          <w:p w14:paraId="2C10F7CD" w14:textId="77777777" w:rsidR="00263379" w:rsidRDefault="00263379" w:rsidP="00263379">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double" w:sz="6" w:space="0" w:color="auto"/>
              <w:right w:val="single" w:sz="4" w:space="0" w:color="auto"/>
            </w:tcBorders>
            <w:vAlign w:val="center"/>
          </w:tcPr>
          <w:p w14:paraId="21FF479F" w14:textId="77777777" w:rsidR="00263379" w:rsidRDefault="00263379" w:rsidP="00263379">
            <w:pPr>
              <w:widowControl/>
              <w:jc w:val="center"/>
              <w:rPr>
                <w:rFonts w:eastAsia="Times New Roman"/>
                <w:sz w:val="18"/>
                <w:szCs w:val="18"/>
                <w:lang w:eastAsia="pl-PL"/>
              </w:rPr>
            </w:pPr>
          </w:p>
        </w:tc>
        <w:tc>
          <w:tcPr>
            <w:tcW w:w="752" w:type="pct"/>
            <w:tcBorders>
              <w:top w:val="single" w:sz="4" w:space="0" w:color="auto"/>
              <w:left w:val="single" w:sz="4" w:space="0" w:color="auto"/>
              <w:bottom w:val="double" w:sz="6" w:space="0" w:color="auto"/>
              <w:right w:val="single" w:sz="4" w:space="0" w:color="auto"/>
            </w:tcBorders>
            <w:vAlign w:val="center"/>
          </w:tcPr>
          <w:p w14:paraId="596B5190" w14:textId="77777777" w:rsidR="00263379" w:rsidRDefault="00263379" w:rsidP="00263379">
            <w:pPr>
              <w:widowControl/>
              <w:jc w:val="center"/>
              <w:rPr>
                <w:rFonts w:eastAsia="Times New Roman"/>
                <w:sz w:val="18"/>
                <w:szCs w:val="18"/>
                <w:lang w:eastAsia="pl-PL"/>
              </w:rPr>
            </w:pPr>
          </w:p>
        </w:tc>
      </w:tr>
      <w:tr w:rsidR="00263379" w14:paraId="7FA46531" w14:textId="77777777">
        <w:trPr>
          <w:trHeight w:val="283"/>
        </w:trPr>
        <w:tc>
          <w:tcPr>
            <w:tcW w:w="266" w:type="pct"/>
            <w:tcBorders>
              <w:top w:val="double" w:sz="6" w:space="0" w:color="auto"/>
              <w:left w:val="double" w:sz="6" w:space="0" w:color="auto"/>
              <w:bottom w:val="single" w:sz="4" w:space="0" w:color="auto"/>
              <w:right w:val="single" w:sz="4" w:space="0" w:color="auto"/>
            </w:tcBorders>
          </w:tcPr>
          <w:p w14:paraId="72D86EC0"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g)</w:t>
            </w:r>
          </w:p>
        </w:tc>
        <w:tc>
          <w:tcPr>
            <w:tcW w:w="2553" w:type="pct"/>
            <w:tcBorders>
              <w:top w:val="double" w:sz="6" w:space="0" w:color="auto"/>
              <w:left w:val="nil"/>
              <w:bottom w:val="single" w:sz="4" w:space="0" w:color="auto"/>
              <w:right w:val="single" w:sz="4" w:space="0" w:color="auto"/>
            </w:tcBorders>
            <w:vAlign w:val="bottom"/>
          </w:tcPr>
          <w:p w14:paraId="741DACF7" w14:textId="77777777" w:rsidR="00263379" w:rsidRDefault="00263379" w:rsidP="00263379">
            <w:pPr>
              <w:widowControl/>
              <w:suppressAutoHyphens w:val="0"/>
              <w:rPr>
                <w:rFonts w:eastAsia="Times New Roman"/>
                <w:sz w:val="18"/>
                <w:lang w:eastAsia="pl-PL"/>
              </w:rPr>
            </w:pPr>
            <w:r>
              <w:rPr>
                <w:rFonts w:eastAsia="Times New Roman"/>
                <w:sz w:val="18"/>
                <w:lang w:eastAsia="pl-PL"/>
              </w:rPr>
              <w:t>z tytułu podatków, ceł, ubezpieczeń społecznych i zdrowotnych oraz innych tytułów publicznoprawnych</w:t>
            </w:r>
          </w:p>
        </w:tc>
        <w:tc>
          <w:tcPr>
            <w:tcW w:w="752" w:type="pct"/>
            <w:tcBorders>
              <w:top w:val="double" w:sz="6" w:space="0" w:color="auto"/>
              <w:left w:val="single" w:sz="4" w:space="0" w:color="auto"/>
              <w:bottom w:val="single" w:sz="4" w:space="0" w:color="auto"/>
              <w:right w:val="single" w:sz="4" w:space="0" w:color="auto"/>
            </w:tcBorders>
            <w:vAlign w:val="center"/>
          </w:tcPr>
          <w:p w14:paraId="31816B41" w14:textId="5875F249" w:rsidR="00263379" w:rsidRDefault="00263379" w:rsidP="00263379">
            <w:pPr>
              <w:widowControl/>
              <w:suppressAutoHyphens w:val="0"/>
              <w:jc w:val="center"/>
              <w:rPr>
                <w:rFonts w:eastAsia="Times New Roman"/>
                <w:sz w:val="18"/>
                <w:szCs w:val="18"/>
                <w:lang w:eastAsia="pl-PL"/>
              </w:rPr>
            </w:pPr>
            <w:r>
              <w:rPr>
                <w:rFonts w:eastAsia="Times New Roman"/>
                <w:sz w:val="18"/>
                <w:szCs w:val="18"/>
                <w:lang w:eastAsia="pl-PL"/>
              </w:rPr>
              <w:t>1 116,00</w:t>
            </w:r>
          </w:p>
        </w:tc>
        <w:tc>
          <w:tcPr>
            <w:tcW w:w="677" w:type="pct"/>
            <w:tcBorders>
              <w:top w:val="double" w:sz="6" w:space="0" w:color="auto"/>
              <w:left w:val="single" w:sz="4" w:space="0" w:color="auto"/>
              <w:bottom w:val="single" w:sz="4" w:space="0" w:color="auto"/>
              <w:right w:val="single" w:sz="4" w:space="0" w:color="auto"/>
            </w:tcBorders>
            <w:vAlign w:val="center"/>
          </w:tcPr>
          <w:p w14:paraId="4CFC6944" w14:textId="345BB53B" w:rsidR="00263379" w:rsidRDefault="00263379" w:rsidP="00263379">
            <w:pPr>
              <w:widowControl/>
              <w:jc w:val="center"/>
              <w:rPr>
                <w:rFonts w:eastAsia="Times New Roman"/>
                <w:sz w:val="18"/>
                <w:szCs w:val="18"/>
                <w:lang w:eastAsia="pl-PL"/>
              </w:rPr>
            </w:pPr>
            <w:r>
              <w:rPr>
                <w:rFonts w:eastAsia="Times New Roman"/>
                <w:sz w:val="18"/>
                <w:szCs w:val="18"/>
                <w:lang w:eastAsia="pl-PL"/>
              </w:rPr>
              <w:t>1 116,00</w:t>
            </w:r>
          </w:p>
        </w:tc>
        <w:tc>
          <w:tcPr>
            <w:tcW w:w="752" w:type="pct"/>
            <w:tcBorders>
              <w:top w:val="double" w:sz="6" w:space="0" w:color="auto"/>
              <w:left w:val="single" w:sz="4" w:space="0" w:color="auto"/>
              <w:bottom w:val="single" w:sz="4" w:space="0" w:color="auto"/>
              <w:right w:val="single" w:sz="4" w:space="0" w:color="auto"/>
            </w:tcBorders>
            <w:vAlign w:val="center"/>
          </w:tcPr>
          <w:p w14:paraId="0A5F2894" w14:textId="54A542EF" w:rsidR="00263379" w:rsidRDefault="00263379" w:rsidP="00263379">
            <w:pPr>
              <w:widowControl/>
              <w:jc w:val="center"/>
              <w:rPr>
                <w:rFonts w:eastAsia="Times New Roman"/>
                <w:sz w:val="18"/>
                <w:szCs w:val="18"/>
                <w:lang w:eastAsia="pl-PL"/>
              </w:rPr>
            </w:pPr>
            <w:r>
              <w:rPr>
                <w:rFonts w:eastAsia="Times New Roman"/>
                <w:sz w:val="18"/>
                <w:szCs w:val="18"/>
                <w:lang w:eastAsia="pl-PL"/>
              </w:rPr>
              <w:t>1 116,00</w:t>
            </w:r>
          </w:p>
        </w:tc>
      </w:tr>
      <w:tr w:rsidR="00263379" w14:paraId="573926F5"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60CB082D"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h)</w:t>
            </w:r>
          </w:p>
        </w:tc>
        <w:tc>
          <w:tcPr>
            <w:tcW w:w="2553" w:type="pct"/>
            <w:tcBorders>
              <w:top w:val="single" w:sz="4" w:space="0" w:color="auto"/>
              <w:left w:val="nil"/>
              <w:bottom w:val="single" w:sz="4" w:space="0" w:color="auto"/>
              <w:right w:val="single" w:sz="4" w:space="0" w:color="auto"/>
            </w:tcBorders>
            <w:vAlign w:val="bottom"/>
          </w:tcPr>
          <w:p w14:paraId="68059E75" w14:textId="77777777" w:rsidR="00263379" w:rsidRDefault="00263379" w:rsidP="00263379">
            <w:pPr>
              <w:widowControl/>
              <w:suppressAutoHyphens w:val="0"/>
              <w:rPr>
                <w:rFonts w:eastAsia="Times New Roman"/>
                <w:sz w:val="18"/>
                <w:lang w:eastAsia="pl-PL"/>
              </w:rPr>
            </w:pPr>
            <w:r>
              <w:rPr>
                <w:rFonts w:eastAsia="Times New Roman"/>
                <w:sz w:val="18"/>
                <w:lang w:eastAsia="pl-PL"/>
              </w:rPr>
              <w:t>z tytułu wynagrodzeń</w:t>
            </w:r>
          </w:p>
        </w:tc>
        <w:tc>
          <w:tcPr>
            <w:tcW w:w="752" w:type="pct"/>
            <w:tcBorders>
              <w:top w:val="single" w:sz="4" w:space="0" w:color="auto"/>
              <w:left w:val="single" w:sz="4" w:space="0" w:color="auto"/>
              <w:bottom w:val="single" w:sz="4" w:space="0" w:color="auto"/>
              <w:right w:val="single" w:sz="4" w:space="0" w:color="auto"/>
            </w:tcBorders>
            <w:vAlign w:val="center"/>
          </w:tcPr>
          <w:p w14:paraId="3A9CCEDD" w14:textId="6638BC34" w:rsidR="00263379" w:rsidRDefault="00263379" w:rsidP="00263379">
            <w:pPr>
              <w:widowControl/>
              <w:suppressAutoHyphens w:val="0"/>
              <w:jc w:val="center"/>
              <w:rPr>
                <w:rFonts w:eastAsia="Times New Roman"/>
                <w:sz w:val="18"/>
                <w:szCs w:val="18"/>
                <w:lang w:eastAsia="pl-PL"/>
              </w:rPr>
            </w:pPr>
            <w:r>
              <w:rPr>
                <w:rFonts w:eastAsia="Times New Roman"/>
                <w:sz w:val="18"/>
                <w:szCs w:val="18"/>
                <w:lang w:eastAsia="pl-PL"/>
              </w:rPr>
              <w:t>1 083,00</w:t>
            </w:r>
          </w:p>
        </w:tc>
        <w:tc>
          <w:tcPr>
            <w:tcW w:w="677" w:type="pct"/>
            <w:tcBorders>
              <w:top w:val="single" w:sz="4" w:space="0" w:color="auto"/>
              <w:left w:val="single" w:sz="4" w:space="0" w:color="auto"/>
              <w:bottom w:val="single" w:sz="4" w:space="0" w:color="auto"/>
              <w:right w:val="single" w:sz="4" w:space="0" w:color="auto"/>
            </w:tcBorders>
            <w:vAlign w:val="center"/>
          </w:tcPr>
          <w:p w14:paraId="2CB8BE64" w14:textId="045F8A6F" w:rsidR="00263379" w:rsidRDefault="00263379" w:rsidP="00263379">
            <w:pPr>
              <w:widowControl/>
              <w:jc w:val="center"/>
              <w:rPr>
                <w:rFonts w:eastAsia="Times New Roman"/>
                <w:sz w:val="18"/>
                <w:szCs w:val="18"/>
                <w:lang w:eastAsia="pl-PL"/>
              </w:rPr>
            </w:pPr>
            <w:r>
              <w:rPr>
                <w:rFonts w:eastAsia="Times New Roman"/>
                <w:sz w:val="18"/>
                <w:szCs w:val="18"/>
                <w:lang w:eastAsia="pl-PL"/>
              </w:rPr>
              <w:t>1 083,00</w:t>
            </w:r>
          </w:p>
        </w:tc>
        <w:tc>
          <w:tcPr>
            <w:tcW w:w="752" w:type="pct"/>
            <w:tcBorders>
              <w:top w:val="single" w:sz="4" w:space="0" w:color="auto"/>
              <w:left w:val="single" w:sz="4" w:space="0" w:color="auto"/>
              <w:bottom w:val="single" w:sz="4" w:space="0" w:color="auto"/>
              <w:right w:val="single" w:sz="4" w:space="0" w:color="auto"/>
            </w:tcBorders>
            <w:vAlign w:val="center"/>
          </w:tcPr>
          <w:p w14:paraId="466CCE75" w14:textId="6E9B709C" w:rsidR="00263379" w:rsidRDefault="00263379" w:rsidP="00263379">
            <w:pPr>
              <w:widowControl/>
              <w:jc w:val="center"/>
              <w:rPr>
                <w:rFonts w:eastAsia="Times New Roman"/>
                <w:sz w:val="18"/>
                <w:szCs w:val="18"/>
                <w:lang w:eastAsia="pl-PL"/>
              </w:rPr>
            </w:pPr>
            <w:r>
              <w:rPr>
                <w:rFonts w:eastAsia="Times New Roman"/>
                <w:sz w:val="18"/>
                <w:szCs w:val="18"/>
                <w:lang w:eastAsia="pl-PL"/>
              </w:rPr>
              <w:t>1 083,00</w:t>
            </w:r>
          </w:p>
        </w:tc>
      </w:tr>
      <w:tr w:rsidR="00263379" w14:paraId="091AE502"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469877A5"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i)</w:t>
            </w:r>
          </w:p>
        </w:tc>
        <w:tc>
          <w:tcPr>
            <w:tcW w:w="2553" w:type="pct"/>
            <w:tcBorders>
              <w:top w:val="single" w:sz="4" w:space="0" w:color="auto"/>
              <w:left w:val="nil"/>
              <w:bottom w:val="single" w:sz="4" w:space="0" w:color="auto"/>
              <w:right w:val="single" w:sz="4" w:space="0" w:color="auto"/>
            </w:tcBorders>
            <w:vAlign w:val="bottom"/>
          </w:tcPr>
          <w:p w14:paraId="6232CB55" w14:textId="77777777" w:rsidR="00263379" w:rsidRDefault="00263379" w:rsidP="00263379">
            <w:pPr>
              <w:widowControl/>
              <w:suppressAutoHyphens w:val="0"/>
              <w:rPr>
                <w:rFonts w:eastAsia="Times New Roman"/>
                <w:sz w:val="18"/>
                <w:lang w:eastAsia="pl-PL"/>
              </w:rPr>
            </w:pPr>
            <w:r>
              <w:rPr>
                <w:rFonts w:eastAsia="Times New Roman"/>
                <w:sz w:val="18"/>
                <w:lang w:eastAsia="pl-PL"/>
              </w:rPr>
              <w:t>inne</w:t>
            </w:r>
          </w:p>
        </w:tc>
        <w:tc>
          <w:tcPr>
            <w:tcW w:w="752" w:type="pct"/>
            <w:tcBorders>
              <w:top w:val="single" w:sz="4" w:space="0" w:color="auto"/>
              <w:left w:val="single" w:sz="4" w:space="0" w:color="auto"/>
              <w:bottom w:val="single" w:sz="4" w:space="0" w:color="auto"/>
              <w:right w:val="single" w:sz="4" w:space="0" w:color="auto"/>
            </w:tcBorders>
            <w:vAlign w:val="center"/>
          </w:tcPr>
          <w:p w14:paraId="51AF6647" w14:textId="7B86E08B" w:rsidR="00263379" w:rsidRDefault="00263379" w:rsidP="00263379">
            <w:pPr>
              <w:widowControl/>
              <w:suppressAutoHyphens w:val="0"/>
              <w:jc w:val="center"/>
              <w:rPr>
                <w:rFonts w:eastAsia="Times New Roman"/>
                <w:sz w:val="18"/>
                <w:lang w:eastAsia="pl-PL"/>
              </w:rPr>
            </w:pPr>
            <w:r>
              <w:rPr>
                <w:rFonts w:eastAsia="Times New Roman"/>
                <w:sz w:val="18"/>
                <w:lang w:eastAsia="pl-PL"/>
              </w:rPr>
              <w:t>62,00</w:t>
            </w:r>
          </w:p>
        </w:tc>
        <w:tc>
          <w:tcPr>
            <w:tcW w:w="677" w:type="pct"/>
            <w:tcBorders>
              <w:top w:val="single" w:sz="4" w:space="0" w:color="auto"/>
              <w:left w:val="single" w:sz="4" w:space="0" w:color="auto"/>
              <w:bottom w:val="single" w:sz="4" w:space="0" w:color="auto"/>
              <w:right w:val="single" w:sz="4" w:space="0" w:color="auto"/>
            </w:tcBorders>
            <w:vAlign w:val="center"/>
          </w:tcPr>
          <w:p w14:paraId="50F388EF" w14:textId="3F8A2BCC" w:rsidR="00263379" w:rsidRDefault="00263379" w:rsidP="00263379">
            <w:pPr>
              <w:widowControl/>
              <w:jc w:val="center"/>
              <w:rPr>
                <w:rFonts w:eastAsia="Times New Roman"/>
                <w:sz w:val="18"/>
                <w:szCs w:val="18"/>
                <w:lang w:eastAsia="pl-PL"/>
              </w:rPr>
            </w:pPr>
            <w:r>
              <w:rPr>
                <w:rFonts w:eastAsia="Times New Roman"/>
                <w:sz w:val="18"/>
                <w:lang w:eastAsia="pl-PL"/>
              </w:rPr>
              <w:t>62,00</w:t>
            </w:r>
          </w:p>
        </w:tc>
        <w:tc>
          <w:tcPr>
            <w:tcW w:w="752" w:type="pct"/>
            <w:tcBorders>
              <w:top w:val="single" w:sz="4" w:space="0" w:color="auto"/>
              <w:left w:val="single" w:sz="4" w:space="0" w:color="auto"/>
              <w:bottom w:val="single" w:sz="4" w:space="0" w:color="auto"/>
              <w:right w:val="single" w:sz="4" w:space="0" w:color="auto"/>
            </w:tcBorders>
            <w:vAlign w:val="center"/>
          </w:tcPr>
          <w:p w14:paraId="29D91C2E" w14:textId="07F5AC67" w:rsidR="00263379" w:rsidRDefault="00263379" w:rsidP="00263379">
            <w:pPr>
              <w:widowControl/>
              <w:jc w:val="center"/>
              <w:rPr>
                <w:rFonts w:eastAsia="Times New Roman"/>
                <w:sz w:val="18"/>
                <w:szCs w:val="18"/>
                <w:lang w:eastAsia="pl-PL"/>
              </w:rPr>
            </w:pPr>
            <w:r>
              <w:rPr>
                <w:rFonts w:eastAsia="Times New Roman"/>
                <w:sz w:val="18"/>
                <w:lang w:eastAsia="pl-PL"/>
              </w:rPr>
              <w:t>62,00</w:t>
            </w:r>
          </w:p>
        </w:tc>
      </w:tr>
      <w:tr w:rsidR="00263379" w14:paraId="1147F497"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67D03E76" w14:textId="77777777" w:rsidR="00263379" w:rsidRDefault="00263379" w:rsidP="00263379">
            <w:pPr>
              <w:widowControl/>
              <w:suppressAutoHyphens w:val="0"/>
              <w:jc w:val="center"/>
              <w:rPr>
                <w:rFonts w:eastAsia="Times New Roman"/>
                <w:sz w:val="18"/>
                <w:lang w:eastAsia="pl-PL"/>
              </w:rPr>
            </w:pPr>
            <w:r>
              <w:rPr>
                <w:rFonts w:eastAsia="Times New Roman"/>
                <w:sz w:val="18"/>
                <w:lang w:eastAsia="pl-PL"/>
              </w:rPr>
              <w:t>4.</w:t>
            </w:r>
          </w:p>
        </w:tc>
        <w:tc>
          <w:tcPr>
            <w:tcW w:w="2553" w:type="pct"/>
            <w:tcBorders>
              <w:top w:val="single" w:sz="4" w:space="0" w:color="auto"/>
              <w:left w:val="nil"/>
              <w:bottom w:val="single" w:sz="4" w:space="0" w:color="auto"/>
              <w:right w:val="single" w:sz="4" w:space="0" w:color="auto"/>
            </w:tcBorders>
            <w:vAlign w:val="bottom"/>
          </w:tcPr>
          <w:p w14:paraId="3AF932AC" w14:textId="77777777" w:rsidR="00263379" w:rsidRDefault="00263379" w:rsidP="00263379">
            <w:pPr>
              <w:widowControl/>
              <w:suppressAutoHyphens w:val="0"/>
              <w:rPr>
                <w:rFonts w:eastAsia="Times New Roman"/>
                <w:sz w:val="18"/>
                <w:lang w:eastAsia="pl-PL"/>
              </w:rPr>
            </w:pPr>
            <w:r>
              <w:rPr>
                <w:rFonts w:eastAsia="Times New Roman"/>
                <w:sz w:val="18"/>
                <w:lang w:eastAsia="pl-PL"/>
              </w:rPr>
              <w:t>Fundusze specjalne</w:t>
            </w:r>
          </w:p>
        </w:tc>
        <w:tc>
          <w:tcPr>
            <w:tcW w:w="752" w:type="pct"/>
            <w:tcBorders>
              <w:top w:val="single" w:sz="4" w:space="0" w:color="auto"/>
              <w:left w:val="single" w:sz="4" w:space="0" w:color="auto"/>
              <w:bottom w:val="single" w:sz="4" w:space="0" w:color="auto"/>
              <w:right w:val="single" w:sz="4" w:space="0" w:color="auto"/>
            </w:tcBorders>
            <w:vAlign w:val="center"/>
          </w:tcPr>
          <w:p w14:paraId="0519C95A" w14:textId="23780EAD" w:rsidR="00263379" w:rsidRDefault="00263379" w:rsidP="00263379">
            <w:pPr>
              <w:widowControl/>
              <w:suppressAutoHyphens w:val="0"/>
              <w:jc w:val="center"/>
              <w:rPr>
                <w:rFonts w:eastAsia="Times New Roman"/>
                <w:sz w:val="18"/>
                <w:lang w:eastAsia="pl-PL"/>
              </w:rPr>
            </w:pPr>
            <w:r>
              <w:rPr>
                <w:rFonts w:eastAsia="Times New Roman"/>
                <w:sz w:val="18"/>
                <w:lang w:eastAsia="pl-PL"/>
              </w:rPr>
              <w:t>11,00</w:t>
            </w:r>
          </w:p>
        </w:tc>
        <w:tc>
          <w:tcPr>
            <w:tcW w:w="677" w:type="pct"/>
            <w:tcBorders>
              <w:top w:val="single" w:sz="4" w:space="0" w:color="auto"/>
              <w:left w:val="single" w:sz="4" w:space="0" w:color="auto"/>
              <w:bottom w:val="single" w:sz="4" w:space="0" w:color="auto"/>
              <w:right w:val="single" w:sz="4" w:space="0" w:color="auto"/>
            </w:tcBorders>
            <w:vAlign w:val="center"/>
          </w:tcPr>
          <w:p w14:paraId="494E4581" w14:textId="65B22258" w:rsidR="00263379" w:rsidRDefault="00263379" w:rsidP="00263379">
            <w:pPr>
              <w:widowControl/>
              <w:jc w:val="center"/>
              <w:rPr>
                <w:rFonts w:eastAsia="Times New Roman"/>
                <w:sz w:val="18"/>
                <w:szCs w:val="18"/>
                <w:lang w:eastAsia="pl-PL"/>
              </w:rPr>
            </w:pPr>
            <w:r>
              <w:rPr>
                <w:rFonts w:eastAsia="Times New Roman"/>
                <w:sz w:val="18"/>
                <w:lang w:eastAsia="pl-PL"/>
              </w:rPr>
              <w:t>11,00</w:t>
            </w:r>
          </w:p>
        </w:tc>
        <w:tc>
          <w:tcPr>
            <w:tcW w:w="752" w:type="pct"/>
            <w:tcBorders>
              <w:top w:val="single" w:sz="4" w:space="0" w:color="auto"/>
              <w:left w:val="single" w:sz="4" w:space="0" w:color="auto"/>
              <w:bottom w:val="single" w:sz="4" w:space="0" w:color="auto"/>
              <w:right w:val="single" w:sz="4" w:space="0" w:color="auto"/>
            </w:tcBorders>
            <w:vAlign w:val="center"/>
          </w:tcPr>
          <w:p w14:paraId="5ACD4E76" w14:textId="12EF446A" w:rsidR="00263379" w:rsidRDefault="00263379" w:rsidP="00263379">
            <w:pPr>
              <w:widowControl/>
              <w:jc w:val="center"/>
              <w:rPr>
                <w:rFonts w:eastAsia="Times New Roman"/>
                <w:sz w:val="18"/>
                <w:szCs w:val="18"/>
                <w:lang w:eastAsia="pl-PL"/>
              </w:rPr>
            </w:pPr>
            <w:r>
              <w:rPr>
                <w:rFonts w:eastAsia="Times New Roman"/>
                <w:sz w:val="18"/>
                <w:lang w:eastAsia="pl-PL"/>
              </w:rPr>
              <w:t>11,00</w:t>
            </w:r>
          </w:p>
        </w:tc>
      </w:tr>
      <w:tr w:rsidR="00263379" w14:paraId="147F0507"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107EF1AA" w14:textId="77777777" w:rsidR="00263379" w:rsidRDefault="00263379" w:rsidP="00263379">
            <w:pPr>
              <w:widowControl/>
              <w:suppressAutoHyphens w:val="0"/>
              <w:jc w:val="center"/>
              <w:rPr>
                <w:rFonts w:eastAsia="Times New Roman"/>
                <w:b/>
                <w:sz w:val="18"/>
                <w:lang w:eastAsia="pl-PL"/>
              </w:rPr>
            </w:pPr>
            <w:r>
              <w:rPr>
                <w:rFonts w:eastAsia="Times New Roman"/>
                <w:b/>
                <w:sz w:val="18"/>
                <w:lang w:eastAsia="pl-PL"/>
              </w:rPr>
              <w:t>IV.</w:t>
            </w:r>
          </w:p>
        </w:tc>
        <w:tc>
          <w:tcPr>
            <w:tcW w:w="2553" w:type="pct"/>
            <w:tcBorders>
              <w:top w:val="single" w:sz="4" w:space="0" w:color="auto"/>
              <w:left w:val="nil"/>
              <w:bottom w:val="single" w:sz="4" w:space="0" w:color="auto"/>
              <w:right w:val="single" w:sz="4" w:space="0" w:color="auto"/>
            </w:tcBorders>
            <w:vAlign w:val="bottom"/>
          </w:tcPr>
          <w:p w14:paraId="7109D20F" w14:textId="77777777" w:rsidR="00263379" w:rsidRDefault="00263379" w:rsidP="00263379">
            <w:pPr>
              <w:widowControl/>
              <w:suppressAutoHyphens w:val="0"/>
              <w:rPr>
                <w:rFonts w:eastAsia="Times New Roman"/>
                <w:b/>
                <w:sz w:val="18"/>
                <w:lang w:eastAsia="pl-PL"/>
              </w:rPr>
            </w:pPr>
            <w:r>
              <w:rPr>
                <w:rFonts w:eastAsia="Times New Roman"/>
                <w:b/>
                <w:sz w:val="18"/>
                <w:lang w:eastAsia="pl-PL"/>
              </w:rPr>
              <w:t>Rozliczenia międzyokresowe</w:t>
            </w:r>
          </w:p>
        </w:tc>
        <w:tc>
          <w:tcPr>
            <w:tcW w:w="752" w:type="pct"/>
            <w:tcBorders>
              <w:top w:val="single" w:sz="4" w:space="0" w:color="auto"/>
              <w:left w:val="single" w:sz="4" w:space="0" w:color="auto"/>
              <w:bottom w:val="single" w:sz="4" w:space="0" w:color="auto"/>
              <w:right w:val="single" w:sz="4" w:space="0" w:color="auto"/>
            </w:tcBorders>
            <w:vAlign w:val="center"/>
          </w:tcPr>
          <w:p w14:paraId="20CC7858" w14:textId="69F56ECF" w:rsidR="00263379" w:rsidRDefault="00263379" w:rsidP="00263379">
            <w:pPr>
              <w:widowControl/>
              <w:suppressAutoHyphens w:val="0"/>
              <w:jc w:val="center"/>
              <w:rPr>
                <w:rFonts w:eastAsia="Times New Roman"/>
                <w:b/>
                <w:bCs/>
                <w:sz w:val="18"/>
                <w:szCs w:val="18"/>
                <w:lang w:eastAsia="pl-PL"/>
              </w:rPr>
            </w:pPr>
            <w:r>
              <w:rPr>
                <w:rFonts w:eastAsia="Times New Roman"/>
                <w:b/>
                <w:bCs/>
                <w:sz w:val="18"/>
                <w:szCs w:val="18"/>
                <w:lang w:eastAsia="pl-PL"/>
              </w:rPr>
              <w:t>9 156,00</w:t>
            </w:r>
          </w:p>
        </w:tc>
        <w:tc>
          <w:tcPr>
            <w:tcW w:w="677" w:type="pct"/>
            <w:tcBorders>
              <w:top w:val="single" w:sz="4" w:space="0" w:color="auto"/>
              <w:left w:val="single" w:sz="4" w:space="0" w:color="auto"/>
              <w:bottom w:val="single" w:sz="4" w:space="0" w:color="auto"/>
              <w:right w:val="single" w:sz="4" w:space="0" w:color="auto"/>
            </w:tcBorders>
            <w:vAlign w:val="center"/>
          </w:tcPr>
          <w:p w14:paraId="5F319B36" w14:textId="0E9CA375" w:rsidR="00263379" w:rsidRDefault="00263379" w:rsidP="00263379">
            <w:pPr>
              <w:widowControl/>
              <w:jc w:val="center"/>
              <w:rPr>
                <w:rFonts w:eastAsia="Times New Roman"/>
                <w:b/>
                <w:bCs/>
                <w:sz w:val="18"/>
                <w:szCs w:val="18"/>
                <w:lang w:eastAsia="pl-PL"/>
              </w:rPr>
            </w:pPr>
            <w:r>
              <w:rPr>
                <w:rFonts w:eastAsia="Times New Roman"/>
                <w:b/>
                <w:bCs/>
                <w:sz w:val="18"/>
                <w:szCs w:val="18"/>
                <w:lang w:eastAsia="pl-PL"/>
              </w:rPr>
              <w:t>9 156,00</w:t>
            </w:r>
          </w:p>
        </w:tc>
        <w:tc>
          <w:tcPr>
            <w:tcW w:w="752" w:type="pct"/>
            <w:tcBorders>
              <w:top w:val="single" w:sz="4" w:space="0" w:color="auto"/>
              <w:left w:val="single" w:sz="4" w:space="0" w:color="auto"/>
              <w:bottom w:val="single" w:sz="4" w:space="0" w:color="auto"/>
              <w:right w:val="single" w:sz="4" w:space="0" w:color="auto"/>
            </w:tcBorders>
            <w:vAlign w:val="center"/>
          </w:tcPr>
          <w:p w14:paraId="0D1C5F41" w14:textId="710562C0" w:rsidR="00263379" w:rsidRDefault="00263379" w:rsidP="00263379">
            <w:pPr>
              <w:widowControl/>
              <w:jc w:val="center"/>
              <w:rPr>
                <w:rFonts w:eastAsia="Times New Roman"/>
                <w:b/>
                <w:bCs/>
                <w:sz w:val="18"/>
                <w:szCs w:val="18"/>
                <w:lang w:eastAsia="pl-PL"/>
              </w:rPr>
            </w:pPr>
            <w:r>
              <w:rPr>
                <w:rFonts w:eastAsia="Times New Roman"/>
                <w:b/>
                <w:bCs/>
                <w:sz w:val="18"/>
                <w:szCs w:val="18"/>
                <w:lang w:eastAsia="pl-PL"/>
              </w:rPr>
              <w:t>9 156,00</w:t>
            </w:r>
          </w:p>
        </w:tc>
      </w:tr>
      <w:tr w:rsidR="00381048" w14:paraId="1ED03167"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67F08ACC" w14:textId="77777777" w:rsidR="00381048" w:rsidRDefault="00381048" w:rsidP="00381048">
            <w:pPr>
              <w:widowControl/>
              <w:suppressAutoHyphens w:val="0"/>
              <w:jc w:val="center"/>
              <w:rPr>
                <w:rFonts w:eastAsia="Times New Roman"/>
                <w:sz w:val="18"/>
                <w:lang w:eastAsia="pl-PL"/>
              </w:rPr>
            </w:pPr>
            <w:r>
              <w:rPr>
                <w:rFonts w:eastAsia="Times New Roman"/>
                <w:sz w:val="18"/>
                <w:lang w:eastAsia="pl-PL"/>
              </w:rPr>
              <w:lastRenderedPageBreak/>
              <w:t>1.</w:t>
            </w:r>
          </w:p>
        </w:tc>
        <w:tc>
          <w:tcPr>
            <w:tcW w:w="2553" w:type="pct"/>
            <w:tcBorders>
              <w:top w:val="single" w:sz="4" w:space="0" w:color="auto"/>
              <w:left w:val="nil"/>
              <w:bottom w:val="single" w:sz="4" w:space="0" w:color="auto"/>
              <w:right w:val="single" w:sz="4" w:space="0" w:color="auto"/>
            </w:tcBorders>
            <w:vAlign w:val="bottom"/>
          </w:tcPr>
          <w:p w14:paraId="1209A93A" w14:textId="77777777" w:rsidR="00381048" w:rsidRDefault="00381048" w:rsidP="00381048">
            <w:pPr>
              <w:widowControl/>
              <w:suppressAutoHyphens w:val="0"/>
              <w:rPr>
                <w:rFonts w:eastAsia="Times New Roman"/>
                <w:sz w:val="18"/>
                <w:lang w:eastAsia="pl-PL"/>
              </w:rPr>
            </w:pPr>
            <w:r>
              <w:rPr>
                <w:rFonts w:eastAsia="Times New Roman"/>
                <w:sz w:val="18"/>
                <w:lang w:eastAsia="pl-PL"/>
              </w:rPr>
              <w:t>Ujemna wartość firmy</w:t>
            </w:r>
          </w:p>
        </w:tc>
        <w:tc>
          <w:tcPr>
            <w:tcW w:w="752" w:type="pct"/>
            <w:tcBorders>
              <w:top w:val="single" w:sz="4" w:space="0" w:color="auto"/>
              <w:left w:val="single" w:sz="4" w:space="0" w:color="auto"/>
              <w:bottom w:val="single" w:sz="4" w:space="0" w:color="auto"/>
              <w:right w:val="single" w:sz="4" w:space="0" w:color="auto"/>
            </w:tcBorders>
            <w:vAlign w:val="center"/>
          </w:tcPr>
          <w:p w14:paraId="17ADC5E1" w14:textId="77777777" w:rsidR="00381048" w:rsidRDefault="00381048" w:rsidP="00381048">
            <w:pPr>
              <w:widowControl/>
              <w:suppressAutoHyphens w:val="0"/>
              <w:jc w:val="center"/>
              <w:rPr>
                <w:rFonts w:eastAsia="Times New Roman"/>
                <w:sz w:val="18"/>
                <w:lang w:eastAsia="pl-PL"/>
              </w:rPr>
            </w:pPr>
          </w:p>
        </w:tc>
        <w:tc>
          <w:tcPr>
            <w:tcW w:w="677" w:type="pct"/>
            <w:tcBorders>
              <w:top w:val="single" w:sz="4" w:space="0" w:color="auto"/>
              <w:left w:val="single" w:sz="4" w:space="0" w:color="auto"/>
              <w:bottom w:val="single" w:sz="4" w:space="0" w:color="auto"/>
              <w:right w:val="single" w:sz="4" w:space="0" w:color="auto"/>
            </w:tcBorders>
            <w:vAlign w:val="center"/>
          </w:tcPr>
          <w:p w14:paraId="008CF7DF" w14:textId="77777777" w:rsidR="00381048" w:rsidRDefault="00381048" w:rsidP="00381048">
            <w:pPr>
              <w:widowControl/>
              <w:jc w:val="center"/>
              <w:rPr>
                <w:rFonts w:eastAsia="Times New Roman"/>
                <w:sz w:val="18"/>
                <w:szCs w:val="18"/>
                <w:lang w:eastAsia="pl-PL"/>
              </w:rPr>
            </w:pPr>
          </w:p>
        </w:tc>
        <w:tc>
          <w:tcPr>
            <w:tcW w:w="752" w:type="pct"/>
            <w:tcBorders>
              <w:top w:val="single" w:sz="4" w:space="0" w:color="auto"/>
              <w:left w:val="single" w:sz="4" w:space="0" w:color="auto"/>
              <w:bottom w:val="single" w:sz="4" w:space="0" w:color="auto"/>
              <w:right w:val="single" w:sz="4" w:space="0" w:color="auto"/>
            </w:tcBorders>
            <w:vAlign w:val="center"/>
          </w:tcPr>
          <w:p w14:paraId="3B0DE327" w14:textId="77777777" w:rsidR="00381048" w:rsidRDefault="00381048" w:rsidP="00381048">
            <w:pPr>
              <w:widowControl/>
              <w:jc w:val="center"/>
              <w:rPr>
                <w:rFonts w:eastAsia="Times New Roman"/>
                <w:sz w:val="18"/>
                <w:szCs w:val="18"/>
                <w:lang w:eastAsia="pl-PL"/>
              </w:rPr>
            </w:pPr>
          </w:p>
        </w:tc>
      </w:tr>
      <w:tr w:rsidR="000C02B1" w14:paraId="53B4B76D"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34040061" w14:textId="77777777" w:rsidR="000C02B1" w:rsidRDefault="000C02B1" w:rsidP="000C02B1">
            <w:pPr>
              <w:widowControl/>
              <w:suppressAutoHyphens w:val="0"/>
              <w:jc w:val="center"/>
              <w:rPr>
                <w:rFonts w:eastAsia="Times New Roman"/>
                <w:sz w:val="18"/>
                <w:lang w:eastAsia="pl-PL"/>
              </w:rPr>
            </w:pPr>
            <w:r>
              <w:rPr>
                <w:rFonts w:eastAsia="Times New Roman"/>
                <w:sz w:val="18"/>
                <w:lang w:eastAsia="pl-PL"/>
              </w:rPr>
              <w:t>2.</w:t>
            </w:r>
          </w:p>
        </w:tc>
        <w:tc>
          <w:tcPr>
            <w:tcW w:w="2553" w:type="pct"/>
            <w:tcBorders>
              <w:top w:val="single" w:sz="4" w:space="0" w:color="auto"/>
              <w:left w:val="nil"/>
              <w:bottom w:val="single" w:sz="4" w:space="0" w:color="auto"/>
              <w:right w:val="single" w:sz="4" w:space="0" w:color="auto"/>
            </w:tcBorders>
            <w:vAlign w:val="bottom"/>
          </w:tcPr>
          <w:p w14:paraId="188F596A" w14:textId="77777777" w:rsidR="000C02B1" w:rsidRDefault="000C02B1" w:rsidP="000C02B1">
            <w:pPr>
              <w:widowControl/>
              <w:suppressAutoHyphens w:val="0"/>
              <w:rPr>
                <w:rFonts w:eastAsia="Times New Roman"/>
                <w:sz w:val="18"/>
                <w:lang w:eastAsia="pl-PL"/>
              </w:rPr>
            </w:pPr>
            <w:r>
              <w:rPr>
                <w:rFonts w:eastAsia="Times New Roman"/>
                <w:sz w:val="18"/>
                <w:lang w:eastAsia="pl-PL"/>
              </w:rPr>
              <w:t>Inne rozliczenia międzyokresowe</w:t>
            </w:r>
          </w:p>
        </w:tc>
        <w:tc>
          <w:tcPr>
            <w:tcW w:w="752" w:type="pct"/>
            <w:tcBorders>
              <w:top w:val="single" w:sz="4" w:space="0" w:color="auto"/>
              <w:left w:val="single" w:sz="4" w:space="0" w:color="auto"/>
              <w:bottom w:val="single" w:sz="4" w:space="0" w:color="auto"/>
              <w:right w:val="single" w:sz="4" w:space="0" w:color="auto"/>
            </w:tcBorders>
            <w:vAlign w:val="center"/>
          </w:tcPr>
          <w:p w14:paraId="4E65F89F" w14:textId="4763B268" w:rsidR="000C02B1" w:rsidRDefault="000C02B1" w:rsidP="000C02B1">
            <w:pPr>
              <w:widowControl/>
              <w:suppressAutoHyphens w:val="0"/>
              <w:jc w:val="center"/>
              <w:rPr>
                <w:rFonts w:eastAsia="Times New Roman"/>
                <w:sz w:val="18"/>
                <w:szCs w:val="18"/>
                <w:lang w:eastAsia="pl-PL"/>
              </w:rPr>
            </w:pPr>
            <w:r>
              <w:rPr>
                <w:rFonts w:eastAsia="Times New Roman"/>
                <w:sz w:val="18"/>
                <w:szCs w:val="18"/>
                <w:lang w:eastAsia="pl-PL"/>
              </w:rPr>
              <w:t>9 156,00</w:t>
            </w:r>
          </w:p>
        </w:tc>
        <w:tc>
          <w:tcPr>
            <w:tcW w:w="677" w:type="pct"/>
            <w:tcBorders>
              <w:top w:val="single" w:sz="4" w:space="0" w:color="auto"/>
              <w:left w:val="single" w:sz="4" w:space="0" w:color="auto"/>
              <w:bottom w:val="single" w:sz="4" w:space="0" w:color="auto"/>
              <w:right w:val="single" w:sz="4" w:space="0" w:color="auto"/>
            </w:tcBorders>
            <w:vAlign w:val="center"/>
          </w:tcPr>
          <w:p w14:paraId="38FFBFAF" w14:textId="1CFBE2FC" w:rsidR="000C02B1" w:rsidRDefault="000C02B1" w:rsidP="000C02B1">
            <w:pPr>
              <w:widowControl/>
              <w:jc w:val="center"/>
              <w:rPr>
                <w:rFonts w:eastAsia="Times New Roman"/>
                <w:sz w:val="18"/>
                <w:szCs w:val="18"/>
                <w:lang w:eastAsia="pl-PL"/>
              </w:rPr>
            </w:pPr>
            <w:r>
              <w:rPr>
                <w:rFonts w:eastAsia="Times New Roman"/>
                <w:sz w:val="18"/>
                <w:szCs w:val="18"/>
                <w:lang w:eastAsia="pl-PL"/>
              </w:rPr>
              <w:t>9 156,00</w:t>
            </w:r>
          </w:p>
        </w:tc>
        <w:tc>
          <w:tcPr>
            <w:tcW w:w="752" w:type="pct"/>
            <w:tcBorders>
              <w:top w:val="single" w:sz="4" w:space="0" w:color="auto"/>
              <w:left w:val="single" w:sz="4" w:space="0" w:color="auto"/>
              <w:bottom w:val="single" w:sz="4" w:space="0" w:color="auto"/>
              <w:right w:val="single" w:sz="4" w:space="0" w:color="auto"/>
            </w:tcBorders>
            <w:vAlign w:val="center"/>
          </w:tcPr>
          <w:p w14:paraId="466960D5" w14:textId="49B16195" w:rsidR="000C02B1" w:rsidRDefault="000C02B1" w:rsidP="000C02B1">
            <w:pPr>
              <w:widowControl/>
              <w:jc w:val="center"/>
              <w:rPr>
                <w:rFonts w:eastAsia="Times New Roman"/>
                <w:sz w:val="18"/>
                <w:szCs w:val="18"/>
                <w:lang w:eastAsia="pl-PL"/>
              </w:rPr>
            </w:pPr>
            <w:r>
              <w:rPr>
                <w:rFonts w:eastAsia="Times New Roman"/>
                <w:sz w:val="18"/>
                <w:szCs w:val="18"/>
                <w:lang w:eastAsia="pl-PL"/>
              </w:rPr>
              <w:t>9 156,00</w:t>
            </w:r>
          </w:p>
        </w:tc>
      </w:tr>
      <w:tr w:rsidR="000C02B1" w14:paraId="57C57A49" w14:textId="77777777">
        <w:trPr>
          <w:trHeight w:val="255"/>
        </w:trPr>
        <w:tc>
          <w:tcPr>
            <w:tcW w:w="266" w:type="pct"/>
            <w:tcBorders>
              <w:top w:val="single" w:sz="4" w:space="0" w:color="auto"/>
              <w:left w:val="double" w:sz="6" w:space="0" w:color="auto"/>
              <w:bottom w:val="single" w:sz="4" w:space="0" w:color="auto"/>
              <w:right w:val="single" w:sz="4" w:space="0" w:color="auto"/>
            </w:tcBorders>
            <w:vAlign w:val="bottom"/>
          </w:tcPr>
          <w:p w14:paraId="56EDA797" w14:textId="77777777" w:rsidR="000C02B1" w:rsidRDefault="000C02B1" w:rsidP="000C02B1">
            <w:pPr>
              <w:widowControl/>
              <w:suppressAutoHyphens w:val="0"/>
              <w:jc w:val="center"/>
              <w:rPr>
                <w:rFonts w:eastAsia="Times New Roman"/>
                <w:b/>
                <w:sz w:val="18"/>
                <w:lang w:eastAsia="pl-PL"/>
              </w:rPr>
            </w:pPr>
            <w:r>
              <w:rPr>
                <w:rFonts w:eastAsia="Times New Roman"/>
                <w:b/>
                <w:sz w:val="18"/>
                <w:lang w:eastAsia="pl-PL"/>
              </w:rPr>
              <w:t>-</w:t>
            </w:r>
          </w:p>
        </w:tc>
        <w:tc>
          <w:tcPr>
            <w:tcW w:w="2553" w:type="pct"/>
            <w:tcBorders>
              <w:top w:val="single" w:sz="4" w:space="0" w:color="auto"/>
              <w:left w:val="nil"/>
              <w:bottom w:val="single" w:sz="4" w:space="0" w:color="auto"/>
              <w:right w:val="single" w:sz="4" w:space="0" w:color="auto"/>
            </w:tcBorders>
            <w:vAlign w:val="bottom"/>
          </w:tcPr>
          <w:p w14:paraId="76432145" w14:textId="77777777" w:rsidR="000C02B1" w:rsidRDefault="000C02B1" w:rsidP="000C02B1">
            <w:pPr>
              <w:widowControl/>
              <w:suppressAutoHyphens w:val="0"/>
              <w:rPr>
                <w:rFonts w:eastAsia="Times New Roman"/>
                <w:sz w:val="18"/>
                <w:lang w:eastAsia="pl-PL"/>
              </w:rPr>
            </w:pPr>
            <w:r>
              <w:rPr>
                <w:rFonts w:eastAsia="Times New Roman"/>
                <w:sz w:val="18"/>
                <w:lang w:eastAsia="pl-PL"/>
              </w:rPr>
              <w:t>długoterminowe</w:t>
            </w:r>
          </w:p>
        </w:tc>
        <w:tc>
          <w:tcPr>
            <w:tcW w:w="752" w:type="pct"/>
            <w:tcBorders>
              <w:top w:val="single" w:sz="4" w:space="0" w:color="auto"/>
              <w:left w:val="single" w:sz="4" w:space="0" w:color="auto"/>
              <w:bottom w:val="single" w:sz="4" w:space="0" w:color="auto"/>
              <w:right w:val="single" w:sz="4" w:space="0" w:color="auto"/>
            </w:tcBorders>
            <w:vAlign w:val="center"/>
          </w:tcPr>
          <w:p w14:paraId="086056F8" w14:textId="07259771" w:rsidR="000C02B1" w:rsidRDefault="000C02B1" w:rsidP="000C02B1">
            <w:pPr>
              <w:widowControl/>
              <w:suppressAutoHyphens w:val="0"/>
              <w:jc w:val="center"/>
              <w:rPr>
                <w:rFonts w:eastAsia="Times New Roman"/>
                <w:sz w:val="18"/>
                <w:szCs w:val="18"/>
                <w:lang w:eastAsia="pl-PL"/>
              </w:rPr>
            </w:pPr>
            <w:r>
              <w:rPr>
                <w:rFonts w:eastAsia="Times New Roman"/>
                <w:sz w:val="18"/>
                <w:szCs w:val="18"/>
                <w:lang w:eastAsia="pl-PL"/>
              </w:rPr>
              <w:t>6 445,00</w:t>
            </w:r>
          </w:p>
        </w:tc>
        <w:tc>
          <w:tcPr>
            <w:tcW w:w="677" w:type="pct"/>
            <w:tcBorders>
              <w:top w:val="single" w:sz="4" w:space="0" w:color="auto"/>
              <w:left w:val="single" w:sz="4" w:space="0" w:color="auto"/>
              <w:bottom w:val="single" w:sz="4" w:space="0" w:color="auto"/>
              <w:right w:val="single" w:sz="4" w:space="0" w:color="auto"/>
            </w:tcBorders>
            <w:vAlign w:val="center"/>
          </w:tcPr>
          <w:p w14:paraId="72F52828" w14:textId="4F7D66EC" w:rsidR="000C02B1" w:rsidRDefault="000C02B1" w:rsidP="000C02B1">
            <w:pPr>
              <w:widowControl/>
              <w:jc w:val="center"/>
              <w:rPr>
                <w:rFonts w:eastAsia="Times New Roman"/>
                <w:sz w:val="18"/>
                <w:szCs w:val="18"/>
                <w:lang w:eastAsia="pl-PL"/>
              </w:rPr>
            </w:pPr>
            <w:r>
              <w:rPr>
                <w:rFonts w:eastAsia="Times New Roman"/>
                <w:sz w:val="18"/>
                <w:szCs w:val="18"/>
                <w:lang w:eastAsia="pl-PL"/>
              </w:rPr>
              <w:t>6 445,00</w:t>
            </w:r>
          </w:p>
        </w:tc>
        <w:tc>
          <w:tcPr>
            <w:tcW w:w="752" w:type="pct"/>
            <w:tcBorders>
              <w:top w:val="single" w:sz="4" w:space="0" w:color="auto"/>
              <w:left w:val="single" w:sz="4" w:space="0" w:color="auto"/>
              <w:bottom w:val="single" w:sz="4" w:space="0" w:color="auto"/>
              <w:right w:val="single" w:sz="4" w:space="0" w:color="auto"/>
            </w:tcBorders>
            <w:vAlign w:val="center"/>
          </w:tcPr>
          <w:p w14:paraId="42126BFC" w14:textId="6047353A" w:rsidR="000C02B1" w:rsidRDefault="000C02B1" w:rsidP="000C02B1">
            <w:pPr>
              <w:widowControl/>
              <w:jc w:val="center"/>
              <w:rPr>
                <w:rFonts w:eastAsia="Times New Roman"/>
                <w:sz w:val="18"/>
                <w:szCs w:val="18"/>
                <w:lang w:eastAsia="pl-PL"/>
              </w:rPr>
            </w:pPr>
            <w:r>
              <w:rPr>
                <w:rFonts w:eastAsia="Times New Roman"/>
                <w:sz w:val="18"/>
                <w:szCs w:val="18"/>
                <w:lang w:eastAsia="pl-PL"/>
              </w:rPr>
              <w:t>6 445,00</w:t>
            </w:r>
          </w:p>
        </w:tc>
      </w:tr>
      <w:tr w:rsidR="000C02B1" w14:paraId="40569997" w14:textId="77777777" w:rsidTr="005A1036">
        <w:trPr>
          <w:trHeight w:val="327"/>
        </w:trPr>
        <w:tc>
          <w:tcPr>
            <w:tcW w:w="266" w:type="pct"/>
            <w:tcBorders>
              <w:top w:val="single" w:sz="4" w:space="0" w:color="auto"/>
              <w:left w:val="double" w:sz="6" w:space="0" w:color="auto"/>
              <w:bottom w:val="single" w:sz="4" w:space="0" w:color="auto"/>
              <w:right w:val="single" w:sz="4" w:space="0" w:color="auto"/>
            </w:tcBorders>
            <w:vAlign w:val="bottom"/>
          </w:tcPr>
          <w:p w14:paraId="4DF13742" w14:textId="77777777" w:rsidR="000C02B1" w:rsidRDefault="000C02B1" w:rsidP="000C02B1">
            <w:pPr>
              <w:widowControl/>
              <w:suppressAutoHyphens w:val="0"/>
              <w:jc w:val="center"/>
              <w:rPr>
                <w:rFonts w:eastAsia="Times New Roman"/>
                <w:b/>
                <w:sz w:val="18"/>
                <w:lang w:eastAsia="pl-PL"/>
              </w:rPr>
            </w:pPr>
            <w:r>
              <w:rPr>
                <w:rFonts w:eastAsia="Times New Roman"/>
                <w:b/>
                <w:sz w:val="18"/>
                <w:lang w:eastAsia="pl-PL"/>
              </w:rPr>
              <w:t>-</w:t>
            </w:r>
          </w:p>
        </w:tc>
        <w:tc>
          <w:tcPr>
            <w:tcW w:w="2553" w:type="pct"/>
            <w:tcBorders>
              <w:top w:val="single" w:sz="4" w:space="0" w:color="auto"/>
              <w:left w:val="nil"/>
              <w:bottom w:val="single" w:sz="4" w:space="0" w:color="auto"/>
              <w:right w:val="single" w:sz="4" w:space="0" w:color="auto"/>
            </w:tcBorders>
            <w:vAlign w:val="bottom"/>
          </w:tcPr>
          <w:p w14:paraId="39E1B8AB" w14:textId="77777777" w:rsidR="000C02B1" w:rsidRDefault="000C02B1" w:rsidP="000C02B1">
            <w:pPr>
              <w:widowControl/>
              <w:suppressAutoHyphens w:val="0"/>
              <w:rPr>
                <w:rFonts w:eastAsia="Times New Roman"/>
                <w:sz w:val="18"/>
                <w:lang w:eastAsia="pl-PL"/>
              </w:rPr>
            </w:pPr>
            <w:r>
              <w:rPr>
                <w:rFonts w:eastAsia="Times New Roman"/>
                <w:sz w:val="18"/>
                <w:lang w:eastAsia="pl-PL"/>
              </w:rPr>
              <w:t>krótkoterminowe</w:t>
            </w:r>
          </w:p>
        </w:tc>
        <w:tc>
          <w:tcPr>
            <w:tcW w:w="752" w:type="pct"/>
            <w:tcBorders>
              <w:top w:val="single" w:sz="4" w:space="0" w:color="auto"/>
              <w:left w:val="single" w:sz="4" w:space="0" w:color="auto"/>
              <w:bottom w:val="single" w:sz="4" w:space="0" w:color="auto"/>
              <w:right w:val="single" w:sz="4" w:space="0" w:color="auto"/>
            </w:tcBorders>
            <w:vAlign w:val="center"/>
          </w:tcPr>
          <w:p w14:paraId="23763BDC" w14:textId="3684F629" w:rsidR="000C02B1" w:rsidRDefault="000C02B1" w:rsidP="000C02B1">
            <w:pPr>
              <w:widowControl/>
              <w:suppressAutoHyphens w:val="0"/>
              <w:jc w:val="center"/>
              <w:rPr>
                <w:rFonts w:eastAsia="Times New Roman"/>
                <w:sz w:val="18"/>
                <w:lang w:eastAsia="pl-PL"/>
              </w:rPr>
            </w:pPr>
            <w:r>
              <w:rPr>
                <w:rFonts w:eastAsia="Times New Roman"/>
                <w:sz w:val="18"/>
                <w:lang w:eastAsia="pl-PL"/>
              </w:rPr>
              <w:t>2 711,00</w:t>
            </w:r>
          </w:p>
        </w:tc>
        <w:tc>
          <w:tcPr>
            <w:tcW w:w="677" w:type="pct"/>
            <w:tcBorders>
              <w:top w:val="single" w:sz="4" w:space="0" w:color="auto"/>
              <w:left w:val="single" w:sz="4" w:space="0" w:color="auto"/>
              <w:bottom w:val="single" w:sz="4" w:space="0" w:color="auto"/>
              <w:right w:val="single" w:sz="4" w:space="0" w:color="auto"/>
            </w:tcBorders>
            <w:vAlign w:val="center"/>
          </w:tcPr>
          <w:p w14:paraId="09E32232" w14:textId="39E4BD79" w:rsidR="000C02B1" w:rsidRDefault="000C02B1" w:rsidP="000C02B1">
            <w:pPr>
              <w:widowControl/>
              <w:jc w:val="center"/>
              <w:rPr>
                <w:rFonts w:eastAsia="Times New Roman"/>
                <w:sz w:val="18"/>
                <w:szCs w:val="18"/>
                <w:lang w:eastAsia="pl-PL"/>
              </w:rPr>
            </w:pPr>
            <w:r>
              <w:rPr>
                <w:rFonts w:eastAsia="Times New Roman"/>
                <w:sz w:val="18"/>
                <w:lang w:eastAsia="pl-PL"/>
              </w:rPr>
              <w:t>2 711,00</w:t>
            </w:r>
          </w:p>
        </w:tc>
        <w:tc>
          <w:tcPr>
            <w:tcW w:w="752" w:type="pct"/>
            <w:tcBorders>
              <w:top w:val="single" w:sz="4" w:space="0" w:color="auto"/>
              <w:left w:val="single" w:sz="4" w:space="0" w:color="auto"/>
              <w:bottom w:val="single" w:sz="4" w:space="0" w:color="auto"/>
              <w:right w:val="single" w:sz="4" w:space="0" w:color="auto"/>
            </w:tcBorders>
            <w:vAlign w:val="center"/>
          </w:tcPr>
          <w:p w14:paraId="69A37F46" w14:textId="5EB2BFD3" w:rsidR="000C02B1" w:rsidRDefault="000C02B1" w:rsidP="000C02B1">
            <w:pPr>
              <w:widowControl/>
              <w:jc w:val="center"/>
              <w:rPr>
                <w:rFonts w:eastAsia="Times New Roman"/>
                <w:sz w:val="18"/>
                <w:szCs w:val="18"/>
                <w:lang w:eastAsia="pl-PL"/>
              </w:rPr>
            </w:pPr>
            <w:r>
              <w:rPr>
                <w:rFonts w:eastAsia="Times New Roman"/>
                <w:sz w:val="18"/>
                <w:lang w:eastAsia="pl-PL"/>
              </w:rPr>
              <w:t>2 711,00</w:t>
            </w:r>
          </w:p>
        </w:tc>
      </w:tr>
      <w:tr w:rsidR="00DF242A" w14:paraId="3157C98C" w14:textId="77777777" w:rsidTr="00F23E61">
        <w:trPr>
          <w:trHeight w:val="270"/>
        </w:trPr>
        <w:tc>
          <w:tcPr>
            <w:tcW w:w="266" w:type="pct"/>
            <w:tcBorders>
              <w:top w:val="single" w:sz="4" w:space="0" w:color="auto"/>
              <w:left w:val="double" w:sz="6" w:space="0" w:color="auto"/>
              <w:bottom w:val="double" w:sz="6" w:space="0" w:color="auto"/>
              <w:right w:val="single" w:sz="4" w:space="0" w:color="auto"/>
            </w:tcBorders>
            <w:vAlign w:val="bottom"/>
          </w:tcPr>
          <w:p w14:paraId="554F04AE" w14:textId="77777777" w:rsidR="00DF242A" w:rsidRDefault="00DF242A" w:rsidP="00DF242A">
            <w:pPr>
              <w:widowControl/>
              <w:suppressAutoHyphens w:val="0"/>
              <w:jc w:val="center"/>
              <w:rPr>
                <w:rFonts w:eastAsia="Times New Roman"/>
                <w:b/>
                <w:sz w:val="18"/>
                <w:lang w:eastAsia="pl-PL"/>
              </w:rPr>
            </w:pPr>
            <w:r>
              <w:rPr>
                <w:rFonts w:eastAsia="Times New Roman"/>
                <w:b/>
                <w:sz w:val="18"/>
                <w:lang w:eastAsia="pl-PL"/>
              </w:rPr>
              <w:t> </w:t>
            </w:r>
          </w:p>
        </w:tc>
        <w:tc>
          <w:tcPr>
            <w:tcW w:w="2553" w:type="pct"/>
            <w:tcBorders>
              <w:top w:val="single" w:sz="4" w:space="0" w:color="auto"/>
              <w:left w:val="nil"/>
              <w:bottom w:val="double" w:sz="6" w:space="0" w:color="auto"/>
              <w:right w:val="single" w:sz="4" w:space="0" w:color="auto"/>
            </w:tcBorders>
            <w:vAlign w:val="bottom"/>
          </w:tcPr>
          <w:p w14:paraId="53736459" w14:textId="77777777" w:rsidR="00DF242A" w:rsidRDefault="00DF242A" w:rsidP="00DF242A">
            <w:pPr>
              <w:widowControl/>
              <w:suppressAutoHyphens w:val="0"/>
              <w:rPr>
                <w:rFonts w:eastAsia="Times New Roman"/>
                <w:b/>
                <w:sz w:val="18"/>
                <w:lang w:eastAsia="pl-PL"/>
              </w:rPr>
            </w:pPr>
            <w:r>
              <w:rPr>
                <w:rFonts w:eastAsia="Times New Roman"/>
                <w:b/>
                <w:sz w:val="18"/>
                <w:lang w:eastAsia="pl-PL"/>
              </w:rPr>
              <w:t>PASYWA RAZEM</w:t>
            </w:r>
          </w:p>
        </w:tc>
        <w:tc>
          <w:tcPr>
            <w:tcW w:w="752" w:type="pct"/>
            <w:tcBorders>
              <w:top w:val="single" w:sz="4" w:space="0" w:color="auto"/>
              <w:left w:val="single" w:sz="4" w:space="0" w:color="auto"/>
              <w:bottom w:val="double" w:sz="4" w:space="0" w:color="auto"/>
              <w:right w:val="single" w:sz="4" w:space="0" w:color="auto"/>
            </w:tcBorders>
            <w:vAlign w:val="center"/>
          </w:tcPr>
          <w:p w14:paraId="0CDD7BB5" w14:textId="10E17269" w:rsidR="00DF242A" w:rsidRDefault="00DF242A" w:rsidP="00DF242A">
            <w:pPr>
              <w:widowControl/>
              <w:suppressAutoHyphens w:val="0"/>
              <w:jc w:val="center"/>
              <w:rPr>
                <w:rFonts w:eastAsia="Times New Roman"/>
                <w:b/>
                <w:bCs/>
                <w:sz w:val="18"/>
                <w:szCs w:val="18"/>
                <w:lang w:eastAsia="pl-PL"/>
              </w:rPr>
            </w:pPr>
            <w:r>
              <w:rPr>
                <w:rFonts w:eastAsia="Times New Roman"/>
                <w:b/>
                <w:bCs/>
                <w:sz w:val="18"/>
                <w:szCs w:val="18"/>
                <w:lang w:eastAsia="pl-PL"/>
              </w:rPr>
              <w:t>22 117,00</w:t>
            </w:r>
          </w:p>
        </w:tc>
        <w:tc>
          <w:tcPr>
            <w:tcW w:w="677" w:type="pct"/>
            <w:tcBorders>
              <w:top w:val="single" w:sz="4" w:space="0" w:color="auto"/>
              <w:left w:val="single" w:sz="4" w:space="0" w:color="auto"/>
              <w:bottom w:val="double" w:sz="4" w:space="0" w:color="auto"/>
              <w:right w:val="single" w:sz="4" w:space="0" w:color="auto"/>
            </w:tcBorders>
            <w:vAlign w:val="center"/>
          </w:tcPr>
          <w:p w14:paraId="27DF8C46" w14:textId="704FD5B4" w:rsidR="00DF242A" w:rsidRDefault="00DF242A" w:rsidP="00DF242A">
            <w:pPr>
              <w:widowControl/>
              <w:jc w:val="center"/>
              <w:rPr>
                <w:rFonts w:eastAsia="Times New Roman"/>
                <w:b/>
                <w:bCs/>
                <w:sz w:val="18"/>
                <w:szCs w:val="18"/>
                <w:lang w:eastAsia="pl-PL"/>
              </w:rPr>
            </w:pPr>
            <w:r>
              <w:rPr>
                <w:rFonts w:eastAsia="Times New Roman"/>
                <w:b/>
                <w:bCs/>
                <w:sz w:val="18"/>
                <w:szCs w:val="18"/>
                <w:lang w:eastAsia="pl-PL"/>
              </w:rPr>
              <w:t>22 117,00</w:t>
            </w:r>
          </w:p>
        </w:tc>
        <w:tc>
          <w:tcPr>
            <w:tcW w:w="752" w:type="pct"/>
            <w:tcBorders>
              <w:top w:val="single" w:sz="4" w:space="0" w:color="auto"/>
              <w:left w:val="single" w:sz="4" w:space="0" w:color="auto"/>
              <w:bottom w:val="double" w:sz="4" w:space="0" w:color="auto"/>
              <w:right w:val="single" w:sz="4" w:space="0" w:color="auto"/>
            </w:tcBorders>
            <w:vAlign w:val="center"/>
          </w:tcPr>
          <w:p w14:paraId="461511C7" w14:textId="6E91AD5D" w:rsidR="00DF242A" w:rsidRDefault="00DF242A" w:rsidP="00DF242A">
            <w:pPr>
              <w:widowControl/>
              <w:jc w:val="center"/>
              <w:rPr>
                <w:rFonts w:eastAsia="Times New Roman"/>
                <w:b/>
                <w:bCs/>
                <w:sz w:val="18"/>
                <w:szCs w:val="18"/>
                <w:lang w:eastAsia="pl-PL"/>
              </w:rPr>
            </w:pPr>
            <w:r>
              <w:rPr>
                <w:rFonts w:eastAsia="Times New Roman"/>
                <w:b/>
                <w:bCs/>
                <w:sz w:val="18"/>
                <w:szCs w:val="18"/>
                <w:lang w:eastAsia="pl-PL"/>
              </w:rPr>
              <w:t>22 117,00</w:t>
            </w:r>
          </w:p>
        </w:tc>
      </w:tr>
    </w:tbl>
    <w:p w14:paraId="0FDBD9ED" w14:textId="77777777" w:rsidR="0040336A" w:rsidRDefault="0040336A">
      <w:pPr>
        <w:pStyle w:val="Nagwek3"/>
        <w:rPr>
          <w:rFonts w:ascii="Times New Roman" w:hAnsi="Times New Roman" w:cs="Times New Roman"/>
          <w:b w:val="0"/>
          <w:color w:val="auto"/>
          <w:szCs w:val="24"/>
        </w:rPr>
      </w:pPr>
      <w:bookmarkStart w:id="15" w:name="_Toc482095600"/>
    </w:p>
    <w:p w14:paraId="00441951" w14:textId="6CC346E3" w:rsidR="0040336A" w:rsidRDefault="0083754F">
      <w:pPr>
        <w:pStyle w:val="Nagwek3"/>
        <w:rPr>
          <w:rFonts w:ascii="Times New Roman" w:hAnsi="Times New Roman" w:cs="Times New Roman"/>
          <w:b w:val="0"/>
          <w:color w:val="auto"/>
        </w:rPr>
      </w:pPr>
      <w:r>
        <w:rPr>
          <w:rFonts w:ascii="Times New Roman" w:hAnsi="Times New Roman" w:cs="Times New Roman"/>
          <w:b w:val="0"/>
          <w:color w:val="auto"/>
          <w:szCs w:val="24"/>
        </w:rPr>
        <w:t xml:space="preserve">2.3.1. </w:t>
      </w:r>
      <w:r>
        <w:rPr>
          <w:rFonts w:ascii="Times New Roman" w:hAnsi="Times New Roman" w:cs="Times New Roman"/>
          <w:b w:val="0"/>
          <w:color w:val="auto"/>
        </w:rPr>
        <w:t>Prognoza kształtowania się wielkości zobowiązań wymagalnych w latach 202</w:t>
      </w:r>
      <w:r w:rsidR="000C02B1">
        <w:rPr>
          <w:rFonts w:ascii="Times New Roman" w:hAnsi="Times New Roman" w:cs="Times New Roman"/>
          <w:b w:val="0"/>
          <w:color w:val="auto"/>
        </w:rPr>
        <w:t>5</w:t>
      </w:r>
      <w:r>
        <w:rPr>
          <w:rFonts w:ascii="Times New Roman" w:hAnsi="Times New Roman" w:cs="Times New Roman"/>
          <w:b w:val="0"/>
          <w:color w:val="auto"/>
        </w:rPr>
        <w:t>, 202</w:t>
      </w:r>
      <w:r w:rsidR="000C02B1">
        <w:rPr>
          <w:rFonts w:ascii="Times New Roman" w:hAnsi="Times New Roman" w:cs="Times New Roman"/>
          <w:b w:val="0"/>
          <w:color w:val="auto"/>
        </w:rPr>
        <w:t>6</w:t>
      </w:r>
      <w:r>
        <w:rPr>
          <w:rFonts w:ascii="Times New Roman" w:hAnsi="Times New Roman" w:cs="Times New Roman"/>
          <w:b w:val="0"/>
          <w:color w:val="auto"/>
        </w:rPr>
        <w:t xml:space="preserve"> i 202</w:t>
      </w:r>
      <w:bookmarkEnd w:id="15"/>
      <w:r w:rsidR="000C02B1">
        <w:rPr>
          <w:rFonts w:ascii="Times New Roman" w:hAnsi="Times New Roman" w:cs="Times New Roman"/>
          <w:b w:val="0"/>
          <w:color w:val="auto"/>
        </w:rPr>
        <w:t>7</w:t>
      </w:r>
    </w:p>
    <w:p w14:paraId="4F8BDF17" w14:textId="77777777" w:rsidR="0040336A" w:rsidRDefault="0040336A"/>
    <w:tbl>
      <w:tblPr>
        <w:tblStyle w:val="Tabela-Siatk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66"/>
        <w:gridCol w:w="1417"/>
        <w:gridCol w:w="1276"/>
        <w:gridCol w:w="1407"/>
      </w:tblGrid>
      <w:tr w:rsidR="0040336A" w14:paraId="45C8A39C" w14:textId="77777777">
        <w:trPr>
          <w:trHeight w:val="485"/>
        </w:trPr>
        <w:tc>
          <w:tcPr>
            <w:tcW w:w="5382" w:type="dxa"/>
            <w:vMerge w:val="restart"/>
          </w:tcPr>
          <w:p w14:paraId="43FA44B5" w14:textId="77777777" w:rsidR="0040336A" w:rsidRDefault="0083754F">
            <w:pPr>
              <w:pStyle w:val="Nagwek4"/>
              <w:jc w:val="center"/>
              <w:rPr>
                <w:sz w:val="20"/>
                <w:szCs w:val="20"/>
              </w:rPr>
            </w:pPr>
            <w:r>
              <w:rPr>
                <w:sz w:val="20"/>
                <w:szCs w:val="20"/>
              </w:rPr>
              <w:t>Zobowiązania wymagalne</w:t>
            </w:r>
          </w:p>
        </w:tc>
        <w:tc>
          <w:tcPr>
            <w:tcW w:w="4104" w:type="dxa"/>
            <w:gridSpan w:val="3"/>
          </w:tcPr>
          <w:p w14:paraId="732AA353" w14:textId="77777777" w:rsidR="0040336A" w:rsidRDefault="0083754F">
            <w:pPr>
              <w:pStyle w:val="Nagwek4"/>
              <w:jc w:val="center"/>
              <w:rPr>
                <w:sz w:val="20"/>
                <w:szCs w:val="20"/>
              </w:rPr>
            </w:pPr>
            <w:r>
              <w:rPr>
                <w:sz w:val="20"/>
                <w:szCs w:val="20"/>
              </w:rPr>
              <w:t>Prognoza</w:t>
            </w:r>
          </w:p>
        </w:tc>
      </w:tr>
      <w:tr w:rsidR="0040336A" w14:paraId="10877E73" w14:textId="77777777">
        <w:trPr>
          <w:trHeight w:val="379"/>
        </w:trPr>
        <w:tc>
          <w:tcPr>
            <w:tcW w:w="5382" w:type="dxa"/>
            <w:vMerge/>
          </w:tcPr>
          <w:p w14:paraId="3D396646" w14:textId="77777777" w:rsidR="0040336A" w:rsidRDefault="0040336A">
            <w:pPr>
              <w:pStyle w:val="Nagwek4"/>
              <w:rPr>
                <w:sz w:val="18"/>
                <w:szCs w:val="18"/>
              </w:rPr>
            </w:pPr>
          </w:p>
        </w:tc>
        <w:tc>
          <w:tcPr>
            <w:tcW w:w="1417" w:type="dxa"/>
          </w:tcPr>
          <w:p w14:paraId="5E1553A9" w14:textId="2F0BAFDB" w:rsidR="0040336A" w:rsidRDefault="0083754F">
            <w:pPr>
              <w:pStyle w:val="Nagwek4"/>
              <w:jc w:val="center"/>
              <w:rPr>
                <w:sz w:val="18"/>
                <w:szCs w:val="18"/>
              </w:rPr>
            </w:pPr>
            <w:r>
              <w:rPr>
                <w:sz w:val="18"/>
                <w:szCs w:val="18"/>
              </w:rPr>
              <w:t>202</w:t>
            </w:r>
            <w:r w:rsidR="00B51F88">
              <w:rPr>
                <w:sz w:val="18"/>
                <w:szCs w:val="18"/>
              </w:rPr>
              <w:t>5</w:t>
            </w:r>
          </w:p>
        </w:tc>
        <w:tc>
          <w:tcPr>
            <w:tcW w:w="1276" w:type="dxa"/>
          </w:tcPr>
          <w:p w14:paraId="73375821" w14:textId="63E4BBAE" w:rsidR="0040336A" w:rsidRDefault="0083754F">
            <w:pPr>
              <w:pStyle w:val="Nagwek4"/>
              <w:jc w:val="center"/>
              <w:rPr>
                <w:sz w:val="18"/>
                <w:szCs w:val="18"/>
              </w:rPr>
            </w:pPr>
            <w:r>
              <w:rPr>
                <w:sz w:val="18"/>
                <w:szCs w:val="18"/>
              </w:rPr>
              <w:t>202</w:t>
            </w:r>
            <w:r w:rsidR="00B51F88">
              <w:rPr>
                <w:sz w:val="18"/>
                <w:szCs w:val="18"/>
              </w:rPr>
              <w:t>6</w:t>
            </w:r>
          </w:p>
        </w:tc>
        <w:tc>
          <w:tcPr>
            <w:tcW w:w="1411" w:type="dxa"/>
          </w:tcPr>
          <w:p w14:paraId="2D3CCCBF" w14:textId="15A13B60" w:rsidR="0040336A" w:rsidRDefault="0083754F">
            <w:pPr>
              <w:pStyle w:val="Nagwek4"/>
              <w:jc w:val="center"/>
              <w:rPr>
                <w:sz w:val="18"/>
                <w:szCs w:val="18"/>
              </w:rPr>
            </w:pPr>
            <w:r>
              <w:rPr>
                <w:sz w:val="18"/>
                <w:szCs w:val="18"/>
              </w:rPr>
              <w:t>202</w:t>
            </w:r>
            <w:r w:rsidR="00B51F88">
              <w:rPr>
                <w:sz w:val="18"/>
                <w:szCs w:val="18"/>
              </w:rPr>
              <w:t>7</w:t>
            </w:r>
          </w:p>
        </w:tc>
      </w:tr>
      <w:tr w:rsidR="0040336A" w14:paraId="6A744024" w14:textId="77777777">
        <w:trPr>
          <w:trHeight w:val="415"/>
        </w:trPr>
        <w:tc>
          <w:tcPr>
            <w:tcW w:w="5382" w:type="dxa"/>
          </w:tcPr>
          <w:p w14:paraId="390ACB0F" w14:textId="77777777" w:rsidR="0040336A" w:rsidRDefault="0083754F">
            <w:pPr>
              <w:rPr>
                <w:bCs/>
                <w:sz w:val="18"/>
                <w:szCs w:val="18"/>
              </w:rPr>
            </w:pPr>
            <w:r>
              <w:rPr>
                <w:bCs/>
                <w:sz w:val="18"/>
                <w:szCs w:val="18"/>
              </w:rPr>
              <w:t>Zobowiązania i rezerwy na zobowiązania ogółem</w:t>
            </w:r>
          </w:p>
        </w:tc>
        <w:tc>
          <w:tcPr>
            <w:tcW w:w="1417" w:type="dxa"/>
          </w:tcPr>
          <w:p w14:paraId="6E1CCAA6" w14:textId="77777777" w:rsidR="0040336A" w:rsidRDefault="0083754F">
            <w:pPr>
              <w:jc w:val="center"/>
              <w:rPr>
                <w:sz w:val="18"/>
                <w:szCs w:val="18"/>
              </w:rPr>
            </w:pPr>
            <w:r>
              <w:rPr>
                <w:bCs/>
                <w:sz w:val="18"/>
                <w:szCs w:val="18"/>
              </w:rPr>
              <w:t>0,00</w:t>
            </w:r>
          </w:p>
        </w:tc>
        <w:tc>
          <w:tcPr>
            <w:tcW w:w="1276" w:type="dxa"/>
          </w:tcPr>
          <w:p w14:paraId="61973817" w14:textId="77777777" w:rsidR="0040336A" w:rsidRDefault="0083754F">
            <w:pPr>
              <w:jc w:val="center"/>
              <w:rPr>
                <w:bCs/>
                <w:sz w:val="18"/>
                <w:szCs w:val="18"/>
              </w:rPr>
            </w:pPr>
            <w:r>
              <w:rPr>
                <w:bCs/>
                <w:sz w:val="18"/>
                <w:szCs w:val="18"/>
              </w:rPr>
              <w:t>0,00</w:t>
            </w:r>
          </w:p>
        </w:tc>
        <w:tc>
          <w:tcPr>
            <w:tcW w:w="1411" w:type="dxa"/>
          </w:tcPr>
          <w:p w14:paraId="014FB8E1" w14:textId="77777777" w:rsidR="0040336A" w:rsidRDefault="0083754F">
            <w:pPr>
              <w:jc w:val="center"/>
              <w:rPr>
                <w:sz w:val="18"/>
                <w:szCs w:val="18"/>
              </w:rPr>
            </w:pPr>
            <w:r>
              <w:rPr>
                <w:bCs/>
                <w:sz w:val="18"/>
                <w:szCs w:val="18"/>
              </w:rPr>
              <w:t>0,00</w:t>
            </w:r>
          </w:p>
        </w:tc>
      </w:tr>
      <w:tr w:rsidR="0040336A" w14:paraId="52F7CAC8" w14:textId="77777777">
        <w:trPr>
          <w:trHeight w:val="375"/>
        </w:trPr>
        <w:tc>
          <w:tcPr>
            <w:tcW w:w="5382" w:type="dxa"/>
          </w:tcPr>
          <w:p w14:paraId="08CD8BF6" w14:textId="77777777" w:rsidR="0040336A" w:rsidRDefault="0083754F">
            <w:pPr>
              <w:rPr>
                <w:bCs/>
                <w:sz w:val="18"/>
                <w:szCs w:val="18"/>
              </w:rPr>
            </w:pPr>
            <w:r>
              <w:rPr>
                <w:bCs/>
                <w:sz w:val="18"/>
                <w:szCs w:val="18"/>
              </w:rPr>
              <w:t>I. Rezerwy na zobowiązania</w:t>
            </w:r>
          </w:p>
        </w:tc>
        <w:tc>
          <w:tcPr>
            <w:tcW w:w="1417" w:type="dxa"/>
          </w:tcPr>
          <w:p w14:paraId="507F0401" w14:textId="77777777" w:rsidR="0040336A" w:rsidRDefault="0083754F">
            <w:pPr>
              <w:jc w:val="center"/>
              <w:rPr>
                <w:sz w:val="18"/>
                <w:szCs w:val="18"/>
              </w:rPr>
            </w:pPr>
            <w:r>
              <w:rPr>
                <w:bCs/>
                <w:sz w:val="18"/>
                <w:szCs w:val="18"/>
              </w:rPr>
              <w:t>0,00</w:t>
            </w:r>
          </w:p>
        </w:tc>
        <w:tc>
          <w:tcPr>
            <w:tcW w:w="1276" w:type="dxa"/>
            <w:noWrap/>
          </w:tcPr>
          <w:p w14:paraId="33C97793" w14:textId="77777777" w:rsidR="0040336A" w:rsidRDefault="0083754F">
            <w:pPr>
              <w:jc w:val="center"/>
              <w:rPr>
                <w:bCs/>
                <w:sz w:val="18"/>
                <w:szCs w:val="18"/>
              </w:rPr>
            </w:pPr>
            <w:r>
              <w:rPr>
                <w:bCs/>
                <w:sz w:val="18"/>
                <w:szCs w:val="18"/>
              </w:rPr>
              <w:t>0,00</w:t>
            </w:r>
          </w:p>
        </w:tc>
        <w:tc>
          <w:tcPr>
            <w:tcW w:w="1411" w:type="dxa"/>
          </w:tcPr>
          <w:p w14:paraId="52FD1ABE" w14:textId="77777777" w:rsidR="0040336A" w:rsidRDefault="0083754F">
            <w:pPr>
              <w:jc w:val="center"/>
              <w:rPr>
                <w:sz w:val="18"/>
                <w:szCs w:val="18"/>
              </w:rPr>
            </w:pPr>
            <w:r>
              <w:rPr>
                <w:bCs/>
                <w:sz w:val="18"/>
                <w:szCs w:val="18"/>
              </w:rPr>
              <w:t>0,00</w:t>
            </w:r>
          </w:p>
        </w:tc>
      </w:tr>
      <w:tr w:rsidR="0040336A" w14:paraId="64142736" w14:textId="77777777">
        <w:trPr>
          <w:trHeight w:val="237"/>
        </w:trPr>
        <w:tc>
          <w:tcPr>
            <w:tcW w:w="5382" w:type="dxa"/>
          </w:tcPr>
          <w:p w14:paraId="072B39BE" w14:textId="77777777" w:rsidR="0040336A" w:rsidRDefault="0083754F">
            <w:pPr>
              <w:rPr>
                <w:bCs/>
                <w:sz w:val="18"/>
                <w:szCs w:val="18"/>
              </w:rPr>
            </w:pPr>
            <w:r>
              <w:rPr>
                <w:bCs/>
                <w:sz w:val="18"/>
                <w:szCs w:val="18"/>
              </w:rPr>
              <w:t>II. Zobowiązania długoterminowe, w tym:</w:t>
            </w:r>
          </w:p>
        </w:tc>
        <w:tc>
          <w:tcPr>
            <w:tcW w:w="1417" w:type="dxa"/>
          </w:tcPr>
          <w:p w14:paraId="2052F4C2" w14:textId="77777777" w:rsidR="0040336A" w:rsidRDefault="0083754F">
            <w:pPr>
              <w:jc w:val="center"/>
              <w:rPr>
                <w:sz w:val="18"/>
                <w:szCs w:val="18"/>
              </w:rPr>
            </w:pPr>
            <w:r>
              <w:rPr>
                <w:bCs/>
                <w:sz w:val="18"/>
                <w:szCs w:val="18"/>
              </w:rPr>
              <w:t>0,00</w:t>
            </w:r>
          </w:p>
        </w:tc>
        <w:tc>
          <w:tcPr>
            <w:tcW w:w="1276" w:type="dxa"/>
            <w:noWrap/>
          </w:tcPr>
          <w:p w14:paraId="29847BF0" w14:textId="77777777" w:rsidR="0040336A" w:rsidRDefault="0083754F">
            <w:pPr>
              <w:jc w:val="center"/>
              <w:rPr>
                <w:bCs/>
                <w:sz w:val="18"/>
                <w:szCs w:val="18"/>
              </w:rPr>
            </w:pPr>
            <w:r>
              <w:rPr>
                <w:sz w:val="18"/>
                <w:szCs w:val="18"/>
              </w:rPr>
              <w:t>0,00</w:t>
            </w:r>
          </w:p>
        </w:tc>
        <w:tc>
          <w:tcPr>
            <w:tcW w:w="1411" w:type="dxa"/>
          </w:tcPr>
          <w:p w14:paraId="5A936846" w14:textId="77777777" w:rsidR="0040336A" w:rsidRDefault="0083754F">
            <w:pPr>
              <w:jc w:val="center"/>
              <w:rPr>
                <w:sz w:val="18"/>
                <w:szCs w:val="18"/>
              </w:rPr>
            </w:pPr>
            <w:r>
              <w:rPr>
                <w:bCs/>
                <w:sz w:val="18"/>
                <w:szCs w:val="18"/>
              </w:rPr>
              <w:t>0,00</w:t>
            </w:r>
          </w:p>
        </w:tc>
      </w:tr>
      <w:tr w:rsidR="0040336A" w14:paraId="7977B1DB" w14:textId="77777777">
        <w:trPr>
          <w:trHeight w:val="301"/>
        </w:trPr>
        <w:tc>
          <w:tcPr>
            <w:tcW w:w="5382" w:type="dxa"/>
          </w:tcPr>
          <w:p w14:paraId="74311E07" w14:textId="77777777" w:rsidR="0040336A" w:rsidRDefault="0083754F">
            <w:pPr>
              <w:rPr>
                <w:bCs/>
                <w:sz w:val="18"/>
                <w:szCs w:val="18"/>
              </w:rPr>
            </w:pPr>
            <w:r>
              <w:rPr>
                <w:sz w:val="18"/>
                <w:szCs w:val="18"/>
              </w:rPr>
              <w:t xml:space="preserve">    </w:t>
            </w:r>
            <w:r>
              <w:rPr>
                <w:bCs/>
                <w:sz w:val="18"/>
                <w:szCs w:val="18"/>
              </w:rPr>
              <w:t xml:space="preserve"> kredyty i  pożyczki</w:t>
            </w:r>
          </w:p>
        </w:tc>
        <w:tc>
          <w:tcPr>
            <w:tcW w:w="1417" w:type="dxa"/>
            <w:noWrap/>
          </w:tcPr>
          <w:p w14:paraId="1B59E376" w14:textId="77777777" w:rsidR="0040336A" w:rsidRDefault="0083754F">
            <w:pPr>
              <w:jc w:val="center"/>
              <w:rPr>
                <w:sz w:val="18"/>
                <w:szCs w:val="18"/>
              </w:rPr>
            </w:pPr>
            <w:r>
              <w:rPr>
                <w:bCs/>
                <w:sz w:val="18"/>
                <w:szCs w:val="18"/>
              </w:rPr>
              <w:t>0,00</w:t>
            </w:r>
          </w:p>
        </w:tc>
        <w:tc>
          <w:tcPr>
            <w:tcW w:w="1276" w:type="dxa"/>
            <w:noWrap/>
          </w:tcPr>
          <w:p w14:paraId="6277F584" w14:textId="77777777" w:rsidR="0040336A" w:rsidRDefault="0083754F">
            <w:pPr>
              <w:jc w:val="center"/>
              <w:rPr>
                <w:bCs/>
                <w:sz w:val="18"/>
                <w:szCs w:val="18"/>
              </w:rPr>
            </w:pPr>
            <w:r>
              <w:rPr>
                <w:bCs/>
                <w:sz w:val="18"/>
                <w:szCs w:val="18"/>
              </w:rPr>
              <w:t>0,00</w:t>
            </w:r>
          </w:p>
        </w:tc>
        <w:tc>
          <w:tcPr>
            <w:tcW w:w="1411" w:type="dxa"/>
          </w:tcPr>
          <w:p w14:paraId="2F12A604" w14:textId="77777777" w:rsidR="0040336A" w:rsidRDefault="0083754F">
            <w:pPr>
              <w:jc w:val="center"/>
              <w:rPr>
                <w:sz w:val="18"/>
                <w:szCs w:val="18"/>
              </w:rPr>
            </w:pPr>
            <w:r>
              <w:rPr>
                <w:bCs/>
                <w:sz w:val="18"/>
                <w:szCs w:val="18"/>
              </w:rPr>
              <w:t>0,00</w:t>
            </w:r>
          </w:p>
        </w:tc>
      </w:tr>
      <w:tr w:rsidR="0040336A" w14:paraId="5B238EC0" w14:textId="77777777">
        <w:trPr>
          <w:trHeight w:val="300"/>
        </w:trPr>
        <w:tc>
          <w:tcPr>
            <w:tcW w:w="5382" w:type="dxa"/>
          </w:tcPr>
          <w:p w14:paraId="7FEF068E" w14:textId="77777777" w:rsidR="0040336A" w:rsidRDefault="0083754F">
            <w:pPr>
              <w:rPr>
                <w:bCs/>
                <w:sz w:val="18"/>
                <w:szCs w:val="18"/>
              </w:rPr>
            </w:pPr>
            <w:r>
              <w:rPr>
                <w:sz w:val="18"/>
                <w:szCs w:val="18"/>
              </w:rPr>
              <w:t xml:space="preserve">    </w:t>
            </w:r>
            <w:r>
              <w:rPr>
                <w:bCs/>
                <w:sz w:val="18"/>
                <w:szCs w:val="18"/>
              </w:rPr>
              <w:t xml:space="preserve"> inne </w:t>
            </w:r>
          </w:p>
        </w:tc>
        <w:tc>
          <w:tcPr>
            <w:tcW w:w="1417" w:type="dxa"/>
            <w:noWrap/>
          </w:tcPr>
          <w:p w14:paraId="0FDB7A4A" w14:textId="77777777" w:rsidR="0040336A" w:rsidRDefault="0083754F">
            <w:pPr>
              <w:jc w:val="center"/>
              <w:rPr>
                <w:sz w:val="18"/>
                <w:szCs w:val="18"/>
              </w:rPr>
            </w:pPr>
            <w:r>
              <w:rPr>
                <w:bCs/>
                <w:sz w:val="18"/>
                <w:szCs w:val="18"/>
              </w:rPr>
              <w:t>0,00</w:t>
            </w:r>
          </w:p>
        </w:tc>
        <w:tc>
          <w:tcPr>
            <w:tcW w:w="1276" w:type="dxa"/>
            <w:noWrap/>
          </w:tcPr>
          <w:p w14:paraId="71EF105E" w14:textId="77777777" w:rsidR="0040336A" w:rsidRDefault="0083754F">
            <w:pPr>
              <w:jc w:val="center"/>
              <w:rPr>
                <w:bCs/>
                <w:sz w:val="18"/>
                <w:szCs w:val="18"/>
              </w:rPr>
            </w:pPr>
            <w:r>
              <w:rPr>
                <w:bCs/>
                <w:sz w:val="18"/>
                <w:szCs w:val="18"/>
              </w:rPr>
              <w:t>0,00</w:t>
            </w:r>
          </w:p>
        </w:tc>
        <w:tc>
          <w:tcPr>
            <w:tcW w:w="1411" w:type="dxa"/>
          </w:tcPr>
          <w:p w14:paraId="7B53DBC8" w14:textId="77777777" w:rsidR="0040336A" w:rsidRDefault="0083754F">
            <w:pPr>
              <w:jc w:val="center"/>
              <w:rPr>
                <w:sz w:val="18"/>
                <w:szCs w:val="18"/>
              </w:rPr>
            </w:pPr>
            <w:r>
              <w:rPr>
                <w:bCs/>
                <w:sz w:val="18"/>
                <w:szCs w:val="18"/>
              </w:rPr>
              <w:t>0,00</w:t>
            </w:r>
          </w:p>
        </w:tc>
      </w:tr>
      <w:tr w:rsidR="0040336A" w14:paraId="707C0237" w14:textId="77777777">
        <w:trPr>
          <w:trHeight w:val="420"/>
        </w:trPr>
        <w:tc>
          <w:tcPr>
            <w:tcW w:w="5382" w:type="dxa"/>
          </w:tcPr>
          <w:p w14:paraId="7E2848C4" w14:textId="77777777" w:rsidR="0040336A" w:rsidRDefault="0083754F">
            <w:pPr>
              <w:rPr>
                <w:bCs/>
                <w:sz w:val="18"/>
                <w:szCs w:val="18"/>
              </w:rPr>
            </w:pPr>
            <w:r>
              <w:rPr>
                <w:bCs/>
                <w:sz w:val="18"/>
                <w:szCs w:val="18"/>
              </w:rPr>
              <w:t>III. Zobowiązania krótkoterminowe, w tym:</w:t>
            </w:r>
          </w:p>
        </w:tc>
        <w:tc>
          <w:tcPr>
            <w:tcW w:w="1417" w:type="dxa"/>
          </w:tcPr>
          <w:p w14:paraId="6A7C926B" w14:textId="77777777" w:rsidR="0040336A" w:rsidRDefault="0083754F">
            <w:pPr>
              <w:jc w:val="center"/>
              <w:rPr>
                <w:sz w:val="18"/>
                <w:szCs w:val="18"/>
              </w:rPr>
            </w:pPr>
            <w:r>
              <w:rPr>
                <w:bCs/>
                <w:sz w:val="18"/>
                <w:szCs w:val="18"/>
              </w:rPr>
              <w:t>0,00</w:t>
            </w:r>
          </w:p>
        </w:tc>
        <w:tc>
          <w:tcPr>
            <w:tcW w:w="1276" w:type="dxa"/>
            <w:noWrap/>
          </w:tcPr>
          <w:p w14:paraId="4809FF98" w14:textId="77777777" w:rsidR="0040336A" w:rsidRDefault="0083754F">
            <w:pPr>
              <w:jc w:val="center"/>
              <w:rPr>
                <w:sz w:val="18"/>
                <w:szCs w:val="18"/>
              </w:rPr>
            </w:pPr>
            <w:r>
              <w:rPr>
                <w:bCs/>
                <w:sz w:val="18"/>
                <w:szCs w:val="18"/>
              </w:rPr>
              <w:t>0,00</w:t>
            </w:r>
          </w:p>
        </w:tc>
        <w:tc>
          <w:tcPr>
            <w:tcW w:w="1411" w:type="dxa"/>
          </w:tcPr>
          <w:p w14:paraId="429F3333" w14:textId="77777777" w:rsidR="0040336A" w:rsidRDefault="0083754F">
            <w:pPr>
              <w:jc w:val="center"/>
              <w:rPr>
                <w:sz w:val="18"/>
                <w:szCs w:val="18"/>
              </w:rPr>
            </w:pPr>
            <w:r>
              <w:rPr>
                <w:bCs/>
                <w:sz w:val="18"/>
                <w:szCs w:val="18"/>
              </w:rPr>
              <w:t>0,00</w:t>
            </w:r>
          </w:p>
        </w:tc>
      </w:tr>
      <w:tr w:rsidR="0040336A" w14:paraId="3740BAB3" w14:textId="77777777">
        <w:trPr>
          <w:trHeight w:val="300"/>
        </w:trPr>
        <w:tc>
          <w:tcPr>
            <w:tcW w:w="5382" w:type="dxa"/>
          </w:tcPr>
          <w:p w14:paraId="606DFE40" w14:textId="77777777" w:rsidR="0040336A" w:rsidRDefault="0083754F">
            <w:pPr>
              <w:rPr>
                <w:bCs/>
                <w:sz w:val="18"/>
                <w:szCs w:val="18"/>
              </w:rPr>
            </w:pPr>
            <w:r>
              <w:rPr>
                <w:bCs/>
                <w:sz w:val="18"/>
                <w:szCs w:val="18"/>
              </w:rPr>
              <w:t xml:space="preserve"> </w:t>
            </w:r>
            <w:r>
              <w:rPr>
                <w:sz w:val="18"/>
                <w:szCs w:val="18"/>
              </w:rPr>
              <w:t xml:space="preserve">   </w:t>
            </w:r>
            <w:r>
              <w:rPr>
                <w:bCs/>
                <w:sz w:val="18"/>
                <w:szCs w:val="18"/>
              </w:rPr>
              <w:t>kredyty i pożyczki</w:t>
            </w:r>
          </w:p>
        </w:tc>
        <w:tc>
          <w:tcPr>
            <w:tcW w:w="1417" w:type="dxa"/>
            <w:noWrap/>
          </w:tcPr>
          <w:p w14:paraId="76BFCA45" w14:textId="77777777" w:rsidR="0040336A" w:rsidRDefault="0083754F">
            <w:pPr>
              <w:jc w:val="center"/>
              <w:rPr>
                <w:sz w:val="18"/>
                <w:szCs w:val="18"/>
              </w:rPr>
            </w:pPr>
            <w:r>
              <w:rPr>
                <w:bCs/>
                <w:sz w:val="18"/>
                <w:szCs w:val="18"/>
              </w:rPr>
              <w:t>0,00</w:t>
            </w:r>
          </w:p>
        </w:tc>
        <w:tc>
          <w:tcPr>
            <w:tcW w:w="1276" w:type="dxa"/>
          </w:tcPr>
          <w:p w14:paraId="36BF9DEC" w14:textId="77777777" w:rsidR="0040336A" w:rsidRDefault="0083754F">
            <w:pPr>
              <w:jc w:val="center"/>
              <w:rPr>
                <w:sz w:val="18"/>
                <w:szCs w:val="18"/>
              </w:rPr>
            </w:pPr>
            <w:r>
              <w:rPr>
                <w:bCs/>
                <w:sz w:val="18"/>
                <w:szCs w:val="18"/>
              </w:rPr>
              <w:t>0,00</w:t>
            </w:r>
          </w:p>
        </w:tc>
        <w:tc>
          <w:tcPr>
            <w:tcW w:w="1411" w:type="dxa"/>
          </w:tcPr>
          <w:p w14:paraId="701A2D17" w14:textId="77777777" w:rsidR="0040336A" w:rsidRDefault="0083754F">
            <w:pPr>
              <w:jc w:val="center"/>
              <w:rPr>
                <w:sz w:val="18"/>
                <w:szCs w:val="18"/>
              </w:rPr>
            </w:pPr>
            <w:r>
              <w:rPr>
                <w:bCs/>
                <w:sz w:val="18"/>
                <w:szCs w:val="18"/>
              </w:rPr>
              <w:t>0,00</w:t>
            </w:r>
          </w:p>
        </w:tc>
      </w:tr>
      <w:tr w:rsidR="0040336A" w14:paraId="2F684D2E" w14:textId="77777777">
        <w:trPr>
          <w:trHeight w:val="320"/>
        </w:trPr>
        <w:tc>
          <w:tcPr>
            <w:tcW w:w="5382" w:type="dxa"/>
          </w:tcPr>
          <w:p w14:paraId="49473BDE" w14:textId="77777777" w:rsidR="0040336A" w:rsidRDefault="0083754F">
            <w:pPr>
              <w:rPr>
                <w:bCs/>
                <w:sz w:val="18"/>
                <w:szCs w:val="18"/>
              </w:rPr>
            </w:pPr>
            <w:r>
              <w:rPr>
                <w:sz w:val="18"/>
                <w:szCs w:val="18"/>
              </w:rPr>
              <w:t xml:space="preserve">   </w:t>
            </w:r>
            <w:r>
              <w:rPr>
                <w:bCs/>
                <w:sz w:val="18"/>
                <w:szCs w:val="18"/>
              </w:rPr>
              <w:t xml:space="preserve"> z tytułu emisji dłużnych papierów wartościowych</w:t>
            </w:r>
          </w:p>
        </w:tc>
        <w:tc>
          <w:tcPr>
            <w:tcW w:w="1417" w:type="dxa"/>
          </w:tcPr>
          <w:p w14:paraId="4CD0A17E" w14:textId="77777777" w:rsidR="0040336A" w:rsidRDefault="0083754F">
            <w:pPr>
              <w:jc w:val="center"/>
              <w:rPr>
                <w:sz w:val="18"/>
                <w:szCs w:val="18"/>
              </w:rPr>
            </w:pPr>
            <w:r>
              <w:rPr>
                <w:bCs/>
                <w:sz w:val="18"/>
                <w:szCs w:val="18"/>
              </w:rPr>
              <w:t>0,00</w:t>
            </w:r>
          </w:p>
        </w:tc>
        <w:tc>
          <w:tcPr>
            <w:tcW w:w="1276" w:type="dxa"/>
          </w:tcPr>
          <w:p w14:paraId="7AD0438C" w14:textId="77777777" w:rsidR="0040336A" w:rsidRDefault="0083754F">
            <w:pPr>
              <w:jc w:val="center"/>
              <w:rPr>
                <w:bCs/>
                <w:sz w:val="18"/>
                <w:szCs w:val="18"/>
              </w:rPr>
            </w:pPr>
            <w:r>
              <w:rPr>
                <w:bCs/>
                <w:sz w:val="18"/>
                <w:szCs w:val="18"/>
              </w:rPr>
              <w:t>0,00</w:t>
            </w:r>
          </w:p>
        </w:tc>
        <w:tc>
          <w:tcPr>
            <w:tcW w:w="1411" w:type="dxa"/>
          </w:tcPr>
          <w:p w14:paraId="22BC5DD4" w14:textId="77777777" w:rsidR="0040336A" w:rsidRDefault="0083754F">
            <w:pPr>
              <w:jc w:val="center"/>
              <w:rPr>
                <w:sz w:val="18"/>
                <w:szCs w:val="18"/>
              </w:rPr>
            </w:pPr>
            <w:r>
              <w:rPr>
                <w:bCs/>
                <w:sz w:val="18"/>
                <w:szCs w:val="18"/>
              </w:rPr>
              <w:t>0,00</w:t>
            </w:r>
          </w:p>
        </w:tc>
      </w:tr>
      <w:tr w:rsidR="0040336A" w14:paraId="70EDE40E" w14:textId="77777777">
        <w:trPr>
          <w:trHeight w:val="300"/>
        </w:trPr>
        <w:tc>
          <w:tcPr>
            <w:tcW w:w="5382" w:type="dxa"/>
          </w:tcPr>
          <w:p w14:paraId="4F65BC45" w14:textId="77777777" w:rsidR="0040336A" w:rsidRDefault="0083754F">
            <w:pPr>
              <w:rPr>
                <w:bCs/>
                <w:sz w:val="18"/>
                <w:szCs w:val="18"/>
              </w:rPr>
            </w:pPr>
            <w:r>
              <w:rPr>
                <w:sz w:val="18"/>
                <w:szCs w:val="18"/>
              </w:rPr>
              <w:t xml:space="preserve">   </w:t>
            </w:r>
            <w:r>
              <w:rPr>
                <w:bCs/>
                <w:sz w:val="18"/>
                <w:szCs w:val="18"/>
              </w:rPr>
              <w:t xml:space="preserve"> z tytułu dostaw i usług </w:t>
            </w:r>
          </w:p>
        </w:tc>
        <w:tc>
          <w:tcPr>
            <w:tcW w:w="1417" w:type="dxa"/>
          </w:tcPr>
          <w:p w14:paraId="0CF485C0" w14:textId="77777777" w:rsidR="0040336A" w:rsidRDefault="0083754F">
            <w:pPr>
              <w:jc w:val="center"/>
              <w:rPr>
                <w:sz w:val="18"/>
                <w:szCs w:val="18"/>
              </w:rPr>
            </w:pPr>
            <w:r>
              <w:rPr>
                <w:bCs/>
                <w:sz w:val="18"/>
                <w:szCs w:val="18"/>
              </w:rPr>
              <w:t>0,00</w:t>
            </w:r>
          </w:p>
        </w:tc>
        <w:tc>
          <w:tcPr>
            <w:tcW w:w="1276" w:type="dxa"/>
          </w:tcPr>
          <w:p w14:paraId="1BBBD2B2" w14:textId="77777777" w:rsidR="0040336A" w:rsidRDefault="0083754F">
            <w:pPr>
              <w:jc w:val="center"/>
              <w:rPr>
                <w:bCs/>
                <w:sz w:val="18"/>
                <w:szCs w:val="18"/>
              </w:rPr>
            </w:pPr>
            <w:r>
              <w:rPr>
                <w:bCs/>
                <w:sz w:val="18"/>
                <w:szCs w:val="18"/>
              </w:rPr>
              <w:t>0,00</w:t>
            </w:r>
          </w:p>
        </w:tc>
        <w:tc>
          <w:tcPr>
            <w:tcW w:w="1411" w:type="dxa"/>
          </w:tcPr>
          <w:p w14:paraId="0F8EB622" w14:textId="77777777" w:rsidR="0040336A" w:rsidRDefault="0083754F">
            <w:pPr>
              <w:jc w:val="center"/>
              <w:rPr>
                <w:sz w:val="18"/>
                <w:szCs w:val="18"/>
              </w:rPr>
            </w:pPr>
            <w:r>
              <w:rPr>
                <w:bCs/>
                <w:sz w:val="18"/>
                <w:szCs w:val="18"/>
              </w:rPr>
              <w:t>0,00</w:t>
            </w:r>
          </w:p>
        </w:tc>
      </w:tr>
      <w:tr w:rsidR="0040336A" w14:paraId="0E3DB892" w14:textId="77777777">
        <w:trPr>
          <w:trHeight w:val="300"/>
        </w:trPr>
        <w:tc>
          <w:tcPr>
            <w:tcW w:w="5382" w:type="dxa"/>
          </w:tcPr>
          <w:p w14:paraId="7152E5A5" w14:textId="77777777" w:rsidR="0040336A" w:rsidRDefault="0083754F">
            <w:pPr>
              <w:rPr>
                <w:bCs/>
                <w:sz w:val="18"/>
                <w:szCs w:val="18"/>
              </w:rPr>
            </w:pPr>
            <w:r>
              <w:rPr>
                <w:bCs/>
                <w:sz w:val="18"/>
                <w:szCs w:val="18"/>
              </w:rPr>
              <w:t xml:space="preserve"> </w:t>
            </w:r>
            <w:r>
              <w:rPr>
                <w:sz w:val="18"/>
                <w:szCs w:val="18"/>
              </w:rPr>
              <w:t xml:space="preserve">   </w:t>
            </w:r>
            <w:r>
              <w:rPr>
                <w:bCs/>
                <w:sz w:val="18"/>
                <w:szCs w:val="18"/>
              </w:rPr>
              <w:t>zaliczki otrzymane na dostawy</w:t>
            </w:r>
          </w:p>
        </w:tc>
        <w:tc>
          <w:tcPr>
            <w:tcW w:w="1417" w:type="dxa"/>
          </w:tcPr>
          <w:p w14:paraId="1440CED3" w14:textId="77777777" w:rsidR="0040336A" w:rsidRDefault="0083754F">
            <w:pPr>
              <w:jc w:val="center"/>
              <w:rPr>
                <w:sz w:val="18"/>
                <w:szCs w:val="18"/>
              </w:rPr>
            </w:pPr>
            <w:r>
              <w:rPr>
                <w:bCs/>
                <w:sz w:val="18"/>
                <w:szCs w:val="18"/>
              </w:rPr>
              <w:t>0,00</w:t>
            </w:r>
          </w:p>
        </w:tc>
        <w:tc>
          <w:tcPr>
            <w:tcW w:w="1276" w:type="dxa"/>
          </w:tcPr>
          <w:p w14:paraId="154B2D14" w14:textId="77777777" w:rsidR="0040336A" w:rsidRDefault="0083754F">
            <w:pPr>
              <w:jc w:val="center"/>
              <w:rPr>
                <w:bCs/>
                <w:sz w:val="18"/>
                <w:szCs w:val="18"/>
              </w:rPr>
            </w:pPr>
            <w:r>
              <w:rPr>
                <w:bCs/>
                <w:sz w:val="18"/>
                <w:szCs w:val="18"/>
              </w:rPr>
              <w:t>0,00</w:t>
            </w:r>
          </w:p>
        </w:tc>
        <w:tc>
          <w:tcPr>
            <w:tcW w:w="1411" w:type="dxa"/>
          </w:tcPr>
          <w:p w14:paraId="000D0321" w14:textId="77777777" w:rsidR="0040336A" w:rsidRDefault="0083754F">
            <w:pPr>
              <w:jc w:val="center"/>
              <w:rPr>
                <w:sz w:val="18"/>
                <w:szCs w:val="18"/>
              </w:rPr>
            </w:pPr>
            <w:r>
              <w:rPr>
                <w:bCs/>
                <w:sz w:val="18"/>
                <w:szCs w:val="18"/>
              </w:rPr>
              <w:t>0,00</w:t>
            </w:r>
          </w:p>
        </w:tc>
      </w:tr>
      <w:tr w:rsidR="0040336A" w14:paraId="38168E4D" w14:textId="77777777">
        <w:trPr>
          <w:trHeight w:val="300"/>
        </w:trPr>
        <w:tc>
          <w:tcPr>
            <w:tcW w:w="5382" w:type="dxa"/>
          </w:tcPr>
          <w:p w14:paraId="70DE79A0" w14:textId="77777777" w:rsidR="0040336A" w:rsidRDefault="0083754F">
            <w:pPr>
              <w:rPr>
                <w:bCs/>
                <w:sz w:val="18"/>
                <w:szCs w:val="18"/>
              </w:rPr>
            </w:pPr>
            <w:r>
              <w:rPr>
                <w:sz w:val="18"/>
                <w:szCs w:val="18"/>
              </w:rPr>
              <w:t xml:space="preserve">   </w:t>
            </w:r>
            <w:r>
              <w:rPr>
                <w:bCs/>
                <w:sz w:val="18"/>
                <w:szCs w:val="18"/>
              </w:rPr>
              <w:t xml:space="preserve"> zobowiązania wekslowe</w:t>
            </w:r>
          </w:p>
        </w:tc>
        <w:tc>
          <w:tcPr>
            <w:tcW w:w="1417" w:type="dxa"/>
          </w:tcPr>
          <w:p w14:paraId="21ECECA7" w14:textId="77777777" w:rsidR="0040336A" w:rsidRDefault="0083754F">
            <w:pPr>
              <w:jc w:val="center"/>
              <w:rPr>
                <w:sz w:val="18"/>
                <w:szCs w:val="18"/>
              </w:rPr>
            </w:pPr>
            <w:r>
              <w:rPr>
                <w:bCs/>
                <w:sz w:val="18"/>
                <w:szCs w:val="18"/>
              </w:rPr>
              <w:t>0,00</w:t>
            </w:r>
          </w:p>
        </w:tc>
        <w:tc>
          <w:tcPr>
            <w:tcW w:w="1276" w:type="dxa"/>
          </w:tcPr>
          <w:p w14:paraId="193F77F2" w14:textId="77777777" w:rsidR="0040336A" w:rsidRDefault="0083754F">
            <w:pPr>
              <w:jc w:val="center"/>
              <w:rPr>
                <w:bCs/>
                <w:sz w:val="18"/>
                <w:szCs w:val="18"/>
              </w:rPr>
            </w:pPr>
            <w:r>
              <w:rPr>
                <w:bCs/>
                <w:sz w:val="18"/>
                <w:szCs w:val="18"/>
              </w:rPr>
              <w:t>0,00</w:t>
            </w:r>
          </w:p>
        </w:tc>
        <w:tc>
          <w:tcPr>
            <w:tcW w:w="1411" w:type="dxa"/>
          </w:tcPr>
          <w:p w14:paraId="32E93803" w14:textId="77777777" w:rsidR="0040336A" w:rsidRDefault="0083754F">
            <w:pPr>
              <w:jc w:val="center"/>
              <w:rPr>
                <w:sz w:val="18"/>
                <w:szCs w:val="18"/>
              </w:rPr>
            </w:pPr>
            <w:r>
              <w:rPr>
                <w:bCs/>
                <w:sz w:val="18"/>
                <w:szCs w:val="18"/>
              </w:rPr>
              <w:t>0,00</w:t>
            </w:r>
          </w:p>
        </w:tc>
      </w:tr>
      <w:tr w:rsidR="0040336A" w14:paraId="0A927F99" w14:textId="77777777">
        <w:trPr>
          <w:trHeight w:val="498"/>
        </w:trPr>
        <w:tc>
          <w:tcPr>
            <w:tcW w:w="5382" w:type="dxa"/>
          </w:tcPr>
          <w:p w14:paraId="545DF730" w14:textId="77777777" w:rsidR="0040336A" w:rsidRDefault="0083754F">
            <w:pPr>
              <w:pStyle w:val="Nagwek4"/>
              <w:spacing w:before="100" w:beforeAutospacing="1" w:after="100" w:afterAutospacing="1"/>
              <w:jc w:val="both"/>
              <w:rPr>
                <w:b w:val="0"/>
                <w:sz w:val="18"/>
                <w:szCs w:val="18"/>
              </w:rPr>
            </w:pPr>
            <w:r>
              <w:rPr>
                <w:b w:val="0"/>
                <w:sz w:val="18"/>
                <w:szCs w:val="18"/>
              </w:rPr>
              <w:t xml:space="preserve">    zobowiązania z tytułu podatków, ceł, ubezpieczeń społecznych i     innych świadczeń z tego:</w:t>
            </w:r>
          </w:p>
        </w:tc>
        <w:tc>
          <w:tcPr>
            <w:tcW w:w="1417" w:type="dxa"/>
          </w:tcPr>
          <w:p w14:paraId="33E0D6C3" w14:textId="77777777" w:rsidR="0040336A" w:rsidRDefault="0083754F">
            <w:pPr>
              <w:jc w:val="center"/>
              <w:rPr>
                <w:sz w:val="18"/>
                <w:szCs w:val="18"/>
              </w:rPr>
            </w:pPr>
            <w:r>
              <w:rPr>
                <w:bCs/>
                <w:sz w:val="18"/>
                <w:szCs w:val="18"/>
              </w:rPr>
              <w:t>0,00</w:t>
            </w:r>
          </w:p>
        </w:tc>
        <w:tc>
          <w:tcPr>
            <w:tcW w:w="1276" w:type="dxa"/>
          </w:tcPr>
          <w:p w14:paraId="539BC703" w14:textId="77777777" w:rsidR="0040336A" w:rsidRDefault="0083754F">
            <w:pPr>
              <w:pStyle w:val="Nagwek4"/>
              <w:spacing w:before="100" w:beforeAutospacing="1" w:after="100" w:afterAutospacing="1"/>
              <w:jc w:val="center"/>
              <w:rPr>
                <w:b w:val="0"/>
                <w:sz w:val="18"/>
                <w:szCs w:val="18"/>
              </w:rPr>
            </w:pPr>
            <w:r>
              <w:rPr>
                <w:b w:val="0"/>
                <w:sz w:val="18"/>
                <w:szCs w:val="18"/>
              </w:rPr>
              <w:t>0,00</w:t>
            </w:r>
          </w:p>
        </w:tc>
        <w:tc>
          <w:tcPr>
            <w:tcW w:w="1411" w:type="dxa"/>
          </w:tcPr>
          <w:p w14:paraId="1A2EA592" w14:textId="77777777" w:rsidR="0040336A" w:rsidRDefault="0083754F">
            <w:pPr>
              <w:jc w:val="center"/>
              <w:rPr>
                <w:sz w:val="18"/>
                <w:szCs w:val="18"/>
              </w:rPr>
            </w:pPr>
            <w:r>
              <w:rPr>
                <w:bCs/>
                <w:sz w:val="18"/>
                <w:szCs w:val="18"/>
              </w:rPr>
              <w:t>0,00</w:t>
            </w:r>
          </w:p>
        </w:tc>
      </w:tr>
      <w:tr w:rsidR="0040336A" w14:paraId="2D3ABA79" w14:textId="77777777">
        <w:trPr>
          <w:trHeight w:val="247"/>
        </w:trPr>
        <w:tc>
          <w:tcPr>
            <w:tcW w:w="5382" w:type="dxa"/>
          </w:tcPr>
          <w:p w14:paraId="3135D4D8" w14:textId="77777777" w:rsidR="0040336A" w:rsidRDefault="0083754F">
            <w:pPr>
              <w:pStyle w:val="Nagwek4"/>
              <w:spacing w:before="100" w:beforeAutospacing="1" w:after="100" w:afterAutospacing="1"/>
              <w:jc w:val="both"/>
              <w:rPr>
                <w:b w:val="0"/>
                <w:sz w:val="18"/>
                <w:szCs w:val="18"/>
              </w:rPr>
            </w:pPr>
            <w:r>
              <w:rPr>
                <w:b w:val="0"/>
                <w:sz w:val="18"/>
                <w:szCs w:val="18"/>
              </w:rPr>
              <w:t xml:space="preserve">                 a) podatek od nieruchomości</w:t>
            </w:r>
          </w:p>
        </w:tc>
        <w:tc>
          <w:tcPr>
            <w:tcW w:w="1417" w:type="dxa"/>
          </w:tcPr>
          <w:p w14:paraId="79332826" w14:textId="77777777" w:rsidR="0040336A" w:rsidRDefault="0083754F">
            <w:pPr>
              <w:jc w:val="center"/>
              <w:rPr>
                <w:sz w:val="18"/>
                <w:szCs w:val="18"/>
              </w:rPr>
            </w:pPr>
            <w:r>
              <w:rPr>
                <w:bCs/>
                <w:sz w:val="18"/>
                <w:szCs w:val="18"/>
              </w:rPr>
              <w:t>0,00</w:t>
            </w:r>
          </w:p>
        </w:tc>
        <w:tc>
          <w:tcPr>
            <w:tcW w:w="1276" w:type="dxa"/>
          </w:tcPr>
          <w:p w14:paraId="3A983729" w14:textId="77777777" w:rsidR="0040336A" w:rsidRDefault="0083754F">
            <w:pPr>
              <w:pStyle w:val="Nagwek4"/>
              <w:spacing w:before="100" w:beforeAutospacing="1" w:after="100" w:afterAutospacing="1"/>
              <w:jc w:val="center"/>
              <w:rPr>
                <w:b w:val="0"/>
                <w:sz w:val="18"/>
                <w:szCs w:val="18"/>
              </w:rPr>
            </w:pPr>
            <w:r>
              <w:rPr>
                <w:b w:val="0"/>
                <w:sz w:val="18"/>
                <w:szCs w:val="18"/>
              </w:rPr>
              <w:t>0,00</w:t>
            </w:r>
          </w:p>
        </w:tc>
        <w:tc>
          <w:tcPr>
            <w:tcW w:w="1411" w:type="dxa"/>
          </w:tcPr>
          <w:p w14:paraId="7C88F562" w14:textId="77777777" w:rsidR="0040336A" w:rsidRDefault="0083754F">
            <w:pPr>
              <w:jc w:val="center"/>
              <w:rPr>
                <w:sz w:val="18"/>
                <w:szCs w:val="18"/>
              </w:rPr>
            </w:pPr>
            <w:r>
              <w:rPr>
                <w:bCs/>
                <w:sz w:val="18"/>
                <w:szCs w:val="18"/>
              </w:rPr>
              <w:t>0,00</w:t>
            </w:r>
          </w:p>
        </w:tc>
      </w:tr>
      <w:tr w:rsidR="0040336A" w14:paraId="4C14A2A5" w14:textId="77777777">
        <w:trPr>
          <w:trHeight w:val="137"/>
        </w:trPr>
        <w:tc>
          <w:tcPr>
            <w:tcW w:w="5382" w:type="dxa"/>
          </w:tcPr>
          <w:p w14:paraId="41106FD3" w14:textId="77777777" w:rsidR="0040336A" w:rsidRDefault="0083754F">
            <w:pPr>
              <w:pStyle w:val="Nagwek4"/>
              <w:spacing w:before="100" w:beforeAutospacing="1" w:after="100" w:afterAutospacing="1"/>
              <w:jc w:val="both"/>
              <w:rPr>
                <w:b w:val="0"/>
                <w:sz w:val="18"/>
                <w:szCs w:val="18"/>
              </w:rPr>
            </w:pPr>
            <w:r>
              <w:rPr>
                <w:b w:val="0"/>
                <w:sz w:val="18"/>
                <w:szCs w:val="18"/>
              </w:rPr>
              <w:t xml:space="preserve">                 b) PFRON</w:t>
            </w:r>
          </w:p>
        </w:tc>
        <w:tc>
          <w:tcPr>
            <w:tcW w:w="1417" w:type="dxa"/>
          </w:tcPr>
          <w:p w14:paraId="2E9ED083" w14:textId="77777777" w:rsidR="0040336A" w:rsidRDefault="0083754F">
            <w:pPr>
              <w:jc w:val="center"/>
              <w:rPr>
                <w:sz w:val="18"/>
                <w:szCs w:val="18"/>
              </w:rPr>
            </w:pPr>
            <w:r>
              <w:rPr>
                <w:bCs/>
                <w:sz w:val="18"/>
                <w:szCs w:val="18"/>
              </w:rPr>
              <w:t>0,00</w:t>
            </w:r>
          </w:p>
        </w:tc>
        <w:tc>
          <w:tcPr>
            <w:tcW w:w="1276" w:type="dxa"/>
          </w:tcPr>
          <w:p w14:paraId="1DB209C8" w14:textId="77777777" w:rsidR="0040336A" w:rsidRDefault="0083754F">
            <w:pPr>
              <w:pStyle w:val="Nagwek4"/>
              <w:spacing w:before="100" w:beforeAutospacing="1" w:after="100" w:afterAutospacing="1"/>
              <w:jc w:val="center"/>
              <w:rPr>
                <w:b w:val="0"/>
                <w:sz w:val="18"/>
                <w:szCs w:val="18"/>
              </w:rPr>
            </w:pPr>
            <w:r>
              <w:rPr>
                <w:b w:val="0"/>
                <w:sz w:val="18"/>
                <w:szCs w:val="18"/>
              </w:rPr>
              <w:t>0,00</w:t>
            </w:r>
          </w:p>
        </w:tc>
        <w:tc>
          <w:tcPr>
            <w:tcW w:w="1411" w:type="dxa"/>
          </w:tcPr>
          <w:p w14:paraId="522E0F7A" w14:textId="77777777" w:rsidR="0040336A" w:rsidRDefault="0083754F">
            <w:pPr>
              <w:jc w:val="center"/>
              <w:rPr>
                <w:sz w:val="18"/>
                <w:szCs w:val="18"/>
              </w:rPr>
            </w:pPr>
            <w:r>
              <w:rPr>
                <w:bCs/>
                <w:sz w:val="18"/>
                <w:szCs w:val="18"/>
              </w:rPr>
              <w:t>0,00</w:t>
            </w:r>
          </w:p>
        </w:tc>
      </w:tr>
      <w:tr w:rsidR="0040336A" w14:paraId="1CB93320" w14:textId="77777777">
        <w:trPr>
          <w:trHeight w:val="196"/>
        </w:trPr>
        <w:tc>
          <w:tcPr>
            <w:tcW w:w="5382" w:type="dxa"/>
          </w:tcPr>
          <w:p w14:paraId="4EB0804A" w14:textId="77777777" w:rsidR="0040336A" w:rsidRDefault="0083754F">
            <w:pPr>
              <w:pStyle w:val="Nagwek4"/>
              <w:spacing w:before="100" w:beforeAutospacing="1" w:after="100" w:afterAutospacing="1"/>
              <w:jc w:val="both"/>
              <w:rPr>
                <w:b w:val="0"/>
                <w:sz w:val="18"/>
                <w:szCs w:val="18"/>
              </w:rPr>
            </w:pPr>
            <w:r>
              <w:rPr>
                <w:b w:val="0"/>
                <w:sz w:val="18"/>
                <w:szCs w:val="18"/>
              </w:rPr>
              <w:t xml:space="preserve">                c) ubezpieczenia społeczne (ZUS)</w:t>
            </w:r>
          </w:p>
        </w:tc>
        <w:tc>
          <w:tcPr>
            <w:tcW w:w="1417" w:type="dxa"/>
          </w:tcPr>
          <w:p w14:paraId="64366362" w14:textId="77777777" w:rsidR="0040336A" w:rsidRDefault="0083754F">
            <w:pPr>
              <w:jc w:val="center"/>
              <w:rPr>
                <w:sz w:val="18"/>
                <w:szCs w:val="18"/>
              </w:rPr>
            </w:pPr>
            <w:r>
              <w:rPr>
                <w:bCs/>
                <w:sz w:val="18"/>
                <w:szCs w:val="18"/>
              </w:rPr>
              <w:t>0,00</w:t>
            </w:r>
          </w:p>
        </w:tc>
        <w:tc>
          <w:tcPr>
            <w:tcW w:w="1276" w:type="dxa"/>
          </w:tcPr>
          <w:p w14:paraId="158F91E7" w14:textId="77777777" w:rsidR="0040336A" w:rsidRDefault="0083754F">
            <w:pPr>
              <w:pStyle w:val="Nagwek4"/>
              <w:spacing w:before="100" w:beforeAutospacing="1" w:after="100" w:afterAutospacing="1"/>
              <w:jc w:val="center"/>
              <w:rPr>
                <w:b w:val="0"/>
                <w:sz w:val="18"/>
                <w:szCs w:val="18"/>
              </w:rPr>
            </w:pPr>
            <w:r>
              <w:rPr>
                <w:b w:val="0"/>
                <w:sz w:val="18"/>
                <w:szCs w:val="18"/>
              </w:rPr>
              <w:t>0,00</w:t>
            </w:r>
          </w:p>
        </w:tc>
        <w:tc>
          <w:tcPr>
            <w:tcW w:w="1411" w:type="dxa"/>
          </w:tcPr>
          <w:p w14:paraId="3FDD0297" w14:textId="77777777" w:rsidR="0040336A" w:rsidRDefault="0083754F">
            <w:pPr>
              <w:jc w:val="center"/>
              <w:rPr>
                <w:sz w:val="18"/>
                <w:szCs w:val="18"/>
              </w:rPr>
            </w:pPr>
            <w:r>
              <w:rPr>
                <w:bCs/>
                <w:sz w:val="18"/>
                <w:szCs w:val="18"/>
              </w:rPr>
              <w:t>0,00</w:t>
            </w:r>
          </w:p>
        </w:tc>
      </w:tr>
      <w:tr w:rsidR="0040336A" w14:paraId="0A1CF8C3" w14:textId="77777777">
        <w:trPr>
          <w:trHeight w:val="129"/>
        </w:trPr>
        <w:tc>
          <w:tcPr>
            <w:tcW w:w="5382" w:type="dxa"/>
          </w:tcPr>
          <w:p w14:paraId="07EB050E" w14:textId="77777777" w:rsidR="0040336A" w:rsidRDefault="0083754F">
            <w:pPr>
              <w:pStyle w:val="Nagwek4"/>
              <w:spacing w:before="100" w:beforeAutospacing="1" w:after="100" w:afterAutospacing="1"/>
              <w:jc w:val="both"/>
              <w:rPr>
                <w:b w:val="0"/>
                <w:sz w:val="18"/>
                <w:szCs w:val="18"/>
              </w:rPr>
            </w:pPr>
            <w:r>
              <w:rPr>
                <w:b w:val="0"/>
                <w:sz w:val="18"/>
                <w:szCs w:val="18"/>
              </w:rPr>
              <w:t xml:space="preserve">                d) urząd skarbowy</w:t>
            </w:r>
          </w:p>
        </w:tc>
        <w:tc>
          <w:tcPr>
            <w:tcW w:w="1417" w:type="dxa"/>
          </w:tcPr>
          <w:p w14:paraId="5E2DA6ED" w14:textId="77777777" w:rsidR="0040336A" w:rsidRDefault="0083754F">
            <w:pPr>
              <w:jc w:val="center"/>
              <w:rPr>
                <w:sz w:val="18"/>
                <w:szCs w:val="18"/>
              </w:rPr>
            </w:pPr>
            <w:r>
              <w:rPr>
                <w:bCs/>
                <w:sz w:val="18"/>
                <w:szCs w:val="18"/>
              </w:rPr>
              <w:t>0,00</w:t>
            </w:r>
          </w:p>
        </w:tc>
        <w:tc>
          <w:tcPr>
            <w:tcW w:w="1276" w:type="dxa"/>
          </w:tcPr>
          <w:p w14:paraId="1869BED2" w14:textId="77777777" w:rsidR="0040336A" w:rsidRDefault="0083754F">
            <w:pPr>
              <w:pStyle w:val="Nagwek4"/>
              <w:spacing w:before="100" w:beforeAutospacing="1" w:after="100" w:afterAutospacing="1"/>
              <w:jc w:val="center"/>
              <w:rPr>
                <w:b w:val="0"/>
                <w:sz w:val="18"/>
                <w:szCs w:val="18"/>
              </w:rPr>
            </w:pPr>
            <w:r>
              <w:rPr>
                <w:b w:val="0"/>
                <w:sz w:val="18"/>
                <w:szCs w:val="18"/>
              </w:rPr>
              <w:t>0,00</w:t>
            </w:r>
          </w:p>
        </w:tc>
        <w:tc>
          <w:tcPr>
            <w:tcW w:w="1411" w:type="dxa"/>
          </w:tcPr>
          <w:p w14:paraId="2BCA4745" w14:textId="77777777" w:rsidR="0040336A" w:rsidRDefault="0083754F">
            <w:pPr>
              <w:jc w:val="center"/>
              <w:rPr>
                <w:sz w:val="18"/>
                <w:szCs w:val="18"/>
              </w:rPr>
            </w:pPr>
            <w:r>
              <w:rPr>
                <w:bCs/>
                <w:sz w:val="18"/>
                <w:szCs w:val="18"/>
              </w:rPr>
              <w:t>0,00</w:t>
            </w:r>
          </w:p>
        </w:tc>
      </w:tr>
      <w:tr w:rsidR="0040336A" w14:paraId="421890B7" w14:textId="77777777">
        <w:trPr>
          <w:trHeight w:val="189"/>
        </w:trPr>
        <w:tc>
          <w:tcPr>
            <w:tcW w:w="5382" w:type="dxa"/>
          </w:tcPr>
          <w:p w14:paraId="14800A63" w14:textId="77777777" w:rsidR="0040336A" w:rsidRDefault="0083754F">
            <w:pPr>
              <w:pStyle w:val="Nagwek4"/>
              <w:spacing w:before="100" w:beforeAutospacing="1" w:after="100" w:afterAutospacing="1"/>
              <w:jc w:val="both"/>
              <w:rPr>
                <w:b w:val="0"/>
                <w:sz w:val="18"/>
                <w:szCs w:val="18"/>
              </w:rPr>
            </w:pPr>
            <w:r>
              <w:rPr>
                <w:b w:val="0"/>
                <w:sz w:val="18"/>
                <w:szCs w:val="18"/>
              </w:rPr>
              <w:t xml:space="preserve">                e) inne </w:t>
            </w:r>
          </w:p>
        </w:tc>
        <w:tc>
          <w:tcPr>
            <w:tcW w:w="1417" w:type="dxa"/>
          </w:tcPr>
          <w:p w14:paraId="0F1B3EA0" w14:textId="77777777" w:rsidR="0040336A" w:rsidRDefault="0083754F">
            <w:pPr>
              <w:jc w:val="center"/>
              <w:rPr>
                <w:sz w:val="18"/>
                <w:szCs w:val="18"/>
              </w:rPr>
            </w:pPr>
            <w:r>
              <w:rPr>
                <w:bCs/>
                <w:sz w:val="18"/>
                <w:szCs w:val="18"/>
              </w:rPr>
              <w:t>0,00</w:t>
            </w:r>
          </w:p>
        </w:tc>
        <w:tc>
          <w:tcPr>
            <w:tcW w:w="1276" w:type="dxa"/>
          </w:tcPr>
          <w:p w14:paraId="233E3E9E" w14:textId="77777777" w:rsidR="0040336A" w:rsidRDefault="0083754F">
            <w:pPr>
              <w:pStyle w:val="Nagwek4"/>
              <w:spacing w:before="100" w:beforeAutospacing="1" w:after="100" w:afterAutospacing="1"/>
              <w:jc w:val="center"/>
              <w:rPr>
                <w:b w:val="0"/>
                <w:sz w:val="18"/>
                <w:szCs w:val="18"/>
              </w:rPr>
            </w:pPr>
            <w:r>
              <w:rPr>
                <w:b w:val="0"/>
                <w:sz w:val="18"/>
                <w:szCs w:val="18"/>
              </w:rPr>
              <w:t>0,00</w:t>
            </w:r>
          </w:p>
        </w:tc>
        <w:tc>
          <w:tcPr>
            <w:tcW w:w="1411" w:type="dxa"/>
          </w:tcPr>
          <w:p w14:paraId="25F4F99C" w14:textId="77777777" w:rsidR="0040336A" w:rsidRDefault="0083754F">
            <w:pPr>
              <w:jc w:val="center"/>
              <w:rPr>
                <w:sz w:val="18"/>
                <w:szCs w:val="18"/>
              </w:rPr>
            </w:pPr>
            <w:r>
              <w:rPr>
                <w:bCs/>
                <w:sz w:val="18"/>
                <w:szCs w:val="18"/>
              </w:rPr>
              <w:t>0,00</w:t>
            </w:r>
          </w:p>
        </w:tc>
      </w:tr>
      <w:tr w:rsidR="0040336A" w14:paraId="00FA1AAF" w14:textId="77777777">
        <w:trPr>
          <w:trHeight w:val="300"/>
        </w:trPr>
        <w:tc>
          <w:tcPr>
            <w:tcW w:w="5382" w:type="dxa"/>
          </w:tcPr>
          <w:p w14:paraId="43749B6A" w14:textId="77777777" w:rsidR="0040336A" w:rsidRDefault="0083754F">
            <w:pPr>
              <w:pStyle w:val="Nagwek4"/>
              <w:spacing w:before="100" w:beforeAutospacing="1" w:after="100" w:afterAutospacing="1"/>
              <w:jc w:val="both"/>
              <w:rPr>
                <w:b w:val="0"/>
                <w:sz w:val="18"/>
                <w:szCs w:val="18"/>
              </w:rPr>
            </w:pPr>
            <w:r>
              <w:rPr>
                <w:b w:val="0"/>
                <w:sz w:val="18"/>
                <w:szCs w:val="18"/>
              </w:rPr>
              <w:t xml:space="preserve">   z tytułu wynagrodzeń</w:t>
            </w:r>
          </w:p>
        </w:tc>
        <w:tc>
          <w:tcPr>
            <w:tcW w:w="1417" w:type="dxa"/>
          </w:tcPr>
          <w:p w14:paraId="6B7B10AA" w14:textId="77777777" w:rsidR="0040336A" w:rsidRDefault="0083754F">
            <w:pPr>
              <w:jc w:val="center"/>
              <w:rPr>
                <w:sz w:val="18"/>
                <w:szCs w:val="18"/>
              </w:rPr>
            </w:pPr>
            <w:r>
              <w:rPr>
                <w:bCs/>
                <w:sz w:val="18"/>
                <w:szCs w:val="18"/>
              </w:rPr>
              <w:t>0,00</w:t>
            </w:r>
          </w:p>
        </w:tc>
        <w:tc>
          <w:tcPr>
            <w:tcW w:w="1276" w:type="dxa"/>
          </w:tcPr>
          <w:p w14:paraId="6B3B3DD2" w14:textId="77777777" w:rsidR="0040336A" w:rsidRDefault="0083754F">
            <w:pPr>
              <w:pStyle w:val="Nagwek4"/>
              <w:spacing w:before="100" w:beforeAutospacing="1" w:after="100" w:afterAutospacing="1"/>
              <w:jc w:val="center"/>
              <w:rPr>
                <w:b w:val="0"/>
                <w:sz w:val="18"/>
                <w:szCs w:val="18"/>
              </w:rPr>
            </w:pPr>
            <w:r>
              <w:rPr>
                <w:b w:val="0"/>
                <w:sz w:val="18"/>
                <w:szCs w:val="18"/>
              </w:rPr>
              <w:t>0,00</w:t>
            </w:r>
          </w:p>
        </w:tc>
        <w:tc>
          <w:tcPr>
            <w:tcW w:w="1411" w:type="dxa"/>
          </w:tcPr>
          <w:p w14:paraId="5ABF8910" w14:textId="77777777" w:rsidR="0040336A" w:rsidRDefault="0083754F">
            <w:pPr>
              <w:jc w:val="center"/>
              <w:rPr>
                <w:sz w:val="18"/>
                <w:szCs w:val="18"/>
              </w:rPr>
            </w:pPr>
            <w:r>
              <w:rPr>
                <w:bCs/>
                <w:sz w:val="18"/>
                <w:szCs w:val="18"/>
              </w:rPr>
              <w:t>0,00</w:t>
            </w:r>
          </w:p>
        </w:tc>
      </w:tr>
      <w:tr w:rsidR="0040336A" w14:paraId="35683C52" w14:textId="77777777">
        <w:trPr>
          <w:trHeight w:val="300"/>
        </w:trPr>
        <w:tc>
          <w:tcPr>
            <w:tcW w:w="5382" w:type="dxa"/>
          </w:tcPr>
          <w:p w14:paraId="15DE6652" w14:textId="77777777" w:rsidR="0040336A" w:rsidRDefault="0083754F">
            <w:pPr>
              <w:pStyle w:val="Nagwek4"/>
              <w:spacing w:before="100" w:beforeAutospacing="1" w:after="100" w:afterAutospacing="1"/>
              <w:jc w:val="both"/>
              <w:rPr>
                <w:b w:val="0"/>
                <w:sz w:val="18"/>
                <w:szCs w:val="18"/>
              </w:rPr>
            </w:pPr>
            <w:r>
              <w:rPr>
                <w:b w:val="0"/>
                <w:sz w:val="18"/>
                <w:szCs w:val="18"/>
              </w:rPr>
              <w:t xml:space="preserve">   inne</w:t>
            </w:r>
          </w:p>
        </w:tc>
        <w:tc>
          <w:tcPr>
            <w:tcW w:w="1417" w:type="dxa"/>
          </w:tcPr>
          <w:p w14:paraId="10081ADB" w14:textId="77777777" w:rsidR="0040336A" w:rsidRDefault="0083754F">
            <w:pPr>
              <w:jc w:val="center"/>
              <w:rPr>
                <w:sz w:val="18"/>
                <w:szCs w:val="18"/>
              </w:rPr>
            </w:pPr>
            <w:r>
              <w:rPr>
                <w:bCs/>
                <w:sz w:val="18"/>
                <w:szCs w:val="18"/>
              </w:rPr>
              <w:t>0,00</w:t>
            </w:r>
          </w:p>
        </w:tc>
        <w:tc>
          <w:tcPr>
            <w:tcW w:w="1276" w:type="dxa"/>
          </w:tcPr>
          <w:p w14:paraId="21FAF1FB" w14:textId="77777777" w:rsidR="0040336A" w:rsidRDefault="0083754F">
            <w:pPr>
              <w:pStyle w:val="Nagwek4"/>
              <w:spacing w:before="100" w:beforeAutospacing="1" w:after="100" w:afterAutospacing="1"/>
              <w:jc w:val="center"/>
              <w:rPr>
                <w:b w:val="0"/>
                <w:sz w:val="18"/>
                <w:szCs w:val="18"/>
              </w:rPr>
            </w:pPr>
            <w:r>
              <w:rPr>
                <w:b w:val="0"/>
                <w:sz w:val="18"/>
                <w:szCs w:val="18"/>
              </w:rPr>
              <w:t>0,00</w:t>
            </w:r>
          </w:p>
        </w:tc>
        <w:tc>
          <w:tcPr>
            <w:tcW w:w="1411" w:type="dxa"/>
          </w:tcPr>
          <w:p w14:paraId="3321DEAC" w14:textId="77777777" w:rsidR="0040336A" w:rsidRDefault="0083754F">
            <w:pPr>
              <w:jc w:val="center"/>
              <w:rPr>
                <w:sz w:val="18"/>
                <w:szCs w:val="18"/>
              </w:rPr>
            </w:pPr>
            <w:r>
              <w:rPr>
                <w:bCs/>
                <w:sz w:val="18"/>
                <w:szCs w:val="18"/>
              </w:rPr>
              <w:t>0,00</w:t>
            </w:r>
          </w:p>
        </w:tc>
      </w:tr>
      <w:tr w:rsidR="0040336A" w14:paraId="424647F0" w14:textId="77777777">
        <w:trPr>
          <w:trHeight w:val="300"/>
        </w:trPr>
        <w:tc>
          <w:tcPr>
            <w:tcW w:w="5382" w:type="dxa"/>
          </w:tcPr>
          <w:p w14:paraId="7ADEF116" w14:textId="77777777" w:rsidR="0040336A" w:rsidRDefault="0083754F">
            <w:pPr>
              <w:pStyle w:val="Nagwek4"/>
              <w:spacing w:before="100" w:beforeAutospacing="1" w:after="100" w:afterAutospacing="1"/>
              <w:jc w:val="both"/>
              <w:rPr>
                <w:b w:val="0"/>
                <w:sz w:val="18"/>
                <w:szCs w:val="18"/>
              </w:rPr>
            </w:pPr>
            <w:r>
              <w:rPr>
                <w:b w:val="0"/>
                <w:sz w:val="18"/>
                <w:szCs w:val="18"/>
              </w:rPr>
              <w:t xml:space="preserve">   fundusze specjalne</w:t>
            </w:r>
          </w:p>
        </w:tc>
        <w:tc>
          <w:tcPr>
            <w:tcW w:w="1417" w:type="dxa"/>
          </w:tcPr>
          <w:p w14:paraId="55D3D2AD" w14:textId="77777777" w:rsidR="0040336A" w:rsidRDefault="0083754F">
            <w:pPr>
              <w:jc w:val="center"/>
              <w:rPr>
                <w:sz w:val="18"/>
                <w:szCs w:val="18"/>
              </w:rPr>
            </w:pPr>
            <w:r>
              <w:rPr>
                <w:bCs/>
                <w:sz w:val="18"/>
                <w:szCs w:val="18"/>
              </w:rPr>
              <w:t>0,00</w:t>
            </w:r>
          </w:p>
        </w:tc>
        <w:tc>
          <w:tcPr>
            <w:tcW w:w="1276" w:type="dxa"/>
          </w:tcPr>
          <w:p w14:paraId="3A461017" w14:textId="77777777" w:rsidR="0040336A" w:rsidRDefault="0083754F">
            <w:pPr>
              <w:pStyle w:val="Nagwek4"/>
              <w:spacing w:before="100" w:beforeAutospacing="1" w:after="100" w:afterAutospacing="1"/>
              <w:jc w:val="center"/>
              <w:rPr>
                <w:b w:val="0"/>
                <w:sz w:val="18"/>
                <w:szCs w:val="18"/>
              </w:rPr>
            </w:pPr>
            <w:r>
              <w:rPr>
                <w:b w:val="0"/>
                <w:sz w:val="18"/>
                <w:szCs w:val="18"/>
              </w:rPr>
              <w:t>0,00</w:t>
            </w:r>
          </w:p>
        </w:tc>
        <w:tc>
          <w:tcPr>
            <w:tcW w:w="1411" w:type="dxa"/>
          </w:tcPr>
          <w:p w14:paraId="2CE402A5" w14:textId="77777777" w:rsidR="0040336A" w:rsidRDefault="0083754F">
            <w:pPr>
              <w:jc w:val="center"/>
              <w:rPr>
                <w:sz w:val="18"/>
                <w:szCs w:val="18"/>
              </w:rPr>
            </w:pPr>
            <w:r>
              <w:rPr>
                <w:bCs/>
                <w:sz w:val="18"/>
                <w:szCs w:val="18"/>
              </w:rPr>
              <w:t>0,00</w:t>
            </w:r>
          </w:p>
        </w:tc>
      </w:tr>
      <w:tr w:rsidR="0040336A" w14:paraId="70587475" w14:textId="77777777">
        <w:trPr>
          <w:trHeight w:val="300"/>
        </w:trPr>
        <w:tc>
          <w:tcPr>
            <w:tcW w:w="5382" w:type="dxa"/>
          </w:tcPr>
          <w:p w14:paraId="1D428D6B" w14:textId="77777777" w:rsidR="0040336A" w:rsidRDefault="0083754F">
            <w:pPr>
              <w:pStyle w:val="Nagwek4"/>
              <w:spacing w:before="100" w:beforeAutospacing="1" w:after="100" w:afterAutospacing="1"/>
              <w:jc w:val="both"/>
              <w:rPr>
                <w:b w:val="0"/>
                <w:sz w:val="18"/>
                <w:szCs w:val="18"/>
              </w:rPr>
            </w:pPr>
            <w:r>
              <w:rPr>
                <w:b w:val="0"/>
                <w:sz w:val="18"/>
                <w:szCs w:val="18"/>
              </w:rPr>
              <w:t>IV. Rozliczenia międzyokresowe</w:t>
            </w:r>
          </w:p>
        </w:tc>
        <w:tc>
          <w:tcPr>
            <w:tcW w:w="1417" w:type="dxa"/>
          </w:tcPr>
          <w:p w14:paraId="1D380370" w14:textId="77777777" w:rsidR="0040336A" w:rsidRDefault="0083754F">
            <w:pPr>
              <w:jc w:val="center"/>
              <w:rPr>
                <w:sz w:val="18"/>
                <w:szCs w:val="18"/>
              </w:rPr>
            </w:pPr>
            <w:r>
              <w:rPr>
                <w:bCs/>
                <w:sz w:val="18"/>
                <w:szCs w:val="18"/>
              </w:rPr>
              <w:t>0,00</w:t>
            </w:r>
          </w:p>
        </w:tc>
        <w:tc>
          <w:tcPr>
            <w:tcW w:w="1276" w:type="dxa"/>
          </w:tcPr>
          <w:p w14:paraId="08E890B2" w14:textId="77777777" w:rsidR="0040336A" w:rsidRDefault="0083754F">
            <w:pPr>
              <w:pStyle w:val="Nagwek4"/>
              <w:spacing w:before="100" w:beforeAutospacing="1" w:after="100" w:afterAutospacing="1"/>
              <w:jc w:val="center"/>
              <w:rPr>
                <w:b w:val="0"/>
                <w:sz w:val="18"/>
                <w:szCs w:val="18"/>
              </w:rPr>
            </w:pPr>
            <w:r>
              <w:rPr>
                <w:b w:val="0"/>
                <w:sz w:val="18"/>
                <w:szCs w:val="18"/>
              </w:rPr>
              <w:t>0,00</w:t>
            </w:r>
          </w:p>
        </w:tc>
        <w:tc>
          <w:tcPr>
            <w:tcW w:w="1411" w:type="dxa"/>
          </w:tcPr>
          <w:p w14:paraId="5D03A832" w14:textId="77777777" w:rsidR="0040336A" w:rsidRDefault="0083754F">
            <w:pPr>
              <w:jc w:val="center"/>
              <w:rPr>
                <w:sz w:val="18"/>
                <w:szCs w:val="18"/>
              </w:rPr>
            </w:pPr>
            <w:r>
              <w:rPr>
                <w:bCs/>
                <w:sz w:val="18"/>
                <w:szCs w:val="18"/>
              </w:rPr>
              <w:t>0,00</w:t>
            </w:r>
          </w:p>
        </w:tc>
      </w:tr>
    </w:tbl>
    <w:p w14:paraId="0C7894BC" w14:textId="77777777" w:rsidR="0040336A" w:rsidRDefault="0040336A">
      <w:pPr>
        <w:pStyle w:val="Nagwek4"/>
        <w:jc w:val="both"/>
        <w:rPr>
          <w:b w:val="0"/>
          <w:sz w:val="24"/>
          <w:szCs w:val="24"/>
        </w:rPr>
      </w:pPr>
    </w:p>
    <w:p w14:paraId="08EE96E3" w14:textId="77777777" w:rsidR="0040336A" w:rsidRDefault="0040336A">
      <w:pPr>
        <w:pStyle w:val="Nagwek4"/>
        <w:jc w:val="both"/>
        <w:rPr>
          <w:b w:val="0"/>
          <w:sz w:val="24"/>
          <w:szCs w:val="24"/>
        </w:rPr>
      </w:pPr>
    </w:p>
    <w:p w14:paraId="441F4AD8" w14:textId="77777777" w:rsidR="0040336A" w:rsidRDefault="0040336A">
      <w:pPr>
        <w:pStyle w:val="Nagwek4"/>
        <w:jc w:val="both"/>
        <w:rPr>
          <w:b w:val="0"/>
          <w:sz w:val="24"/>
          <w:szCs w:val="24"/>
        </w:rPr>
      </w:pPr>
    </w:p>
    <w:p w14:paraId="7F872C23" w14:textId="77777777" w:rsidR="0040336A" w:rsidRDefault="0040336A">
      <w:pPr>
        <w:pStyle w:val="Nagwek4"/>
        <w:jc w:val="both"/>
        <w:rPr>
          <w:b w:val="0"/>
          <w:sz w:val="24"/>
          <w:szCs w:val="24"/>
        </w:rPr>
        <w:sectPr w:rsidR="0040336A">
          <w:footerReference w:type="default" r:id="rId9"/>
          <w:footerReference w:type="first" r:id="rId10"/>
          <w:pgSz w:w="11906" w:h="16838"/>
          <w:pgMar w:top="993" w:right="1417" w:bottom="1417" w:left="993" w:header="708" w:footer="708" w:gutter="0"/>
          <w:pgNumType w:start="1"/>
          <w:cols w:space="708"/>
          <w:titlePg/>
          <w:docGrid w:linePitch="360"/>
        </w:sectPr>
      </w:pPr>
    </w:p>
    <w:p w14:paraId="7FB53B97" w14:textId="40F7719E" w:rsidR="0040336A" w:rsidRDefault="0083754F">
      <w:pPr>
        <w:pStyle w:val="Nagwek2"/>
        <w:rPr>
          <w:rFonts w:ascii="Times New Roman" w:hAnsi="Times New Roman" w:cs="Times New Roman"/>
          <w:b w:val="0"/>
          <w:color w:val="auto"/>
          <w:sz w:val="24"/>
          <w:szCs w:val="24"/>
        </w:rPr>
      </w:pPr>
      <w:bookmarkStart w:id="16" w:name="_Toc482095601"/>
      <w:r>
        <w:rPr>
          <w:rFonts w:ascii="Times New Roman" w:hAnsi="Times New Roman" w:cs="Times New Roman"/>
          <w:b w:val="0"/>
          <w:color w:val="auto"/>
          <w:sz w:val="24"/>
          <w:szCs w:val="24"/>
        </w:rPr>
        <w:lastRenderedPageBreak/>
        <w:t>2.4. Prognoza wartości wskaźników ekonomiczno-finansowych wraz z podsumowaniem wyników prognozy wskaźnikowej projekcji sytuacji ekonomiczno-finansowej na lata 202</w:t>
      </w:r>
      <w:r w:rsidR="00B51F88">
        <w:rPr>
          <w:rFonts w:ascii="Times New Roman" w:hAnsi="Times New Roman" w:cs="Times New Roman"/>
          <w:b w:val="0"/>
          <w:color w:val="auto"/>
          <w:sz w:val="24"/>
          <w:szCs w:val="24"/>
        </w:rPr>
        <w:t>5</w:t>
      </w:r>
      <w:r>
        <w:rPr>
          <w:rFonts w:ascii="Times New Roman" w:hAnsi="Times New Roman" w:cs="Times New Roman"/>
          <w:b w:val="0"/>
          <w:color w:val="auto"/>
          <w:sz w:val="24"/>
          <w:szCs w:val="24"/>
        </w:rPr>
        <w:t>, 202</w:t>
      </w:r>
      <w:r w:rsidR="00B51F88">
        <w:rPr>
          <w:rFonts w:ascii="Times New Roman" w:hAnsi="Times New Roman" w:cs="Times New Roman"/>
          <w:b w:val="0"/>
          <w:color w:val="auto"/>
          <w:sz w:val="24"/>
          <w:szCs w:val="24"/>
        </w:rPr>
        <w:t>6</w:t>
      </w:r>
      <w:r>
        <w:rPr>
          <w:rFonts w:ascii="Times New Roman" w:hAnsi="Times New Roman" w:cs="Times New Roman"/>
          <w:b w:val="0"/>
          <w:color w:val="auto"/>
          <w:sz w:val="24"/>
          <w:szCs w:val="24"/>
        </w:rPr>
        <w:t xml:space="preserve"> i 202</w:t>
      </w:r>
      <w:bookmarkEnd w:id="16"/>
      <w:r w:rsidR="00B51F88">
        <w:rPr>
          <w:rFonts w:ascii="Times New Roman" w:hAnsi="Times New Roman" w:cs="Times New Roman"/>
          <w:b w:val="0"/>
          <w:color w:val="auto"/>
          <w:sz w:val="24"/>
          <w:szCs w:val="24"/>
        </w:rPr>
        <w:t>7</w:t>
      </w:r>
    </w:p>
    <w:p w14:paraId="66BBF9E1" w14:textId="77777777" w:rsidR="0040336A" w:rsidRDefault="0040336A"/>
    <w:tbl>
      <w:tblPr>
        <w:tblW w:w="15585" w:type="dxa"/>
        <w:tblInd w:w="-639" w:type="dxa"/>
        <w:tblCellMar>
          <w:left w:w="70" w:type="dxa"/>
          <w:right w:w="70" w:type="dxa"/>
        </w:tblCellMar>
        <w:tblLook w:val="04A0" w:firstRow="1" w:lastRow="0" w:firstColumn="1" w:lastColumn="0" w:noHBand="0" w:noVBand="1"/>
      </w:tblPr>
      <w:tblGrid>
        <w:gridCol w:w="1560"/>
        <w:gridCol w:w="4961"/>
        <w:gridCol w:w="1134"/>
        <w:gridCol w:w="1134"/>
        <w:gridCol w:w="142"/>
        <w:gridCol w:w="992"/>
        <w:gridCol w:w="142"/>
        <w:gridCol w:w="1134"/>
        <w:gridCol w:w="1134"/>
        <w:gridCol w:w="1040"/>
        <w:gridCol w:w="1172"/>
        <w:gridCol w:w="1040"/>
      </w:tblGrid>
      <w:tr w:rsidR="0040336A" w14:paraId="1C21ABE3" w14:textId="77777777">
        <w:trPr>
          <w:trHeight w:val="555"/>
        </w:trPr>
        <w:tc>
          <w:tcPr>
            <w:tcW w:w="15585" w:type="dxa"/>
            <w:gridSpan w:val="12"/>
            <w:tcBorders>
              <w:top w:val="single" w:sz="4" w:space="0" w:color="auto"/>
              <w:left w:val="single" w:sz="8" w:space="0" w:color="auto"/>
              <w:bottom w:val="single" w:sz="8" w:space="0" w:color="auto"/>
              <w:right w:val="single" w:sz="4" w:space="0" w:color="auto"/>
            </w:tcBorders>
            <w:shd w:val="clear" w:color="auto" w:fill="auto"/>
            <w:noWrap/>
            <w:vAlign w:val="center"/>
          </w:tcPr>
          <w:p w14:paraId="546E077A"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TABELA PODSUMOWUJĄCA WYNIKI OCENY SYTUACJI EKONOMICZNO-FINANSOWEJ</w:t>
            </w:r>
          </w:p>
        </w:tc>
      </w:tr>
      <w:tr w:rsidR="0040336A" w14:paraId="6FC9CE6C" w14:textId="77777777">
        <w:trPr>
          <w:trHeight w:val="540"/>
        </w:trPr>
        <w:tc>
          <w:tcPr>
            <w:tcW w:w="1560" w:type="dxa"/>
            <w:tcBorders>
              <w:top w:val="nil"/>
              <w:left w:val="single" w:sz="8" w:space="0" w:color="auto"/>
              <w:bottom w:val="single" w:sz="8" w:space="0" w:color="auto"/>
              <w:right w:val="single" w:sz="8" w:space="0" w:color="auto"/>
            </w:tcBorders>
            <w:shd w:val="clear" w:color="000000" w:fill="F6FECE"/>
            <w:noWrap/>
            <w:vAlign w:val="center"/>
          </w:tcPr>
          <w:p w14:paraId="52CBF1C4"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Grupa</w:t>
            </w:r>
          </w:p>
        </w:tc>
        <w:tc>
          <w:tcPr>
            <w:tcW w:w="4961" w:type="dxa"/>
            <w:tcBorders>
              <w:top w:val="nil"/>
              <w:left w:val="nil"/>
              <w:bottom w:val="single" w:sz="8" w:space="0" w:color="auto"/>
              <w:right w:val="nil"/>
            </w:tcBorders>
            <w:shd w:val="clear" w:color="000000" w:fill="F6FECE"/>
            <w:noWrap/>
            <w:vAlign w:val="center"/>
          </w:tcPr>
          <w:p w14:paraId="7506BEEC"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Wskaźniki</w:t>
            </w:r>
          </w:p>
        </w:tc>
        <w:tc>
          <w:tcPr>
            <w:tcW w:w="4678" w:type="dxa"/>
            <w:gridSpan w:val="6"/>
            <w:tcBorders>
              <w:top w:val="single" w:sz="8" w:space="0" w:color="auto"/>
              <w:left w:val="single" w:sz="8" w:space="0" w:color="auto"/>
              <w:bottom w:val="nil"/>
              <w:right w:val="nil"/>
            </w:tcBorders>
            <w:shd w:val="clear" w:color="000000" w:fill="F6FECE"/>
            <w:noWrap/>
            <w:vAlign w:val="center"/>
          </w:tcPr>
          <w:p w14:paraId="1ED751F5"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Wartość wskaźnika</w:t>
            </w:r>
          </w:p>
        </w:tc>
        <w:tc>
          <w:tcPr>
            <w:tcW w:w="4386" w:type="dxa"/>
            <w:gridSpan w:val="4"/>
            <w:tcBorders>
              <w:top w:val="single" w:sz="8" w:space="0" w:color="auto"/>
              <w:left w:val="single" w:sz="8" w:space="0" w:color="auto"/>
              <w:bottom w:val="nil"/>
              <w:right w:val="single" w:sz="8" w:space="0" w:color="000000"/>
            </w:tcBorders>
            <w:shd w:val="clear" w:color="000000" w:fill="F6FECE"/>
            <w:noWrap/>
            <w:vAlign w:val="center"/>
          </w:tcPr>
          <w:p w14:paraId="456FDEF9"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Ocena</w:t>
            </w:r>
          </w:p>
        </w:tc>
      </w:tr>
      <w:tr w:rsidR="0040336A" w14:paraId="34276DF4" w14:textId="77777777">
        <w:trPr>
          <w:trHeight w:val="540"/>
        </w:trPr>
        <w:tc>
          <w:tcPr>
            <w:tcW w:w="1560" w:type="dxa"/>
            <w:tcBorders>
              <w:top w:val="nil"/>
              <w:left w:val="single" w:sz="8" w:space="0" w:color="auto"/>
              <w:bottom w:val="nil"/>
              <w:right w:val="nil"/>
            </w:tcBorders>
            <w:shd w:val="clear" w:color="auto" w:fill="auto"/>
            <w:noWrap/>
            <w:vAlign w:val="center"/>
          </w:tcPr>
          <w:p w14:paraId="2C00E884"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 </w:t>
            </w:r>
          </w:p>
        </w:tc>
        <w:tc>
          <w:tcPr>
            <w:tcW w:w="4961" w:type="dxa"/>
            <w:tcBorders>
              <w:top w:val="nil"/>
              <w:left w:val="nil"/>
              <w:bottom w:val="nil"/>
              <w:right w:val="nil"/>
            </w:tcBorders>
            <w:shd w:val="clear" w:color="auto" w:fill="auto"/>
            <w:noWrap/>
            <w:vAlign w:val="center"/>
          </w:tcPr>
          <w:p w14:paraId="39E4DD5B" w14:textId="77777777"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 </w:t>
            </w:r>
          </w:p>
        </w:tc>
        <w:tc>
          <w:tcPr>
            <w:tcW w:w="1134" w:type="dxa"/>
            <w:tcBorders>
              <w:top w:val="single" w:sz="8" w:space="0" w:color="auto"/>
              <w:left w:val="single" w:sz="8" w:space="0" w:color="auto"/>
              <w:bottom w:val="single" w:sz="8" w:space="0" w:color="auto"/>
              <w:right w:val="single" w:sz="4" w:space="0" w:color="auto"/>
            </w:tcBorders>
            <w:shd w:val="clear" w:color="000000" w:fill="F6FECE"/>
            <w:noWrap/>
            <w:vAlign w:val="center"/>
          </w:tcPr>
          <w:p w14:paraId="1C0CB7E3" w14:textId="65869DE5" w:rsidR="0040336A" w:rsidRDefault="0083754F">
            <w:pPr>
              <w:widowControl/>
              <w:suppressAutoHyphens w:val="0"/>
              <w:jc w:val="center"/>
              <w:rPr>
                <w:rFonts w:ascii="Arial" w:eastAsia="Times New Roman" w:hAnsi="Arial" w:cs="Arial"/>
                <w:b/>
                <w:bCs/>
                <w:sz w:val="20"/>
                <w:lang w:val="en-US" w:eastAsia="pl-PL"/>
              </w:rPr>
            </w:pPr>
            <w:r>
              <w:rPr>
                <w:rFonts w:ascii="Arial" w:eastAsia="Times New Roman" w:hAnsi="Arial" w:cs="Arial"/>
                <w:b/>
                <w:bCs/>
                <w:sz w:val="20"/>
                <w:lang w:eastAsia="pl-PL"/>
              </w:rPr>
              <w:t>202</w:t>
            </w:r>
            <w:r w:rsidR="00B51F88">
              <w:rPr>
                <w:rFonts w:ascii="Arial" w:eastAsia="Times New Roman" w:hAnsi="Arial" w:cs="Arial"/>
                <w:b/>
                <w:bCs/>
                <w:sz w:val="20"/>
                <w:lang w:eastAsia="pl-PL"/>
              </w:rPr>
              <w:t>4</w:t>
            </w:r>
          </w:p>
        </w:tc>
        <w:tc>
          <w:tcPr>
            <w:tcW w:w="1134" w:type="dxa"/>
            <w:tcBorders>
              <w:top w:val="single" w:sz="8" w:space="0" w:color="auto"/>
              <w:left w:val="nil"/>
              <w:bottom w:val="single" w:sz="8" w:space="0" w:color="auto"/>
              <w:right w:val="single" w:sz="4" w:space="0" w:color="auto"/>
            </w:tcBorders>
            <w:shd w:val="clear" w:color="000000" w:fill="F6FECE"/>
            <w:noWrap/>
            <w:vAlign w:val="center"/>
          </w:tcPr>
          <w:p w14:paraId="2EF75269" w14:textId="3BB63455"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202</w:t>
            </w:r>
            <w:r w:rsidR="00B51F88">
              <w:rPr>
                <w:rFonts w:ascii="Arial" w:eastAsia="Times New Roman" w:hAnsi="Arial" w:cs="Arial"/>
                <w:b/>
                <w:bCs/>
                <w:sz w:val="20"/>
                <w:lang w:eastAsia="pl-PL"/>
              </w:rPr>
              <w:t>5</w:t>
            </w:r>
            <w:r>
              <w:rPr>
                <w:rFonts w:ascii="Arial" w:eastAsia="Times New Roman" w:hAnsi="Arial" w:cs="Arial"/>
                <w:b/>
                <w:bCs/>
                <w:sz w:val="20"/>
                <w:lang w:eastAsia="pl-PL"/>
              </w:rPr>
              <w:t xml:space="preserve"> - prognoza</w:t>
            </w:r>
          </w:p>
        </w:tc>
        <w:tc>
          <w:tcPr>
            <w:tcW w:w="1134" w:type="dxa"/>
            <w:gridSpan w:val="2"/>
            <w:tcBorders>
              <w:top w:val="single" w:sz="8" w:space="0" w:color="auto"/>
              <w:left w:val="nil"/>
              <w:bottom w:val="single" w:sz="8" w:space="0" w:color="auto"/>
              <w:right w:val="single" w:sz="4" w:space="0" w:color="auto"/>
            </w:tcBorders>
            <w:shd w:val="clear" w:color="000000" w:fill="F6FECE"/>
            <w:noWrap/>
            <w:vAlign w:val="center"/>
          </w:tcPr>
          <w:p w14:paraId="612162E7" w14:textId="6FD4D16A"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202</w:t>
            </w:r>
            <w:r w:rsidR="00B51F88">
              <w:rPr>
                <w:rFonts w:ascii="Arial" w:eastAsia="Times New Roman" w:hAnsi="Arial" w:cs="Arial"/>
                <w:b/>
                <w:bCs/>
                <w:sz w:val="20"/>
                <w:lang w:eastAsia="pl-PL"/>
              </w:rPr>
              <w:t>6</w:t>
            </w:r>
            <w:r>
              <w:rPr>
                <w:rFonts w:ascii="Arial" w:eastAsia="Times New Roman" w:hAnsi="Arial" w:cs="Arial"/>
                <w:b/>
                <w:bCs/>
                <w:sz w:val="20"/>
                <w:lang w:eastAsia="pl-PL"/>
              </w:rPr>
              <w:t>- prognoza</w:t>
            </w:r>
          </w:p>
        </w:tc>
        <w:tc>
          <w:tcPr>
            <w:tcW w:w="1276" w:type="dxa"/>
            <w:gridSpan w:val="2"/>
            <w:tcBorders>
              <w:top w:val="single" w:sz="8" w:space="0" w:color="auto"/>
              <w:left w:val="nil"/>
              <w:bottom w:val="single" w:sz="8" w:space="0" w:color="auto"/>
              <w:right w:val="nil"/>
            </w:tcBorders>
            <w:shd w:val="clear" w:color="000000" w:fill="F6FECE"/>
            <w:noWrap/>
            <w:vAlign w:val="center"/>
          </w:tcPr>
          <w:p w14:paraId="58DC332C" w14:textId="15C03719"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202</w:t>
            </w:r>
            <w:r w:rsidR="00B51F88">
              <w:rPr>
                <w:rFonts w:ascii="Arial" w:eastAsia="Times New Roman" w:hAnsi="Arial" w:cs="Arial"/>
                <w:b/>
                <w:bCs/>
                <w:sz w:val="20"/>
                <w:lang w:eastAsia="pl-PL"/>
              </w:rPr>
              <w:t>7</w:t>
            </w:r>
            <w:r>
              <w:rPr>
                <w:rFonts w:ascii="Arial" w:eastAsia="Times New Roman" w:hAnsi="Arial" w:cs="Arial"/>
                <w:b/>
                <w:bCs/>
                <w:sz w:val="20"/>
                <w:lang w:eastAsia="pl-PL"/>
              </w:rPr>
              <w:t xml:space="preserve"> - prognoza</w:t>
            </w:r>
          </w:p>
        </w:tc>
        <w:tc>
          <w:tcPr>
            <w:tcW w:w="1134" w:type="dxa"/>
            <w:tcBorders>
              <w:top w:val="single" w:sz="8" w:space="0" w:color="auto"/>
              <w:left w:val="single" w:sz="8" w:space="0" w:color="auto"/>
              <w:bottom w:val="single" w:sz="8" w:space="0" w:color="auto"/>
              <w:right w:val="single" w:sz="4" w:space="0" w:color="auto"/>
            </w:tcBorders>
            <w:shd w:val="clear" w:color="000000" w:fill="F6FECE"/>
            <w:noWrap/>
            <w:vAlign w:val="center"/>
          </w:tcPr>
          <w:p w14:paraId="12A41779" w14:textId="6606BEB3" w:rsidR="0040336A" w:rsidRDefault="0083754F">
            <w:pPr>
              <w:widowControl/>
              <w:suppressAutoHyphens w:val="0"/>
              <w:jc w:val="center"/>
              <w:rPr>
                <w:rFonts w:ascii="Arial" w:eastAsia="Times New Roman" w:hAnsi="Arial" w:cs="Arial"/>
                <w:b/>
                <w:bCs/>
                <w:sz w:val="20"/>
                <w:lang w:val="en-US" w:eastAsia="pl-PL"/>
              </w:rPr>
            </w:pPr>
            <w:r>
              <w:rPr>
                <w:rFonts w:ascii="Arial" w:eastAsia="Times New Roman" w:hAnsi="Arial" w:cs="Arial"/>
                <w:b/>
                <w:bCs/>
                <w:sz w:val="20"/>
                <w:lang w:eastAsia="pl-PL"/>
              </w:rPr>
              <w:t>202</w:t>
            </w:r>
            <w:r w:rsidR="00B51F88">
              <w:rPr>
                <w:rFonts w:ascii="Arial" w:eastAsia="Times New Roman" w:hAnsi="Arial" w:cs="Arial"/>
                <w:b/>
                <w:bCs/>
                <w:sz w:val="20"/>
                <w:lang w:eastAsia="pl-PL"/>
              </w:rPr>
              <w:t>4</w:t>
            </w:r>
          </w:p>
        </w:tc>
        <w:tc>
          <w:tcPr>
            <w:tcW w:w="1040" w:type="dxa"/>
            <w:tcBorders>
              <w:top w:val="single" w:sz="8" w:space="0" w:color="auto"/>
              <w:left w:val="nil"/>
              <w:bottom w:val="single" w:sz="8" w:space="0" w:color="auto"/>
              <w:right w:val="single" w:sz="4" w:space="0" w:color="auto"/>
            </w:tcBorders>
            <w:shd w:val="clear" w:color="000000" w:fill="F6FECE"/>
            <w:noWrap/>
            <w:vAlign w:val="center"/>
          </w:tcPr>
          <w:p w14:paraId="3C25336E" w14:textId="33E75DDD"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202</w:t>
            </w:r>
            <w:r w:rsidR="00B51F88">
              <w:rPr>
                <w:rFonts w:ascii="Arial" w:eastAsia="Times New Roman" w:hAnsi="Arial" w:cs="Arial"/>
                <w:b/>
                <w:bCs/>
                <w:sz w:val="20"/>
                <w:lang w:eastAsia="pl-PL"/>
              </w:rPr>
              <w:t>5</w:t>
            </w:r>
            <w:r>
              <w:rPr>
                <w:rFonts w:ascii="Arial" w:eastAsia="Times New Roman" w:hAnsi="Arial" w:cs="Arial"/>
                <w:b/>
                <w:bCs/>
                <w:sz w:val="20"/>
                <w:lang w:eastAsia="pl-PL"/>
              </w:rPr>
              <w:t xml:space="preserve"> - prognoza</w:t>
            </w:r>
          </w:p>
        </w:tc>
        <w:tc>
          <w:tcPr>
            <w:tcW w:w="1172" w:type="dxa"/>
            <w:tcBorders>
              <w:top w:val="single" w:sz="8" w:space="0" w:color="auto"/>
              <w:left w:val="nil"/>
              <w:bottom w:val="single" w:sz="8" w:space="0" w:color="auto"/>
              <w:right w:val="single" w:sz="4" w:space="0" w:color="auto"/>
            </w:tcBorders>
            <w:shd w:val="clear" w:color="000000" w:fill="F6FECE"/>
            <w:noWrap/>
            <w:vAlign w:val="center"/>
          </w:tcPr>
          <w:p w14:paraId="7A32DED2" w14:textId="40981DCA" w:rsidR="0040336A" w:rsidRDefault="0083754F">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202</w:t>
            </w:r>
            <w:r w:rsidR="00B51F88">
              <w:rPr>
                <w:rFonts w:ascii="Arial" w:eastAsia="Times New Roman" w:hAnsi="Arial" w:cs="Arial"/>
                <w:b/>
                <w:bCs/>
                <w:sz w:val="20"/>
                <w:lang w:eastAsia="pl-PL"/>
              </w:rPr>
              <w:t>6</w:t>
            </w:r>
            <w:r>
              <w:rPr>
                <w:rFonts w:ascii="Arial" w:eastAsia="Times New Roman" w:hAnsi="Arial" w:cs="Arial"/>
                <w:b/>
                <w:bCs/>
                <w:sz w:val="20"/>
                <w:lang w:eastAsia="pl-PL"/>
              </w:rPr>
              <w:t xml:space="preserve"> - prognoza</w:t>
            </w:r>
          </w:p>
        </w:tc>
        <w:tc>
          <w:tcPr>
            <w:tcW w:w="1040" w:type="dxa"/>
            <w:tcBorders>
              <w:top w:val="single" w:sz="8" w:space="0" w:color="auto"/>
              <w:left w:val="nil"/>
              <w:bottom w:val="single" w:sz="8" w:space="0" w:color="auto"/>
              <w:right w:val="single" w:sz="8" w:space="0" w:color="auto"/>
            </w:tcBorders>
            <w:shd w:val="clear" w:color="000000" w:fill="F6FECE"/>
            <w:noWrap/>
            <w:vAlign w:val="center"/>
          </w:tcPr>
          <w:p w14:paraId="0C9B12A8" w14:textId="4207A033" w:rsidR="0040336A" w:rsidRDefault="0083754F" w:rsidP="00B51F88">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202</w:t>
            </w:r>
            <w:r w:rsidR="00B51F88">
              <w:rPr>
                <w:rFonts w:ascii="Arial" w:eastAsia="Times New Roman" w:hAnsi="Arial" w:cs="Arial"/>
                <w:b/>
                <w:bCs/>
                <w:sz w:val="20"/>
                <w:lang w:eastAsia="pl-PL"/>
              </w:rPr>
              <w:t>7</w:t>
            </w:r>
            <w:r>
              <w:rPr>
                <w:rFonts w:ascii="Arial" w:eastAsia="Times New Roman" w:hAnsi="Arial" w:cs="Arial"/>
                <w:b/>
                <w:bCs/>
                <w:sz w:val="20"/>
                <w:lang w:eastAsia="pl-PL"/>
              </w:rPr>
              <w:t xml:space="preserve"> - prognoza</w:t>
            </w:r>
          </w:p>
        </w:tc>
      </w:tr>
      <w:tr w:rsidR="0040336A" w14:paraId="1ADED57F" w14:textId="77777777">
        <w:trPr>
          <w:trHeight w:val="255"/>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F2DDDC"/>
            <w:vAlign w:val="center"/>
          </w:tcPr>
          <w:p w14:paraId="67B208F3"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1. Wskaźniki zyskowności</w:t>
            </w:r>
          </w:p>
        </w:tc>
        <w:tc>
          <w:tcPr>
            <w:tcW w:w="4961" w:type="dxa"/>
            <w:tcBorders>
              <w:top w:val="single" w:sz="8" w:space="0" w:color="auto"/>
              <w:left w:val="nil"/>
              <w:bottom w:val="single" w:sz="4" w:space="0" w:color="auto"/>
              <w:right w:val="nil"/>
            </w:tcBorders>
            <w:shd w:val="clear" w:color="000000" w:fill="F2DDDC"/>
            <w:noWrap/>
            <w:vAlign w:val="center"/>
          </w:tcPr>
          <w:p w14:paraId="340E2DEA"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1) wskaźnik zyskowności netto (%)</w:t>
            </w:r>
          </w:p>
        </w:tc>
        <w:tc>
          <w:tcPr>
            <w:tcW w:w="1134" w:type="dxa"/>
            <w:tcBorders>
              <w:top w:val="nil"/>
              <w:left w:val="single" w:sz="8" w:space="0" w:color="auto"/>
              <w:bottom w:val="single" w:sz="4" w:space="0" w:color="auto"/>
              <w:right w:val="single" w:sz="4" w:space="0" w:color="auto"/>
            </w:tcBorders>
            <w:shd w:val="clear" w:color="000000" w:fill="F2DDDC"/>
            <w:noWrap/>
            <w:vAlign w:val="center"/>
          </w:tcPr>
          <w:p w14:paraId="1F044978" w14:textId="171984B8" w:rsidR="0040336A" w:rsidRDefault="00B34C38">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r w:rsidR="0083754F">
              <w:rPr>
                <w:rFonts w:ascii="Arial" w:eastAsia="Times New Roman" w:hAnsi="Arial" w:cs="Arial"/>
                <w:sz w:val="20"/>
                <w:lang w:eastAsia="pl-PL"/>
              </w:rPr>
              <w:t>,</w:t>
            </w:r>
            <w:r w:rsidR="00785562">
              <w:rPr>
                <w:rFonts w:ascii="Arial" w:eastAsia="Times New Roman" w:hAnsi="Arial" w:cs="Arial"/>
                <w:sz w:val="20"/>
                <w:lang w:eastAsia="pl-PL"/>
              </w:rPr>
              <w:t>4</w:t>
            </w:r>
            <w:r>
              <w:rPr>
                <w:rFonts w:ascii="Arial" w:eastAsia="Times New Roman" w:hAnsi="Arial" w:cs="Arial"/>
                <w:sz w:val="20"/>
                <w:lang w:eastAsia="pl-PL"/>
              </w:rPr>
              <w:t>3</w:t>
            </w:r>
            <w:r w:rsidR="0083754F">
              <w:rPr>
                <w:rFonts w:ascii="Arial" w:eastAsia="Times New Roman" w:hAnsi="Arial" w:cs="Arial"/>
                <w:sz w:val="20"/>
                <w:lang w:eastAsia="pl-PL"/>
              </w:rPr>
              <w:t xml:space="preserve"> %</w:t>
            </w:r>
          </w:p>
        </w:tc>
        <w:tc>
          <w:tcPr>
            <w:tcW w:w="1134" w:type="dxa"/>
            <w:tcBorders>
              <w:top w:val="nil"/>
              <w:left w:val="single" w:sz="8" w:space="0" w:color="auto"/>
              <w:bottom w:val="single" w:sz="4" w:space="0" w:color="auto"/>
              <w:right w:val="single" w:sz="4" w:space="0" w:color="auto"/>
            </w:tcBorders>
            <w:shd w:val="clear" w:color="000000" w:fill="F2DDDC"/>
            <w:noWrap/>
          </w:tcPr>
          <w:p w14:paraId="028343CF" w14:textId="6AD5E9F0" w:rsidR="0040336A" w:rsidRDefault="00B34C38">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r w:rsidR="00785562">
              <w:rPr>
                <w:rFonts w:ascii="Arial" w:eastAsia="Times New Roman" w:hAnsi="Arial" w:cs="Arial"/>
                <w:sz w:val="20"/>
                <w:lang w:eastAsia="pl-PL"/>
              </w:rPr>
              <w:t>,37</w:t>
            </w:r>
            <w:r w:rsidR="0083754F">
              <w:rPr>
                <w:rFonts w:ascii="Arial" w:eastAsia="Times New Roman" w:hAnsi="Arial" w:cs="Arial"/>
                <w:sz w:val="20"/>
                <w:lang w:eastAsia="pl-PL"/>
              </w:rPr>
              <w:t xml:space="preserve"> %</w:t>
            </w:r>
          </w:p>
        </w:tc>
        <w:tc>
          <w:tcPr>
            <w:tcW w:w="1134" w:type="dxa"/>
            <w:gridSpan w:val="2"/>
            <w:tcBorders>
              <w:top w:val="nil"/>
              <w:left w:val="single" w:sz="8" w:space="0" w:color="auto"/>
              <w:bottom w:val="single" w:sz="4" w:space="0" w:color="auto"/>
              <w:right w:val="single" w:sz="4" w:space="0" w:color="auto"/>
            </w:tcBorders>
            <w:shd w:val="clear" w:color="000000" w:fill="F2DDDC"/>
            <w:noWrap/>
          </w:tcPr>
          <w:p w14:paraId="00CD0D0F" w14:textId="65A5643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xml:space="preserve"> </w:t>
            </w:r>
            <w:r w:rsidR="00B34C38">
              <w:rPr>
                <w:rFonts w:ascii="Arial" w:eastAsia="Times New Roman" w:hAnsi="Arial" w:cs="Arial"/>
                <w:sz w:val="20"/>
                <w:lang w:eastAsia="pl-PL"/>
              </w:rPr>
              <w:t>1</w:t>
            </w:r>
            <w:r w:rsidR="00785562">
              <w:rPr>
                <w:rFonts w:ascii="Arial" w:eastAsia="Times New Roman" w:hAnsi="Arial" w:cs="Arial"/>
                <w:sz w:val="20"/>
                <w:lang w:eastAsia="pl-PL"/>
              </w:rPr>
              <w:t>,37</w:t>
            </w:r>
            <w:r>
              <w:rPr>
                <w:rFonts w:ascii="Arial" w:eastAsia="Times New Roman" w:hAnsi="Arial" w:cs="Arial"/>
                <w:sz w:val="20"/>
                <w:lang w:eastAsia="pl-PL"/>
              </w:rPr>
              <w:t xml:space="preserve"> %</w:t>
            </w:r>
          </w:p>
        </w:tc>
        <w:tc>
          <w:tcPr>
            <w:tcW w:w="1276" w:type="dxa"/>
            <w:gridSpan w:val="2"/>
            <w:tcBorders>
              <w:top w:val="nil"/>
              <w:left w:val="single" w:sz="8" w:space="0" w:color="auto"/>
              <w:bottom w:val="single" w:sz="4" w:space="0" w:color="auto"/>
              <w:right w:val="single" w:sz="4" w:space="0" w:color="auto"/>
            </w:tcBorders>
            <w:shd w:val="clear" w:color="000000" w:fill="F2DDDC"/>
            <w:noWrap/>
          </w:tcPr>
          <w:p w14:paraId="557A960C" w14:textId="1BA9A98A"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xml:space="preserve"> </w:t>
            </w:r>
            <w:r w:rsidR="00B34C38">
              <w:rPr>
                <w:rFonts w:ascii="Arial" w:eastAsia="Times New Roman" w:hAnsi="Arial" w:cs="Arial"/>
                <w:sz w:val="20"/>
                <w:lang w:eastAsia="pl-PL"/>
              </w:rPr>
              <w:t>1</w:t>
            </w:r>
            <w:r w:rsidR="00785562">
              <w:rPr>
                <w:rFonts w:ascii="Arial" w:eastAsia="Times New Roman" w:hAnsi="Arial" w:cs="Arial"/>
                <w:sz w:val="20"/>
                <w:lang w:eastAsia="pl-PL"/>
              </w:rPr>
              <w:t>,37</w:t>
            </w:r>
            <w:r>
              <w:rPr>
                <w:rFonts w:ascii="Arial" w:eastAsia="Times New Roman" w:hAnsi="Arial" w:cs="Arial"/>
                <w:sz w:val="20"/>
                <w:lang w:eastAsia="pl-PL"/>
              </w:rPr>
              <w:t xml:space="preserve"> %</w:t>
            </w:r>
          </w:p>
        </w:tc>
        <w:tc>
          <w:tcPr>
            <w:tcW w:w="1134" w:type="dxa"/>
            <w:tcBorders>
              <w:top w:val="nil"/>
              <w:left w:val="nil"/>
              <w:bottom w:val="single" w:sz="4" w:space="0" w:color="auto"/>
              <w:right w:val="single" w:sz="4" w:space="0" w:color="auto"/>
            </w:tcBorders>
            <w:shd w:val="clear" w:color="000000" w:fill="F2DDDC"/>
            <w:noWrap/>
            <w:vAlign w:val="center"/>
          </w:tcPr>
          <w:p w14:paraId="5ADB3187" w14:textId="6C4A030A" w:rsidR="0040336A" w:rsidRDefault="00B34C38">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040" w:type="dxa"/>
            <w:tcBorders>
              <w:top w:val="nil"/>
              <w:left w:val="nil"/>
              <w:bottom w:val="single" w:sz="4" w:space="0" w:color="auto"/>
              <w:right w:val="single" w:sz="4" w:space="0" w:color="auto"/>
            </w:tcBorders>
            <w:shd w:val="clear" w:color="000000" w:fill="F2DDDC"/>
            <w:noWrap/>
            <w:vAlign w:val="center"/>
          </w:tcPr>
          <w:p w14:paraId="2607F9B6"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172" w:type="dxa"/>
            <w:tcBorders>
              <w:top w:val="nil"/>
              <w:left w:val="nil"/>
              <w:bottom w:val="single" w:sz="4" w:space="0" w:color="auto"/>
              <w:right w:val="single" w:sz="4" w:space="0" w:color="auto"/>
            </w:tcBorders>
            <w:shd w:val="clear" w:color="000000" w:fill="F2DDDC"/>
            <w:noWrap/>
          </w:tcPr>
          <w:p w14:paraId="1B0383A6" w14:textId="77777777" w:rsidR="0040336A" w:rsidRDefault="0083754F">
            <w:pPr>
              <w:widowControl/>
              <w:suppressAutoHyphens w:val="0"/>
              <w:jc w:val="center"/>
              <w:rPr>
                <w:rFonts w:ascii="Arial" w:eastAsia="Times New Roman" w:hAnsi="Arial" w:cs="Arial"/>
                <w:sz w:val="20"/>
                <w:lang w:eastAsia="pl-PL"/>
              </w:rPr>
            </w:pPr>
            <w:r>
              <w:t>3</w:t>
            </w:r>
          </w:p>
        </w:tc>
        <w:tc>
          <w:tcPr>
            <w:tcW w:w="1040" w:type="dxa"/>
            <w:tcBorders>
              <w:top w:val="nil"/>
              <w:left w:val="nil"/>
              <w:bottom w:val="single" w:sz="4" w:space="0" w:color="auto"/>
              <w:right w:val="single" w:sz="4" w:space="0" w:color="auto"/>
            </w:tcBorders>
            <w:shd w:val="clear" w:color="000000" w:fill="F2DDDC"/>
            <w:noWrap/>
          </w:tcPr>
          <w:p w14:paraId="70DE4A8C" w14:textId="77777777" w:rsidR="0040336A" w:rsidRDefault="0083754F">
            <w:pPr>
              <w:widowControl/>
              <w:suppressAutoHyphens w:val="0"/>
              <w:jc w:val="center"/>
              <w:rPr>
                <w:rFonts w:ascii="Arial" w:eastAsia="Times New Roman" w:hAnsi="Arial" w:cs="Arial"/>
                <w:sz w:val="20"/>
                <w:lang w:eastAsia="pl-PL"/>
              </w:rPr>
            </w:pPr>
            <w:r>
              <w:t>3</w:t>
            </w:r>
          </w:p>
        </w:tc>
      </w:tr>
      <w:tr w:rsidR="0040336A" w14:paraId="04818DB1" w14:textId="77777777">
        <w:trPr>
          <w:trHeight w:val="255"/>
        </w:trPr>
        <w:tc>
          <w:tcPr>
            <w:tcW w:w="1560" w:type="dxa"/>
            <w:vMerge/>
            <w:tcBorders>
              <w:top w:val="single" w:sz="8" w:space="0" w:color="auto"/>
              <w:left w:val="single" w:sz="8" w:space="0" w:color="auto"/>
              <w:bottom w:val="single" w:sz="8" w:space="0" w:color="000000"/>
              <w:right w:val="single" w:sz="8" w:space="0" w:color="auto"/>
            </w:tcBorders>
            <w:vAlign w:val="center"/>
          </w:tcPr>
          <w:p w14:paraId="71B12DB2" w14:textId="77777777" w:rsidR="0040336A" w:rsidRDefault="0040336A">
            <w:pPr>
              <w:widowControl/>
              <w:suppressAutoHyphens w:val="0"/>
              <w:rPr>
                <w:rFonts w:ascii="Arial" w:eastAsia="Times New Roman" w:hAnsi="Arial" w:cs="Arial"/>
                <w:b/>
                <w:bCs/>
                <w:sz w:val="20"/>
                <w:lang w:eastAsia="pl-PL"/>
              </w:rPr>
            </w:pPr>
          </w:p>
        </w:tc>
        <w:tc>
          <w:tcPr>
            <w:tcW w:w="4961" w:type="dxa"/>
            <w:tcBorders>
              <w:top w:val="nil"/>
              <w:left w:val="nil"/>
              <w:bottom w:val="single" w:sz="4" w:space="0" w:color="auto"/>
              <w:right w:val="nil"/>
            </w:tcBorders>
            <w:shd w:val="clear" w:color="000000" w:fill="F2DDDC"/>
            <w:noWrap/>
            <w:vAlign w:val="center"/>
          </w:tcPr>
          <w:p w14:paraId="3532E739"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2) wskaźnik zyskowności działalności operacyjnej (%)</w:t>
            </w:r>
          </w:p>
        </w:tc>
        <w:tc>
          <w:tcPr>
            <w:tcW w:w="1134" w:type="dxa"/>
            <w:tcBorders>
              <w:top w:val="nil"/>
              <w:left w:val="single" w:sz="8" w:space="0" w:color="auto"/>
              <w:bottom w:val="single" w:sz="4" w:space="0" w:color="auto"/>
              <w:right w:val="single" w:sz="4" w:space="0" w:color="auto"/>
            </w:tcBorders>
            <w:shd w:val="clear" w:color="000000" w:fill="F2DDDC"/>
            <w:noWrap/>
            <w:vAlign w:val="center"/>
          </w:tcPr>
          <w:p w14:paraId="7CDD3C5C" w14:textId="3B3F64F1" w:rsidR="0040336A" w:rsidRDefault="00B34C38">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1,42</w:t>
            </w:r>
            <w:r w:rsidR="0083754F">
              <w:rPr>
                <w:rFonts w:ascii="Arial" w:eastAsia="Times New Roman" w:hAnsi="Arial" w:cs="Arial"/>
                <w:sz w:val="20"/>
                <w:lang w:eastAsia="pl-PL"/>
              </w:rPr>
              <w:t xml:space="preserve"> %</w:t>
            </w:r>
          </w:p>
        </w:tc>
        <w:tc>
          <w:tcPr>
            <w:tcW w:w="1134" w:type="dxa"/>
            <w:tcBorders>
              <w:top w:val="nil"/>
              <w:left w:val="single" w:sz="8" w:space="0" w:color="auto"/>
              <w:bottom w:val="single" w:sz="4" w:space="0" w:color="auto"/>
              <w:right w:val="single" w:sz="4" w:space="0" w:color="auto"/>
            </w:tcBorders>
            <w:shd w:val="clear" w:color="000000" w:fill="F2DDDC"/>
            <w:noWrap/>
          </w:tcPr>
          <w:p w14:paraId="4E61A0A3" w14:textId="15494469" w:rsidR="0040336A" w:rsidRDefault="00785562">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r w:rsidR="009C6B94">
              <w:rPr>
                <w:rFonts w:ascii="Arial" w:eastAsia="Times New Roman" w:hAnsi="Arial" w:cs="Arial"/>
                <w:sz w:val="20"/>
                <w:lang w:eastAsia="pl-PL"/>
              </w:rPr>
              <w:t>36</w:t>
            </w:r>
            <w:r w:rsidR="0083754F">
              <w:rPr>
                <w:rFonts w:ascii="Arial" w:eastAsia="Times New Roman" w:hAnsi="Arial" w:cs="Arial"/>
                <w:sz w:val="20"/>
                <w:lang w:eastAsia="pl-PL"/>
              </w:rPr>
              <w:t xml:space="preserve"> %</w:t>
            </w:r>
          </w:p>
        </w:tc>
        <w:tc>
          <w:tcPr>
            <w:tcW w:w="1134" w:type="dxa"/>
            <w:gridSpan w:val="2"/>
            <w:tcBorders>
              <w:top w:val="nil"/>
              <w:left w:val="single" w:sz="8" w:space="0" w:color="auto"/>
              <w:bottom w:val="single" w:sz="4" w:space="0" w:color="auto"/>
              <w:right w:val="single" w:sz="4" w:space="0" w:color="auto"/>
            </w:tcBorders>
            <w:shd w:val="clear" w:color="000000" w:fill="F2DDDC"/>
            <w:noWrap/>
          </w:tcPr>
          <w:p w14:paraId="125C79F0" w14:textId="27D4D8D3"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xml:space="preserve"> </w:t>
            </w:r>
            <w:r w:rsidR="00785562">
              <w:rPr>
                <w:rFonts w:ascii="Arial" w:eastAsia="Times New Roman" w:hAnsi="Arial" w:cs="Arial"/>
                <w:sz w:val="20"/>
                <w:lang w:eastAsia="pl-PL"/>
              </w:rPr>
              <w:t>1,</w:t>
            </w:r>
            <w:r w:rsidR="009C6B94">
              <w:rPr>
                <w:rFonts w:ascii="Arial" w:eastAsia="Times New Roman" w:hAnsi="Arial" w:cs="Arial"/>
                <w:sz w:val="20"/>
                <w:lang w:eastAsia="pl-PL"/>
              </w:rPr>
              <w:t>36</w:t>
            </w:r>
            <w:r>
              <w:rPr>
                <w:rFonts w:ascii="Arial" w:eastAsia="Times New Roman" w:hAnsi="Arial" w:cs="Arial"/>
                <w:sz w:val="20"/>
                <w:lang w:eastAsia="pl-PL"/>
              </w:rPr>
              <w:t xml:space="preserve"> %</w:t>
            </w:r>
          </w:p>
        </w:tc>
        <w:tc>
          <w:tcPr>
            <w:tcW w:w="1276" w:type="dxa"/>
            <w:gridSpan w:val="2"/>
            <w:tcBorders>
              <w:top w:val="nil"/>
              <w:left w:val="single" w:sz="8" w:space="0" w:color="auto"/>
              <w:bottom w:val="single" w:sz="4" w:space="0" w:color="auto"/>
              <w:right w:val="single" w:sz="4" w:space="0" w:color="auto"/>
            </w:tcBorders>
            <w:shd w:val="clear" w:color="000000" w:fill="F2DDDC"/>
            <w:noWrap/>
          </w:tcPr>
          <w:p w14:paraId="00BEB52C" w14:textId="05EFC000"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xml:space="preserve"> </w:t>
            </w:r>
            <w:r w:rsidR="00785562">
              <w:rPr>
                <w:rFonts w:ascii="Arial" w:eastAsia="Times New Roman" w:hAnsi="Arial" w:cs="Arial"/>
                <w:sz w:val="20"/>
                <w:lang w:eastAsia="pl-PL"/>
              </w:rPr>
              <w:t>1,</w:t>
            </w:r>
            <w:r w:rsidR="009C6B94">
              <w:rPr>
                <w:rFonts w:ascii="Arial" w:eastAsia="Times New Roman" w:hAnsi="Arial" w:cs="Arial"/>
                <w:sz w:val="20"/>
                <w:lang w:eastAsia="pl-PL"/>
              </w:rPr>
              <w:t>36</w:t>
            </w:r>
            <w:r>
              <w:rPr>
                <w:rFonts w:ascii="Arial" w:eastAsia="Times New Roman" w:hAnsi="Arial" w:cs="Arial"/>
                <w:sz w:val="20"/>
                <w:lang w:eastAsia="pl-PL"/>
              </w:rPr>
              <w:t xml:space="preserve"> %</w:t>
            </w:r>
          </w:p>
        </w:tc>
        <w:tc>
          <w:tcPr>
            <w:tcW w:w="1134" w:type="dxa"/>
            <w:tcBorders>
              <w:top w:val="nil"/>
              <w:left w:val="nil"/>
              <w:bottom w:val="single" w:sz="4" w:space="0" w:color="auto"/>
              <w:right w:val="single" w:sz="4" w:space="0" w:color="auto"/>
            </w:tcBorders>
            <w:shd w:val="clear" w:color="000000" w:fill="F2DDDC"/>
            <w:noWrap/>
            <w:vAlign w:val="center"/>
          </w:tcPr>
          <w:p w14:paraId="2F390951" w14:textId="7C3431C8" w:rsidR="0040336A" w:rsidRDefault="00B34C38">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040" w:type="dxa"/>
            <w:tcBorders>
              <w:top w:val="nil"/>
              <w:left w:val="nil"/>
              <w:bottom w:val="single" w:sz="4" w:space="0" w:color="auto"/>
              <w:right w:val="single" w:sz="4" w:space="0" w:color="auto"/>
            </w:tcBorders>
            <w:shd w:val="clear" w:color="000000" w:fill="F2DDDC"/>
            <w:noWrap/>
            <w:vAlign w:val="center"/>
          </w:tcPr>
          <w:p w14:paraId="3A2721F9"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172" w:type="dxa"/>
            <w:tcBorders>
              <w:top w:val="nil"/>
              <w:left w:val="nil"/>
              <w:bottom w:val="single" w:sz="4" w:space="0" w:color="auto"/>
              <w:right w:val="single" w:sz="4" w:space="0" w:color="auto"/>
            </w:tcBorders>
            <w:shd w:val="clear" w:color="000000" w:fill="F2DDDC"/>
            <w:noWrap/>
          </w:tcPr>
          <w:p w14:paraId="0A4F1F9F" w14:textId="77777777" w:rsidR="0040336A" w:rsidRDefault="0083754F">
            <w:pPr>
              <w:widowControl/>
              <w:suppressAutoHyphens w:val="0"/>
              <w:jc w:val="center"/>
              <w:rPr>
                <w:rFonts w:ascii="Arial" w:eastAsia="Times New Roman" w:hAnsi="Arial" w:cs="Arial"/>
                <w:sz w:val="20"/>
                <w:lang w:eastAsia="pl-PL"/>
              </w:rPr>
            </w:pPr>
            <w:r>
              <w:t>3</w:t>
            </w:r>
          </w:p>
        </w:tc>
        <w:tc>
          <w:tcPr>
            <w:tcW w:w="1040" w:type="dxa"/>
            <w:tcBorders>
              <w:top w:val="nil"/>
              <w:left w:val="nil"/>
              <w:bottom w:val="single" w:sz="4" w:space="0" w:color="auto"/>
              <w:right w:val="single" w:sz="4" w:space="0" w:color="auto"/>
            </w:tcBorders>
            <w:shd w:val="clear" w:color="000000" w:fill="F2DDDC"/>
            <w:noWrap/>
          </w:tcPr>
          <w:p w14:paraId="187CBD94" w14:textId="77777777" w:rsidR="0040336A" w:rsidRDefault="0083754F">
            <w:pPr>
              <w:widowControl/>
              <w:suppressAutoHyphens w:val="0"/>
              <w:jc w:val="center"/>
              <w:rPr>
                <w:rFonts w:ascii="Arial" w:eastAsia="Times New Roman" w:hAnsi="Arial" w:cs="Arial"/>
                <w:sz w:val="20"/>
                <w:lang w:eastAsia="pl-PL"/>
              </w:rPr>
            </w:pPr>
            <w:r>
              <w:t>3</w:t>
            </w:r>
          </w:p>
        </w:tc>
      </w:tr>
      <w:tr w:rsidR="0040336A" w14:paraId="461B8AB4" w14:textId="77777777">
        <w:trPr>
          <w:trHeight w:val="270"/>
        </w:trPr>
        <w:tc>
          <w:tcPr>
            <w:tcW w:w="1560" w:type="dxa"/>
            <w:vMerge/>
            <w:tcBorders>
              <w:top w:val="single" w:sz="8" w:space="0" w:color="auto"/>
              <w:left w:val="single" w:sz="8" w:space="0" w:color="auto"/>
              <w:bottom w:val="single" w:sz="8" w:space="0" w:color="000000"/>
              <w:right w:val="single" w:sz="8" w:space="0" w:color="auto"/>
            </w:tcBorders>
            <w:vAlign w:val="center"/>
          </w:tcPr>
          <w:p w14:paraId="7925783E" w14:textId="77777777" w:rsidR="0040336A" w:rsidRDefault="0040336A">
            <w:pPr>
              <w:widowControl/>
              <w:suppressAutoHyphens w:val="0"/>
              <w:rPr>
                <w:rFonts w:ascii="Arial" w:eastAsia="Times New Roman" w:hAnsi="Arial" w:cs="Arial"/>
                <w:b/>
                <w:bCs/>
                <w:sz w:val="20"/>
                <w:lang w:eastAsia="pl-PL"/>
              </w:rPr>
            </w:pPr>
          </w:p>
        </w:tc>
        <w:tc>
          <w:tcPr>
            <w:tcW w:w="4961" w:type="dxa"/>
            <w:tcBorders>
              <w:top w:val="nil"/>
              <w:left w:val="nil"/>
              <w:bottom w:val="single" w:sz="8" w:space="0" w:color="auto"/>
              <w:right w:val="nil"/>
            </w:tcBorders>
            <w:shd w:val="clear" w:color="000000" w:fill="F2DDDC"/>
            <w:noWrap/>
            <w:vAlign w:val="center"/>
          </w:tcPr>
          <w:p w14:paraId="2D82E487"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3) wskaźnik zyskowności aktywów (%)</w:t>
            </w:r>
          </w:p>
        </w:tc>
        <w:tc>
          <w:tcPr>
            <w:tcW w:w="1134" w:type="dxa"/>
            <w:tcBorders>
              <w:top w:val="nil"/>
              <w:left w:val="single" w:sz="8" w:space="0" w:color="auto"/>
              <w:bottom w:val="single" w:sz="8" w:space="0" w:color="auto"/>
              <w:right w:val="single" w:sz="4" w:space="0" w:color="auto"/>
            </w:tcBorders>
            <w:shd w:val="clear" w:color="000000" w:fill="F2DDDC"/>
            <w:noWrap/>
            <w:vAlign w:val="center"/>
          </w:tcPr>
          <w:p w14:paraId="1185C837" w14:textId="17B8A823" w:rsidR="0040336A" w:rsidRDefault="00B34C38">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1,58</w:t>
            </w:r>
            <w:r w:rsidR="0083754F">
              <w:rPr>
                <w:rFonts w:ascii="Arial" w:eastAsia="Times New Roman" w:hAnsi="Arial" w:cs="Arial"/>
                <w:sz w:val="20"/>
                <w:lang w:eastAsia="pl-PL"/>
              </w:rPr>
              <w:t xml:space="preserve"> %</w:t>
            </w:r>
          </w:p>
        </w:tc>
        <w:tc>
          <w:tcPr>
            <w:tcW w:w="1134" w:type="dxa"/>
            <w:tcBorders>
              <w:top w:val="nil"/>
              <w:left w:val="single" w:sz="8" w:space="0" w:color="auto"/>
              <w:bottom w:val="single" w:sz="8" w:space="0" w:color="auto"/>
              <w:right w:val="single" w:sz="4" w:space="0" w:color="auto"/>
            </w:tcBorders>
            <w:shd w:val="clear" w:color="000000" w:fill="F2DDDC"/>
            <w:noWrap/>
          </w:tcPr>
          <w:p w14:paraId="545EB029" w14:textId="26100F2B" w:rsidR="0040336A" w:rsidRDefault="009C6B94">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r w:rsidR="00785562">
              <w:rPr>
                <w:rFonts w:ascii="Arial" w:eastAsia="Times New Roman" w:hAnsi="Arial" w:cs="Arial"/>
                <w:sz w:val="20"/>
                <w:lang w:eastAsia="pl-PL"/>
              </w:rPr>
              <w:t>,</w:t>
            </w:r>
            <w:r>
              <w:rPr>
                <w:rFonts w:ascii="Arial" w:eastAsia="Times New Roman" w:hAnsi="Arial" w:cs="Arial"/>
                <w:sz w:val="20"/>
                <w:lang w:eastAsia="pl-PL"/>
              </w:rPr>
              <w:t>48</w:t>
            </w:r>
            <w:r w:rsidR="0083754F">
              <w:rPr>
                <w:rFonts w:ascii="Arial" w:eastAsia="Times New Roman" w:hAnsi="Arial" w:cs="Arial"/>
                <w:sz w:val="20"/>
                <w:lang w:eastAsia="pl-PL"/>
              </w:rPr>
              <w:t xml:space="preserve"> %</w:t>
            </w:r>
          </w:p>
        </w:tc>
        <w:tc>
          <w:tcPr>
            <w:tcW w:w="1134" w:type="dxa"/>
            <w:gridSpan w:val="2"/>
            <w:tcBorders>
              <w:top w:val="nil"/>
              <w:left w:val="single" w:sz="8" w:space="0" w:color="auto"/>
              <w:bottom w:val="single" w:sz="8" w:space="0" w:color="auto"/>
              <w:right w:val="single" w:sz="4" w:space="0" w:color="auto"/>
            </w:tcBorders>
            <w:shd w:val="clear" w:color="000000" w:fill="F2DDDC"/>
            <w:noWrap/>
          </w:tcPr>
          <w:p w14:paraId="4F98E7FD" w14:textId="145290DD"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 xml:space="preserve"> </w:t>
            </w:r>
            <w:r w:rsidR="009C6B94">
              <w:rPr>
                <w:rFonts w:ascii="Arial" w:eastAsia="Times New Roman" w:hAnsi="Arial" w:cs="Arial"/>
                <w:sz w:val="20"/>
                <w:lang w:eastAsia="pl-PL"/>
              </w:rPr>
              <w:t>1</w:t>
            </w:r>
            <w:r w:rsidR="00785562">
              <w:rPr>
                <w:rFonts w:ascii="Arial" w:eastAsia="Times New Roman" w:hAnsi="Arial" w:cs="Arial"/>
                <w:sz w:val="20"/>
                <w:lang w:eastAsia="pl-PL"/>
              </w:rPr>
              <w:t>,</w:t>
            </w:r>
            <w:r w:rsidR="009C6B94">
              <w:rPr>
                <w:rFonts w:ascii="Arial" w:eastAsia="Times New Roman" w:hAnsi="Arial" w:cs="Arial"/>
                <w:sz w:val="20"/>
                <w:lang w:eastAsia="pl-PL"/>
              </w:rPr>
              <w:t>48</w:t>
            </w:r>
            <w:r>
              <w:rPr>
                <w:rFonts w:ascii="Arial" w:eastAsia="Times New Roman" w:hAnsi="Arial" w:cs="Arial"/>
                <w:sz w:val="20"/>
                <w:lang w:eastAsia="pl-PL"/>
              </w:rPr>
              <w:t xml:space="preserve"> %</w:t>
            </w:r>
          </w:p>
        </w:tc>
        <w:tc>
          <w:tcPr>
            <w:tcW w:w="1276" w:type="dxa"/>
            <w:gridSpan w:val="2"/>
            <w:tcBorders>
              <w:top w:val="nil"/>
              <w:left w:val="single" w:sz="8" w:space="0" w:color="auto"/>
              <w:bottom w:val="single" w:sz="8" w:space="0" w:color="auto"/>
              <w:right w:val="single" w:sz="4" w:space="0" w:color="auto"/>
            </w:tcBorders>
            <w:shd w:val="clear" w:color="000000" w:fill="F2DDDC"/>
            <w:noWrap/>
          </w:tcPr>
          <w:p w14:paraId="3808BF9C" w14:textId="103FDF0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 xml:space="preserve">   </w:t>
            </w:r>
            <w:r>
              <w:rPr>
                <w:rFonts w:ascii="Arial" w:eastAsia="Times New Roman" w:hAnsi="Arial" w:cs="Arial"/>
                <w:sz w:val="20"/>
                <w:lang w:val="en-US" w:eastAsia="pl-PL"/>
              </w:rPr>
              <w:t xml:space="preserve">  </w:t>
            </w:r>
            <w:r w:rsidR="009C6B94">
              <w:rPr>
                <w:rFonts w:ascii="Arial" w:eastAsia="Times New Roman" w:hAnsi="Arial" w:cs="Arial"/>
                <w:sz w:val="20"/>
                <w:lang w:val="en-US" w:eastAsia="pl-PL"/>
              </w:rPr>
              <w:t>1</w:t>
            </w:r>
            <w:r w:rsidR="00785562">
              <w:rPr>
                <w:rFonts w:ascii="Arial" w:eastAsia="Times New Roman" w:hAnsi="Arial" w:cs="Arial"/>
                <w:sz w:val="20"/>
                <w:lang w:val="en-US" w:eastAsia="pl-PL"/>
              </w:rPr>
              <w:t>,</w:t>
            </w:r>
            <w:r w:rsidR="009C6B94">
              <w:rPr>
                <w:rFonts w:ascii="Arial" w:eastAsia="Times New Roman" w:hAnsi="Arial" w:cs="Arial"/>
                <w:sz w:val="20"/>
                <w:lang w:val="en-US" w:eastAsia="pl-PL"/>
              </w:rPr>
              <w:t>48</w:t>
            </w:r>
            <w:r>
              <w:rPr>
                <w:rFonts w:ascii="Arial" w:eastAsia="Times New Roman" w:hAnsi="Arial" w:cs="Arial"/>
                <w:sz w:val="20"/>
                <w:lang w:val="en-US" w:eastAsia="pl-PL"/>
              </w:rPr>
              <w:t xml:space="preserve"> </w:t>
            </w:r>
            <w:r>
              <w:rPr>
                <w:rFonts w:ascii="Arial" w:eastAsia="Times New Roman" w:hAnsi="Arial" w:cs="Arial"/>
                <w:sz w:val="20"/>
                <w:lang w:eastAsia="pl-PL"/>
              </w:rPr>
              <w:t>%</w:t>
            </w:r>
          </w:p>
        </w:tc>
        <w:tc>
          <w:tcPr>
            <w:tcW w:w="1134" w:type="dxa"/>
            <w:tcBorders>
              <w:top w:val="nil"/>
              <w:left w:val="nil"/>
              <w:bottom w:val="single" w:sz="8" w:space="0" w:color="auto"/>
              <w:right w:val="single" w:sz="4" w:space="0" w:color="auto"/>
            </w:tcBorders>
            <w:shd w:val="clear" w:color="000000" w:fill="F2DDDC"/>
            <w:noWrap/>
            <w:vAlign w:val="center"/>
          </w:tcPr>
          <w:p w14:paraId="42AB9053" w14:textId="75122E11" w:rsidR="0040336A" w:rsidRDefault="00B34C38">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040" w:type="dxa"/>
            <w:tcBorders>
              <w:top w:val="nil"/>
              <w:left w:val="nil"/>
              <w:bottom w:val="single" w:sz="8" w:space="0" w:color="auto"/>
              <w:right w:val="single" w:sz="4" w:space="0" w:color="auto"/>
            </w:tcBorders>
            <w:shd w:val="clear" w:color="000000" w:fill="F2DDDC"/>
            <w:noWrap/>
            <w:vAlign w:val="center"/>
          </w:tcPr>
          <w:p w14:paraId="4ACC9306"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172" w:type="dxa"/>
            <w:tcBorders>
              <w:top w:val="nil"/>
              <w:left w:val="nil"/>
              <w:bottom w:val="single" w:sz="8" w:space="0" w:color="auto"/>
              <w:right w:val="single" w:sz="4" w:space="0" w:color="auto"/>
            </w:tcBorders>
            <w:shd w:val="clear" w:color="000000" w:fill="F2DDDC"/>
            <w:noWrap/>
          </w:tcPr>
          <w:p w14:paraId="253122F9" w14:textId="77777777" w:rsidR="0040336A" w:rsidRDefault="0083754F">
            <w:pPr>
              <w:widowControl/>
              <w:suppressAutoHyphens w:val="0"/>
              <w:jc w:val="center"/>
              <w:rPr>
                <w:rFonts w:ascii="Arial" w:eastAsia="Times New Roman" w:hAnsi="Arial" w:cs="Arial"/>
                <w:sz w:val="20"/>
                <w:lang w:eastAsia="pl-PL"/>
              </w:rPr>
            </w:pPr>
            <w:r>
              <w:t>3</w:t>
            </w:r>
          </w:p>
        </w:tc>
        <w:tc>
          <w:tcPr>
            <w:tcW w:w="1040" w:type="dxa"/>
            <w:tcBorders>
              <w:top w:val="nil"/>
              <w:left w:val="nil"/>
              <w:bottom w:val="single" w:sz="8" w:space="0" w:color="auto"/>
              <w:right w:val="single" w:sz="4" w:space="0" w:color="auto"/>
            </w:tcBorders>
            <w:shd w:val="clear" w:color="000000" w:fill="F2DDDC"/>
            <w:noWrap/>
          </w:tcPr>
          <w:p w14:paraId="69178378" w14:textId="77777777" w:rsidR="0040336A" w:rsidRDefault="0083754F">
            <w:pPr>
              <w:widowControl/>
              <w:suppressAutoHyphens w:val="0"/>
              <w:jc w:val="center"/>
              <w:rPr>
                <w:rFonts w:ascii="Arial" w:eastAsia="Times New Roman" w:hAnsi="Arial" w:cs="Arial"/>
                <w:sz w:val="20"/>
                <w:lang w:eastAsia="pl-PL"/>
              </w:rPr>
            </w:pPr>
            <w:r>
              <w:t>3</w:t>
            </w:r>
          </w:p>
        </w:tc>
      </w:tr>
      <w:tr w:rsidR="0040336A" w14:paraId="3EF9448E" w14:textId="77777777">
        <w:trPr>
          <w:trHeight w:val="270"/>
        </w:trPr>
        <w:tc>
          <w:tcPr>
            <w:tcW w:w="1560" w:type="dxa"/>
            <w:tcBorders>
              <w:top w:val="nil"/>
              <w:left w:val="nil"/>
              <w:bottom w:val="nil"/>
              <w:right w:val="nil"/>
            </w:tcBorders>
            <w:shd w:val="clear" w:color="auto" w:fill="auto"/>
            <w:noWrap/>
            <w:vAlign w:val="center"/>
          </w:tcPr>
          <w:p w14:paraId="29A4FBC0"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395ABEDB" w14:textId="77777777" w:rsidR="0040336A" w:rsidRDefault="0040336A">
            <w:pPr>
              <w:widowControl/>
              <w:suppressAutoHyphens w:val="0"/>
              <w:rPr>
                <w:rFonts w:ascii="Arial" w:eastAsia="Times New Roman" w:hAnsi="Arial" w:cs="Arial"/>
                <w:sz w:val="20"/>
                <w:lang w:eastAsia="pl-PL"/>
              </w:rPr>
            </w:pPr>
          </w:p>
        </w:tc>
        <w:tc>
          <w:tcPr>
            <w:tcW w:w="4678" w:type="dxa"/>
            <w:gridSpan w:val="6"/>
            <w:tcBorders>
              <w:top w:val="single" w:sz="8" w:space="0" w:color="auto"/>
              <w:left w:val="single" w:sz="8" w:space="0" w:color="auto"/>
              <w:bottom w:val="single" w:sz="8" w:space="0" w:color="auto"/>
              <w:right w:val="single" w:sz="8" w:space="0" w:color="000000"/>
            </w:tcBorders>
            <w:shd w:val="clear" w:color="000000" w:fill="F6FECE"/>
            <w:noWrap/>
            <w:vAlign w:val="center"/>
          </w:tcPr>
          <w:p w14:paraId="6958A3AF" w14:textId="77777777" w:rsidR="0040336A" w:rsidRDefault="0083754F">
            <w:pPr>
              <w:widowControl/>
              <w:suppressAutoHyphens w:val="0"/>
              <w:jc w:val="right"/>
              <w:rPr>
                <w:rFonts w:ascii="Arial" w:eastAsia="Times New Roman" w:hAnsi="Arial" w:cs="Arial"/>
                <w:b/>
                <w:bCs/>
                <w:sz w:val="20"/>
                <w:lang w:eastAsia="pl-PL"/>
              </w:rPr>
            </w:pPr>
            <w:r>
              <w:rPr>
                <w:rFonts w:ascii="Arial" w:eastAsia="Times New Roman" w:hAnsi="Arial" w:cs="Arial"/>
                <w:b/>
                <w:bCs/>
                <w:sz w:val="20"/>
                <w:lang w:eastAsia="pl-PL"/>
              </w:rPr>
              <w:t>1. Razem:</w:t>
            </w:r>
          </w:p>
        </w:tc>
        <w:tc>
          <w:tcPr>
            <w:tcW w:w="1134" w:type="dxa"/>
            <w:tcBorders>
              <w:top w:val="nil"/>
              <w:left w:val="nil"/>
              <w:bottom w:val="single" w:sz="8" w:space="0" w:color="auto"/>
              <w:right w:val="single" w:sz="4" w:space="0" w:color="auto"/>
            </w:tcBorders>
            <w:shd w:val="clear" w:color="000000" w:fill="F6FECE"/>
            <w:noWrap/>
            <w:vAlign w:val="center"/>
          </w:tcPr>
          <w:p w14:paraId="088C5F66" w14:textId="4369B318" w:rsidR="0040336A" w:rsidRDefault="009C6B94">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9</w:t>
            </w:r>
          </w:p>
        </w:tc>
        <w:tc>
          <w:tcPr>
            <w:tcW w:w="1040" w:type="dxa"/>
            <w:tcBorders>
              <w:top w:val="nil"/>
              <w:left w:val="nil"/>
              <w:bottom w:val="single" w:sz="4" w:space="0" w:color="auto"/>
              <w:right w:val="single" w:sz="4" w:space="0" w:color="auto"/>
            </w:tcBorders>
            <w:shd w:val="clear" w:color="auto" w:fill="auto"/>
            <w:noWrap/>
            <w:vAlign w:val="center"/>
          </w:tcPr>
          <w:p w14:paraId="0C3471F9"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9</w:t>
            </w:r>
          </w:p>
        </w:tc>
        <w:tc>
          <w:tcPr>
            <w:tcW w:w="1172" w:type="dxa"/>
            <w:tcBorders>
              <w:top w:val="nil"/>
              <w:left w:val="nil"/>
              <w:bottom w:val="single" w:sz="4" w:space="0" w:color="auto"/>
              <w:right w:val="single" w:sz="4" w:space="0" w:color="auto"/>
            </w:tcBorders>
            <w:shd w:val="clear" w:color="auto" w:fill="auto"/>
            <w:noWrap/>
            <w:vAlign w:val="center"/>
          </w:tcPr>
          <w:p w14:paraId="53050D7C"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9</w:t>
            </w:r>
          </w:p>
        </w:tc>
        <w:tc>
          <w:tcPr>
            <w:tcW w:w="1040" w:type="dxa"/>
            <w:tcBorders>
              <w:top w:val="nil"/>
              <w:left w:val="nil"/>
              <w:bottom w:val="single" w:sz="8" w:space="0" w:color="auto"/>
              <w:right w:val="single" w:sz="4" w:space="0" w:color="auto"/>
            </w:tcBorders>
            <w:shd w:val="clear" w:color="000000" w:fill="F6FECE"/>
            <w:noWrap/>
            <w:vAlign w:val="center"/>
          </w:tcPr>
          <w:p w14:paraId="03E3387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9</w:t>
            </w:r>
          </w:p>
        </w:tc>
      </w:tr>
      <w:tr w:rsidR="0040336A" w14:paraId="7FBE591E" w14:textId="77777777">
        <w:trPr>
          <w:trHeight w:val="270"/>
        </w:trPr>
        <w:tc>
          <w:tcPr>
            <w:tcW w:w="1560" w:type="dxa"/>
            <w:tcBorders>
              <w:top w:val="nil"/>
              <w:left w:val="nil"/>
              <w:bottom w:val="nil"/>
              <w:right w:val="nil"/>
            </w:tcBorders>
            <w:shd w:val="clear" w:color="auto" w:fill="auto"/>
            <w:noWrap/>
            <w:vAlign w:val="center"/>
          </w:tcPr>
          <w:p w14:paraId="7BC7DEF0"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3DC097D8"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tcPr>
          <w:p w14:paraId="208E20A6" w14:textId="77777777" w:rsidR="0040336A" w:rsidRDefault="0040336A">
            <w:pPr>
              <w:widowControl/>
              <w:suppressAutoHyphens w:val="0"/>
              <w:jc w:val="center"/>
              <w:rPr>
                <w:rFonts w:ascii="Arial" w:eastAsia="Times New Roman" w:hAnsi="Arial" w:cs="Arial"/>
                <w:sz w:val="20"/>
                <w:lang w:eastAsia="pl-PL"/>
              </w:rPr>
            </w:pPr>
          </w:p>
        </w:tc>
        <w:tc>
          <w:tcPr>
            <w:tcW w:w="1276" w:type="dxa"/>
            <w:gridSpan w:val="2"/>
            <w:tcBorders>
              <w:top w:val="nil"/>
              <w:left w:val="nil"/>
              <w:bottom w:val="nil"/>
              <w:right w:val="nil"/>
            </w:tcBorders>
            <w:shd w:val="clear" w:color="auto" w:fill="auto"/>
            <w:noWrap/>
            <w:vAlign w:val="center"/>
          </w:tcPr>
          <w:p w14:paraId="0787385B" w14:textId="77777777" w:rsidR="0040336A" w:rsidRDefault="0040336A">
            <w:pPr>
              <w:widowControl/>
              <w:suppressAutoHyphens w:val="0"/>
              <w:rPr>
                <w:rFonts w:ascii="Arial" w:eastAsia="Times New Roman" w:hAnsi="Arial" w:cs="Arial"/>
                <w:sz w:val="20"/>
                <w:lang w:eastAsia="pl-PL"/>
              </w:rPr>
            </w:pPr>
          </w:p>
        </w:tc>
        <w:tc>
          <w:tcPr>
            <w:tcW w:w="1134" w:type="dxa"/>
            <w:gridSpan w:val="2"/>
            <w:tcBorders>
              <w:top w:val="nil"/>
              <w:left w:val="nil"/>
              <w:bottom w:val="nil"/>
              <w:right w:val="nil"/>
            </w:tcBorders>
            <w:shd w:val="clear" w:color="auto" w:fill="auto"/>
            <w:noWrap/>
            <w:vAlign w:val="center"/>
          </w:tcPr>
          <w:p w14:paraId="6989A970"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tcPr>
          <w:p w14:paraId="6136183C"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tcPr>
          <w:p w14:paraId="734C9ADF" w14:textId="77777777" w:rsidR="0040336A" w:rsidRDefault="0040336A">
            <w:pPr>
              <w:widowControl/>
              <w:suppressAutoHyphens w:val="0"/>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center"/>
          </w:tcPr>
          <w:p w14:paraId="5CDE5E7D" w14:textId="77777777" w:rsidR="0040336A" w:rsidRDefault="0040336A">
            <w:pPr>
              <w:widowControl/>
              <w:suppressAutoHyphens w:val="0"/>
              <w:rPr>
                <w:rFonts w:ascii="Arial" w:eastAsia="Times New Roman" w:hAnsi="Arial" w:cs="Arial"/>
                <w:sz w:val="20"/>
                <w:lang w:eastAsia="pl-PL"/>
              </w:rPr>
            </w:pPr>
          </w:p>
        </w:tc>
        <w:tc>
          <w:tcPr>
            <w:tcW w:w="1172" w:type="dxa"/>
            <w:tcBorders>
              <w:top w:val="nil"/>
              <w:left w:val="nil"/>
              <w:bottom w:val="nil"/>
              <w:right w:val="nil"/>
            </w:tcBorders>
            <w:shd w:val="clear" w:color="auto" w:fill="auto"/>
            <w:noWrap/>
            <w:vAlign w:val="center"/>
          </w:tcPr>
          <w:p w14:paraId="59DBB674" w14:textId="77777777" w:rsidR="0040336A" w:rsidRDefault="0040336A">
            <w:pPr>
              <w:widowControl/>
              <w:suppressAutoHyphens w:val="0"/>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center"/>
          </w:tcPr>
          <w:p w14:paraId="5CF36032" w14:textId="77777777" w:rsidR="0040336A" w:rsidRDefault="0040336A">
            <w:pPr>
              <w:widowControl/>
              <w:suppressAutoHyphens w:val="0"/>
              <w:rPr>
                <w:rFonts w:ascii="Arial" w:eastAsia="Times New Roman" w:hAnsi="Arial" w:cs="Arial"/>
                <w:sz w:val="20"/>
                <w:lang w:eastAsia="pl-PL"/>
              </w:rPr>
            </w:pPr>
          </w:p>
        </w:tc>
      </w:tr>
      <w:tr w:rsidR="0040336A" w14:paraId="5DDFD4BA" w14:textId="77777777">
        <w:trPr>
          <w:trHeight w:val="255"/>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DBEEF3"/>
            <w:vAlign w:val="center"/>
          </w:tcPr>
          <w:p w14:paraId="446DD6E0"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2. Wskaźniki płynności</w:t>
            </w:r>
          </w:p>
        </w:tc>
        <w:tc>
          <w:tcPr>
            <w:tcW w:w="4961" w:type="dxa"/>
            <w:tcBorders>
              <w:top w:val="single" w:sz="8" w:space="0" w:color="auto"/>
              <w:left w:val="nil"/>
              <w:bottom w:val="single" w:sz="4" w:space="0" w:color="auto"/>
              <w:right w:val="nil"/>
            </w:tcBorders>
            <w:shd w:val="clear" w:color="000000" w:fill="DBEEF3"/>
            <w:noWrap/>
            <w:vAlign w:val="center"/>
          </w:tcPr>
          <w:p w14:paraId="44D91655"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1) wskaźnik bieżącej płynności</w:t>
            </w:r>
          </w:p>
        </w:tc>
        <w:tc>
          <w:tcPr>
            <w:tcW w:w="1134" w:type="dxa"/>
            <w:tcBorders>
              <w:top w:val="single" w:sz="8" w:space="0" w:color="auto"/>
              <w:left w:val="single" w:sz="8" w:space="0" w:color="auto"/>
              <w:bottom w:val="single" w:sz="4" w:space="0" w:color="auto"/>
              <w:right w:val="single" w:sz="4" w:space="0" w:color="auto"/>
            </w:tcBorders>
            <w:shd w:val="clear" w:color="000000" w:fill="DBEEF3"/>
            <w:noWrap/>
            <w:vAlign w:val="center"/>
          </w:tcPr>
          <w:p w14:paraId="573A953E" w14:textId="36EE4611" w:rsidR="0040336A" w:rsidRDefault="00780A70">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2,50</w:t>
            </w:r>
          </w:p>
        </w:tc>
        <w:tc>
          <w:tcPr>
            <w:tcW w:w="1276" w:type="dxa"/>
            <w:gridSpan w:val="2"/>
            <w:tcBorders>
              <w:top w:val="single" w:sz="8" w:space="0" w:color="auto"/>
              <w:left w:val="nil"/>
              <w:bottom w:val="single" w:sz="4" w:space="0" w:color="auto"/>
              <w:right w:val="single" w:sz="4" w:space="0" w:color="auto"/>
            </w:tcBorders>
            <w:shd w:val="clear" w:color="000000" w:fill="DBEEF3"/>
            <w:noWrap/>
            <w:vAlign w:val="center"/>
          </w:tcPr>
          <w:p w14:paraId="7D7C479B" w14:textId="2A317FE0"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1,7</w:t>
            </w:r>
            <w:r w:rsidR="00785562">
              <w:rPr>
                <w:rFonts w:ascii="Arial" w:eastAsia="Times New Roman" w:hAnsi="Arial" w:cs="Arial"/>
                <w:sz w:val="20"/>
                <w:lang w:eastAsia="pl-PL"/>
              </w:rPr>
              <w:t>2</w:t>
            </w:r>
          </w:p>
        </w:tc>
        <w:tc>
          <w:tcPr>
            <w:tcW w:w="1134" w:type="dxa"/>
            <w:gridSpan w:val="2"/>
            <w:tcBorders>
              <w:top w:val="single" w:sz="8" w:space="0" w:color="auto"/>
              <w:left w:val="nil"/>
              <w:bottom w:val="single" w:sz="4" w:space="0" w:color="auto"/>
              <w:right w:val="single" w:sz="4" w:space="0" w:color="auto"/>
            </w:tcBorders>
            <w:shd w:val="clear" w:color="000000" w:fill="DBEEF3"/>
            <w:noWrap/>
            <w:vAlign w:val="center"/>
          </w:tcPr>
          <w:p w14:paraId="23D40E94" w14:textId="4865C8D4"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1,7</w:t>
            </w:r>
            <w:r w:rsidR="00785562">
              <w:rPr>
                <w:rFonts w:ascii="Arial" w:eastAsia="Times New Roman" w:hAnsi="Arial" w:cs="Arial"/>
                <w:sz w:val="20"/>
                <w:lang w:eastAsia="pl-PL"/>
              </w:rPr>
              <w:t>2</w:t>
            </w:r>
          </w:p>
        </w:tc>
        <w:tc>
          <w:tcPr>
            <w:tcW w:w="1134" w:type="dxa"/>
            <w:tcBorders>
              <w:top w:val="single" w:sz="8" w:space="0" w:color="auto"/>
              <w:left w:val="nil"/>
              <w:bottom w:val="single" w:sz="4" w:space="0" w:color="auto"/>
              <w:right w:val="single" w:sz="8" w:space="0" w:color="auto"/>
            </w:tcBorders>
            <w:shd w:val="clear" w:color="000000" w:fill="DBEEF3"/>
            <w:noWrap/>
            <w:vAlign w:val="center"/>
          </w:tcPr>
          <w:p w14:paraId="1940149E" w14:textId="4F99C385"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1,7</w:t>
            </w:r>
            <w:r w:rsidR="00785562">
              <w:rPr>
                <w:rFonts w:ascii="Arial" w:eastAsia="Times New Roman" w:hAnsi="Arial" w:cs="Arial"/>
                <w:sz w:val="20"/>
                <w:lang w:eastAsia="pl-PL"/>
              </w:rPr>
              <w:t>2</w:t>
            </w:r>
          </w:p>
        </w:tc>
        <w:tc>
          <w:tcPr>
            <w:tcW w:w="1134" w:type="dxa"/>
            <w:tcBorders>
              <w:top w:val="single" w:sz="8" w:space="0" w:color="auto"/>
              <w:left w:val="nil"/>
              <w:bottom w:val="single" w:sz="4" w:space="0" w:color="auto"/>
              <w:right w:val="single" w:sz="4" w:space="0" w:color="auto"/>
            </w:tcBorders>
            <w:shd w:val="clear" w:color="000000" w:fill="DBEEF3"/>
            <w:noWrap/>
            <w:vAlign w:val="center"/>
          </w:tcPr>
          <w:p w14:paraId="4A63A480" w14:textId="3A2FEE9A"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r w:rsidR="00780A70">
              <w:rPr>
                <w:rFonts w:ascii="Arial" w:eastAsia="Times New Roman" w:hAnsi="Arial" w:cs="Arial"/>
                <w:sz w:val="20"/>
                <w:lang w:eastAsia="pl-PL"/>
              </w:rPr>
              <w:t>2</w:t>
            </w:r>
          </w:p>
        </w:tc>
        <w:tc>
          <w:tcPr>
            <w:tcW w:w="1040" w:type="dxa"/>
            <w:tcBorders>
              <w:top w:val="single" w:sz="8" w:space="0" w:color="auto"/>
              <w:left w:val="nil"/>
              <w:bottom w:val="single" w:sz="4" w:space="0" w:color="auto"/>
              <w:right w:val="single" w:sz="4" w:space="0" w:color="auto"/>
            </w:tcBorders>
            <w:shd w:val="clear" w:color="000000" w:fill="DBEEF3"/>
            <w:noWrap/>
          </w:tcPr>
          <w:p w14:paraId="6BAA97B1" w14:textId="77777777" w:rsidR="0040336A" w:rsidRDefault="0083754F">
            <w:pPr>
              <w:jc w:val="center"/>
              <w:rPr>
                <w:rFonts w:ascii="Arial" w:hAnsi="Arial" w:cs="Arial"/>
                <w:sz w:val="20"/>
              </w:rPr>
            </w:pPr>
            <w:r>
              <w:rPr>
                <w:rFonts w:ascii="Arial" w:hAnsi="Arial" w:cs="Arial"/>
                <w:sz w:val="20"/>
              </w:rPr>
              <w:t>12</w:t>
            </w:r>
          </w:p>
        </w:tc>
        <w:tc>
          <w:tcPr>
            <w:tcW w:w="1172" w:type="dxa"/>
            <w:tcBorders>
              <w:top w:val="single" w:sz="8" w:space="0" w:color="auto"/>
              <w:left w:val="nil"/>
              <w:bottom w:val="single" w:sz="4" w:space="0" w:color="auto"/>
              <w:right w:val="single" w:sz="4" w:space="0" w:color="auto"/>
            </w:tcBorders>
            <w:shd w:val="clear" w:color="000000" w:fill="DBEEF3"/>
            <w:noWrap/>
          </w:tcPr>
          <w:p w14:paraId="0A8A4F4D" w14:textId="77777777" w:rsidR="0040336A" w:rsidRDefault="0083754F">
            <w:pPr>
              <w:jc w:val="center"/>
              <w:rPr>
                <w:rFonts w:ascii="Arial" w:hAnsi="Arial" w:cs="Arial"/>
                <w:sz w:val="20"/>
              </w:rPr>
            </w:pPr>
            <w:r>
              <w:rPr>
                <w:rFonts w:ascii="Arial" w:hAnsi="Arial" w:cs="Arial"/>
                <w:sz w:val="20"/>
              </w:rPr>
              <w:t>12</w:t>
            </w:r>
          </w:p>
        </w:tc>
        <w:tc>
          <w:tcPr>
            <w:tcW w:w="1040" w:type="dxa"/>
            <w:tcBorders>
              <w:top w:val="single" w:sz="8" w:space="0" w:color="auto"/>
              <w:left w:val="nil"/>
              <w:bottom w:val="single" w:sz="4" w:space="0" w:color="auto"/>
              <w:right w:val="single" w:sz="8" w:space="0" w:color="auto"/>
            </w:tcBorders>
            <w:shd w:val="clear" w:color="000000" w:fill="DBEEF3"/>
            <w:noWrap/>
          </w:tcPr>
          <w:p w14:paraId="7710E2F5" w14:textId="77777777" w:rsidR="0040336A" w:rsidRDefault="0083754F">
            <w:pPr>
              <w:jc w:val="center"/>
              <w:rPr>
                <w:rFonts w:ascii="Arial" w:hAnsi="Arial" w:cs="Arial"/>
                <w:sz w:val="20"/>
              </w:rPr>
            </w:pPr>
            <w:r>
              <w:rPr>
                <w:rFonts w:ascii="Arial" w:hAnsi="Arial" w:cs="Arial"/>
                <w:sz w:val="20"/>
              </w:rPr>
              <w:t>12</w:t>
            </w:r>
          </w:p>
        </w:tc>
      </w:tr>
      <w:tr w:rsidR="0040336A" w14:paraId="52A916A4" w14:textId="77777777">
        <w:trPr>
          <w:trHeight w:val="270"/>
        </w:trPr>
        <w:tc>
          <w:tcPr>
            <w:tcW w:w="1560" w:type="dxa"/>
            <w:vMerge/>
            <w:tcBorders>
              <w:top w:val="single" w:sz="8" w:space="0" w:color="auto"/>
              <w:left w:val="single" w:sz="8" w:space="0" w:color="auto"/>
              <w:bottom w:val="single" w:sz="8" w:space="0" w:color="000000"/>
              <w:right w:val="single" w:sz="8" w:space="0" w:color="auto"/>
            </w:tcBorders>
            <w:vAlign w:val="center"/>
          </w:tcPr>
          <w:p w14:paraId="6EF0C9FF" w14:textId="77777777" w:rsidR="0040336A" w:rsidRDefault="0040336A">
            <w:pPr>
              <w:widowControl/>
              <w:suppressAutoHyphens w:val="0"/>
              <w:rPr>
                <w:rFonts w:ascii="Arial" w:eastAsia="Times New Roman" w:hAnsi="Arial" w:cs="Arial"/>
                <w:b/>
                <w:bCs/>
                <w:sz w:val="20"/>
                <w:lang w:eastAsia="pl-PL"/>
              </w:rPr>
            </w:pPr>
          </w:p>
        </w:tc>
        <w:tc>
          <w:tcPr>
            <w:tcW w:w="4961" w:type="dxa"/>
            <w:tcBorders>
              <w:top w:val="nil"/>
              <w:left w:val="nil"/>
              <w:bottom w:val="single" w:sz="8" w:space="0" w:color="auto"/>
              <w:right w:val="nil"/>
            </w:tcBorders>
            <w:shd w:val="clear" w:color="000000" w:fill="DBEEF3"/>
            <w:noWrap/>
            <w:vAlign w:val="center"/>
          </w:tcPr>
          <w:p w14:paraId="26822117"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2) wskaźnik szybkiej płynności</w:t>
            </w:r>
          </w:p>
        </w:tc>
        <w:tc>
          <w:tcPr>
            <w:tcW w:w="1134" w:type="dxa"/>
            <w:tcBorders>
              <w:top w:val="nil"/>
              <w:left w:val="single" w:sz="8" w:space="0" w:color="auto"/>
              <w:bottom w:val="single" w:sz="8" w:space="0" w:color="auto"/>
              <w:right w:val="single" w:sz="4" w:space="0" w:color="auto"/>
            </w:tcBorders>
            <w:shd w:val="clear" w:color="000000" w:fill="DBEEF3"/>
            <w:noWrap/>
            <w:vAlign w:val="center"/>
          </w:tcPr>
          <w:p w14:paraId="693C4718" w14:textId="263A0A9F" w:rsidR="0040336A" w:rsidRDefault="00780A70">
            <w:pPr>
              <w:widowControl/>
              <w:suppressAutoHyphens w:val="0"/>
              <w:jc w:val="center"/>
              <w:rPr>
                <w:rFonts w:ascii="Arial" w:eastAsia="Times New Roman" w:hAnsi="Arial" w:cs="Arial"/>
                <w:sz w:val="20"/>
                <w:lang w:val="en-US" w:eastAsia="pl-PL"/>
              </w:rPr>
            </w:pPr>
            <w:r>
              <w:rPr>
                <w:rFonts w:ascii="Arial" w:eastAsia="Times New Roman" w:hAnsi="Arial" w:cs="Arial"/>
                <w:sz w:val="20"/>
                <w:lang w:val="en-US" w:eastAsia="pl-PL"/>
              </w:rPr>
              <w:t>2,42</w:t>
            </w:r>
          </w:p>
        </w:tc>
        <w:tc>
          <w:tcPr>
            <w:tcW w:w="1276" w:type="dxa"/>
            <w:gridSpan w:val="2"/>
            <w:tcBorders>
              <w:top w:val="nil"/>
              <w:left w:val="nil"/>
              <w:bottom w:val="single" w:sz="8" w:space="0" w:color="auto"/>
              <w:right w:val="single" w:sz="4" w:space="0" w:color="auto"/>
            </w:tcBorders>
            <w:shd w:val="clear" w:color="000000" w:fill="DBEEF3"/>
            <w:noWrap/>
            <w:vAlign w:val="center"/>
          </w:tcPr>
          <w:p w14:paraId="48805875" w14:textId="13825FBF"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r w:rsidR="00785562">
              <w:rPr>
                <w:rFonts w:ascii="Arial" w:eastAsia="Times New Roman" w:hAnsi="Arial" w:cs="Arial"/>
                <w:sz w:val="20"/>
                <w:lang w:eastAsia="pl-PL"/>
              </w:rPr>
              <w:t>62</w:t>
            </w:r>
          </w:p>
        </w:tc>
        <w:tc>
          <w:tcPr>
            <w:tcW w:w="1134" w:type="dxa"/>
            <w:gridSpan w:val="2"/>
            <w:tcBorders>
              <w:top w:val="nil"/>
              <w:left w:val="nil"/>
              <w:bottom w:val="single" w:sz="8" w:space="0" w:color="auto"/>
              <w:right w:val="single" w:sz="4" w:space="0" w:color="auto"/>
            </w:tcBorders>
            <w:shd w:val="clear" w:color="000000" w:fill="DBEEF3"/>
            <w:noWrap/>
            <w:vAlign w:val="center"/>
          </w:tcPr>
          <w:p w14:paraId="7ECE5A31" w14:textId="0B04A7AB"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r w:rsidR="00785562">
              <w:rPr>
                <w:rFonts w:ascii="Arial" w:eastAsia="Times New Roman" w:hAnsi="Arial" w:cs="Arial"/>
                <w:sz w:val="20"/>
                <w:lang w:eastAsia="pl-PL"/>
              </w:rPr>
              <w:t>62</w:t>
            </w:r>
          </w:p>
        </w:tc>
        <w:tc>
          <w:tcPr>
            <w:tcW w:w="1134" w:type="dxa"/>
            <w:tcBorders>
              <w:top w:val="nil"/>
              <w:left w:val="nil"/>
              <w:bottom w:val="single" w:sz="8" w:space="0" w:color="auto"/>
              <w:right w:val="single" w:sz="8" w:space="0" w:color="auto"/>
            </w:tcBorders>
            <w:shd w:val="clear" w:color="000000" w:fill="DBEEF3"/>
            <w:noWrap/>
            <w:vAlign w:val="center"/>
          </w:tcPr>
          <w:p w14:paraId="4D66F3E6" w14:textId="5F35A1F2"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r w:rsidR="00785562">
              <w:rPr>
                <w:rFonts w:ascii="Arial" w:eastAsia="Times New Roman" w:hAnsi="Arial" w:cs="Arial"/>
                <w:sz w:val="20"/>
                <w:lang w:eastAsia="pl-PL"/>
              </w:rPr>
              <w:t>,62</w:t>
            </w:r>
          </w:p>
        </w:tc>
        <w:tc>
          <w:tcPr>
            <w:tcW w:w="1134" w:type="dxa"/>
            <w:tcBorders>
              <w:top w:val="nil"/>
              <w:left w:val="nil"/>
              <w:bottom w:val="single" w:sz="8" w:space="0" w:color="auto"/>
              <w:right w:val="single" w:sz="4" w:space="0" w:color="auto"/>
            </w:tcBorders>
            <w:shd w:val="clear" w:color="000000" w:fill="DBEEF3"/>
            <w:noWrap/>
            <w:vAlign w:val="center"/>
          </w:tcPr>
          <w:p w14:paraId="01A7A031" w14:textId="722DD723"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w:t>
            </w:r>
            <w:r w:rsidR="00780A70">
              <w:rPr>
                <w:rFonts w:ascii="Arial" w:eastAsia="Times New Roman" w:hAnsi="Arial" w:cs="Arial"/>
                <w:sz w:val="20"/>
                <w:lang w:eastAsia="pl-PL"/>
              </w:rPr>
              <w:t>3</w:t>
            </w:r>
          </w:p>
        </w:tc>
        <w:tc>
          <w:tcPr>
            <w:tcW w:w="1040" w:type="dxa"/>
            <w:tcBorders>
              <w:top w:val="nil"/>
              <w:left w:val="nil"/>
              <w:bottom w:val="single" w:sz="8" w:space="0" w:color="auto"/>
              <w:right w:val="single" w:sz="4" w:space="0" w:color="auto"/>
            </w:tcBorders>
            <w:shd w:val="clear" w:color="000000" w:fill="DBEEF3"/>
            <w:noWrap/>
            <w:vAlign w:val="center"/>
          </w:tcPr>
          <w:p w14:paraId="16B91EEB"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13</w:t>
            </w:r>
          </w:p>
        </w:tc>
        <w:tc>
          <w:tcPr>
            <w:tcW w:w="1172" w:type="dxa"/>
            <w:tcBorders>
              <w:top w:val="nil"/>
              <w:left w:val="nil"/>
              <w:bottom w:val="single" w:sz="8" w:space="0" w:color="auto"/>
              <w:right w:val="single" w:sz="4" w:space="0" w:color="auto"/>
            </w:tcBorders>
            <w:shd w:val="clear" w:color="000000" w:fill="DBEEF3"/>
            <w:noWrap/>
            <w:vAlign w:val="center"/>
          </w:tcPr>
          <w:p w14:paraId="56E3C9CE"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13</w:t>
            </w:r>
          </w:p>
        </w:tc>
        <w:tc>
          <w:tcPr>
            <w:tcW w:w="1040" w:type="dxa"/>
            <w:tcBorders>
              <w:top w:val="nil"/>
              <w:left w:val="nil"/>
              <w:bottom w:val="single" w:sz="8" w:space="0" w:color="auto"/>
              <w:right w:val="single" w:sz="8" w:space="0" w:color="auto"/>
            </w:tcBorders>
            <w:shd w:val="clear" w:color="000000" w:fill="DBEEF3"/>
            <w:noWrap/>
            <w:vAlign w:val="center"/>
          </w:tcPr>
          <w:p w14:paraId="7BC1BE29"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13</w:t>
            </w:r>
          </w:p>
        </w:tc>
      </w:tr>
      <w:tr w:rsidR="0040336A" w14:paraId="448B4230" w14:textId="77777777">
        <w:trPr>
          <w:trHeight w:val="270"/>
        </w:trPr>
        <w:tc>
          <w:tcPr>
            <w:tcW w:w="1560" w:type="dxa"/>
            <w:tcBorders>
              <w:top w:val="nil"/>
              <w:left w:val="nil"/>
              <w:bottom w:val="nil"/>
              <w:right w:val="nil"/>
            </w:tcBorders>
            <w:shd w:val="clear" w:color="auto" w:fill="auto"/>
            <w:noWrap/>
            <w:vAlign w:val="center"/>
          </w:tcPr>
          <w:p w14:paraId="3BD67336"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2D0EAC18" w14:textId="77777777" w:rsidR="0040336A" w:rsidRDefault="0040336A">
            <w:pPr>
              <w:widowControl/>
              <w:suppressAutoHyphens w:val="0"/>
              <w:rPr>
                <w:rFonts w:ascii="Arial" w:eastAsia="Times New Roman" w:hAnsi="Arial" w:cs="Arial"/>
                <w:sz w:val="20"/>
                <w:lang w:eastAsia="pl-PL"/>
              </w:rPr>
            </w:pPr>
          </w:p>
        </w:tc>
        <w:tc>
          <w:tcPr>
            <w:tcW w:w="4678" w:type="dxa"/>
            <w:gridSpan w:val="6"/>
            <w:tcBorders>
              <w:top w:val="single" w:sz="8" w:space="0" w:color="auto"/>
              <w:left w:val="single" w:sz="8" w:space="0" w:color="auto"/>
              <w:bottom w:val="single" w:sz="8" w:space="0" w:color="auto"/>
              <w:right w:val="single" w:sz="8" w:space="0" w:color="000000"/>
            </w:tcBorders>
            <w:shd w:val="clear" w:color="000000" w:fill="F6FECE"/>
            <w:noWrap/>
            <w:vAlign w:val="center"/>
          </w:tcPr>
          <w:p w14:paraId="26ECE784" w14:textId="77777777" w:rsidR="0040336A" w:rsidRDefault="0083754F">
            <w:pPr>
              <w:widowControl/>
              <w:suppressAutoHyphens w:val="0"/>
              <w:jc w:val="right"/>
              <w:rPr>
                <w:rFonts w:ascii="Arial" w:eastAsia="Times New Roman" w:hAnsi="Arial" w:cs="Arial"/>
                <w:b/>
                <w:bCs/>
                <w:sz w:val="20"/>
                <w:lang w:eastAsia="pl-PL"/>
              </w:rPr>
            </w:pPr>
            <w:r>
              <w:rPr>
                <w:rFonts w:ascii="Arial" w:eastAsia="Times New Roman" w:hAnsi="Arial" w:cs="Arial"/>
                <w:b/>
                <w:bCs/>
                <w:sz w:val="20"/>
                <w:lang w:eastAsia="pl-PL"/>
              </w:rPr>
              <w:t>2. Razem:</w:t>
            </w:r>
          </w:p>
        </w:tc>
        <w:tc>
          <w:tcPr>
            <w:tcW w:w="1134" w:type="dxa"/>
            <w:tcBorders>
              <w:top w:val="nil"/>
              <w:left w:val="nil"/>
              <w:bottom w:val="single" w:sz="8" w:space="0" w:color="auto"/>
              <w:right w:val="single" w:sz="4" w:space="0" w:color="auto"/>
            </w:tcBorders>
            <w:shd w:val="clear" w:color="000000" w:fill="F6FECE"/>
            <w:noWrap/>
            <w:vAlign w:val="center"/>
          </w:tcPr>
          <w:p w14:paraId="697A81C7" w14:textId="085C508F"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w:t>
            </w:r>
            <w:r w:rsidR="00780A70">
              <w:rPr>
                <w:rFonts w:ascii="Arial" w:eastAsia="Times New Roman" w:hAnsi="Arial" w:cs="Arial"/>
                <w:sz w:val="20"/>
                <w:lang w:eastAsia="pl-PL"/>
              </w:rPr>
              <w:t>5</w:t>
            </w:r>
          </w:p>
        </w:tc>
        <w:tc>
          <w:tcPr>
            <w:tcW w:w="1040" w:type="dxa"/>
            <w:tcBorders>
              <w:top w:val="nil"/>
              <w:left w:val="nil"/>
              <w:bottom w:val="single" w:sz="8" w:space="0" w:color="auto"/>
              <w:right w:val="single" w:sz="4" w:space="0" w:color="auto"/>
            </w:tcBorders>
            <w:shd w:val="clear" w:color="000000" w:fill="F6FECE"/>
            <w:noWrap/>
            <w:vAlign w:val="center"/>
          </w:tcPr>
          <w:p w14:paraId="1BD18C6E"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25</w:t>
            </w:r>
          </w:p>
        </w:tc>
        <w:tc>
          <w:tcPr>
            <w:tcW w:w="1172" w:type="dxa"/>
            <w:tcBorders>
              <w:top w:val="nil"/>
              <w:left w:val="nil"/>
              <w:bottom w:val="single" w:sz="8" w:space="0" w:color="auto"/>
              <w:right w:val="single" w:sz="4" w:space="0" w:color="auto"/>
            </w:tcBorders>
            <w:shd w:val="clear" w:color="000000" w:fill="F6FECE"/>
            <w:noWrap/>
            <w:vAlign w:val="center"/>
          </w:tcPr>
          <w:p w14:paraId="51052955"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25</w:t>
            </w:r>
          </w:p>
        </w:tc>
        <w:tc>
          <w:tcPr>
            <w:tcW w:w="1040" w:type="dxa"/>
            <w:tcBorders>
              <w:top w:val="nil"/>
              <w:left w:val="nil"/>
              <w:bottom w:val="single" w:sz="8" w:space="0" w:color="auto"/>
              <w:right w:val="single" w:sz="8" w:space="0" w:color="auto"/>
            </w:tcBorders>
            <w:shd w:val="clear" w:color="000000" w:fill="F6FECE"/>
            <w:noWrap/>
            <w:vAlign w:val="center"/>
          </w:tcPr>
          <w:p w14:paraId="4E0F85C2"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25</w:t>
            </w:r>
          </w:p>
        </w:tc>
      </w:tr>
      <w:tr w:rsidR="0040336A" w14:paraId="05E688AF" w14:textId="77777777">
        <w:trPr>
          <w:trHeight w:val="270"/>
        </w:trPr>
        <w:tc>
          <w:tcPr>
            <w:tcW w:w="1560" w:type="dxa"/>
            <w:tcBorders>
              <w:top w:val="nil"/>
              <w:left w:val="nil"/>
              <w:bottom w:val="nil"/>
              <w:right w:val="nil"/>
            </w:tcBorders>
            <w:shd w:val="clear" w:color="auto" w:fill="auto"/>
            <w:noWrap/>
            <w:vAlign w:val="center"/>
          </w:tcPr>
          <w:p w14:paraId="2D76F5B1"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47BC615D"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tcPr>
          <w:p w14:paraId="20F0135D" w14:textId="77777777" w:rsidR="0040336A" w:rsidRDefault="0040336A">
            <w:pPr>
              <w:widowControl/>
              <w:suppressAutoHyphens w:val="0"/>
              <w:jc w:val="center"/>
              <w:rPr>
                <w:rFonts w:ascii="Arial" w:eastAsia="Times New Roman" w:hAnsi="Arial" w:cs="Arial"/>
                <w:sz w:val="20"/>
                <w:lang w:eastAsia="pl-PL"/>
              </w:rPr>
            </w:pPr>
          </w:p>
        </w:tc>
        <w:tc>
          <w:tcPr>
            <w:tcW w:w="1276" w:type="dxa"/>
            <w:gridSpan w:val="2"/>
            <w:tcBorders>
              <w:top w:val="nil"/>
              <w:left w:val="nil"/>
              <w:bottom w:val="nil"/>
              <w:right w:val="nil"/>
            </w:tcBorders>
            <w:shd w:val="clear" w:color="auto" w:fill="auto"/>
            <w:noWrap/>
            <w:vAlign w:val="center"/>
          </w:tcPr>
          <w:p w14:paraId="3523A3D0" w14:textId="77777777" w:rsidR="0040336A" w:rsidRDefault="0040336A">
            <w:pPr>
              <w:widowControl/>
              <w:suppressAutoHyphens w:val="0"/>
              <w:rPr>
                <w:rFonts w:ascii="Arial" w:eastAsia="Times New Roman" w:hAnsi="Arial" w:cs="Arial"/>
                <w:sz w:val="20"/>
                <w:lang w:eastAsia="pl-PL"/>
              </w:rPr>
            </w:pPr>
          </w:p>
        </w:tc>
        <w:tc>
          <w:tcPr>
            <w:tcW w:w="1134" w:type="dxa"/>
            <w:gridSpan w:val="2"/>
            <w:tcBorders>
              <w:top w:val="nil"/>
              <w:left w:val="nil"/>
              <w:bottom w:val="nil"/>
              <w:right w:val="nil"/>
            </w:tcBorders>
            <w:shd w:val="clear" w:color="auto" w:fill="auto"/>
            <w:noWrap/>
            <w:vAlign w:val="center"/>
          </w:tcPr>
          <w:p w14:paraId="335031EA"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tcPr>
          <w:p w14:paraId="26979F33"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tcPr>
          <w:p w14:paraId="21C31C0E" w14:textId="77777777" w:rsidR="0040336A" w:rsidRDefault="0040336A">
            <w:pPr>
              <w:widowControl/>
              <w:suppressAutoHyphens w:val="0"/>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center"/>
          </w:tcPr>
          <w:p w14:paraId="55180539" w14:textId="77777777" w:rsidR="0040336A" w:rsidRDefault="0040336A">
            <w:pPr>
              <w:widowControl/>
              <w:suppressAutoHyphens w:val="0"/>
              <w:rPr>
                <w:rFonts w:ascii="Arial" w:eastAsia="Times New Roman" w:hAnsi="Arial" w:cs="Arial"/>
                <w:sz w:val="20"/>
                <w:lang w:eastAsia="pl-PL"/>
              </w:rPr>
            </w:pPr>
          </w:p>
        </w:tc>
        <w:tc>
          <w:tcPr>
            <w:tcW w:w="1172" w:type="dxa"/>
            <w:tcBorders>
              <w:top w:val="nil"/>
              <w:left w:val="nil"/>
              <w:bottom w:val="nil"/>
              <w:right w:val="nil"/>
            </w:tcBorders>
            <w:shd w:val="clear" w:color="auto" w:fill="auto"/>
            <w:noWrap/>
            <w:vAlign w:val="center"/>
          </w:tcPr>
          <w:p w14:paraId="158D4822" w14:textId="77777777" w:rsidR="0040336A" w:rsidRDefault="0040336A">
            <w:pPr>
              <w:widowControl/>
              <w:suppressAutoHyphens w:val="0"/>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center"/>
          </w:tcPr>
          <w:p w14:paraId="6814ED75" w14:textId="77777777" w:rsidR="0040336A" w:rsidRDefault="0040336A">
            <w:pPr>
              <w:widowControl/>
              <w:suppressAutoHyphens w:val="0"/>
              <w:rPr>
                <w:rFonts w:ascii="Arial" w:eastAsia="Times New Roman" w:hAnsi="Arial" w:cs="Arial"/>
                <w:sz w:val="20"/>
                <w:lang w:eastAsia="pl-PL"/>
              </w:rPr>
            </w:pPr>
          </w:p>
        </w:tc>
      </w:tr>
      <w:tr w:rsidR="0040336A" w14:paraId="6765731F" w14:textId="77777777">
        <w:trPr>
          <w:trHeight w:val="255"/>
        </w:trPr>
        <w:tc>
          <w:tcPr>
            <w:tcW w:w="1560" w:type="dxa"/>
            <w:vMerge w:val="restart"/>
            <w:tcBorders>
              <w:top w:val="single" w:sz="8" w:space="0" w:color="auto"/>
              <w:left w:val="single" w:sz="8" w:space="0" w:color="auto"/>
              <w:bottom w:val="single" w:sz="8" w:space="0" w:color="000000"/>
              <w:right w:val="nil"/>
            </w:tcBorders>
            <w:shd w:val="clear" w:color="000000" w:fill="D7E4BC"/>
            <w:vAlign w:val="center"/>
          </w:tcPr>
          <w:p w14:paraId="7816599E"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3. Wskaźniki efektywności</w:t>
            </w:r>
          </w:p>
        </w:tc>
        <w:tc>
          <w:tcPr>
            <w:tcW w:w="4961" w:type="dxa"/>
            <w:tcBorders>
              <w:top w:val="single" w:sz="8" w:space="0" w:color="auto"/>
              <w:left w:val="single" w:sz="8" w:space="0" w:color="auto"/>
              <w:bottom w:val="single" w:sz="4" w:space="0" w:color="auto"/>
              <w:right w:val="single" w:sz="8" w:space="0" w:color="auto"/>
            </w:tcBorders>
            <w:shd w:val="clear" w:color="000000" w:fill="D7E4BC"/>
            <w:noWrap/>
            <w:vAlign w:val="center"/>
          </w:tcPr>
          <w:p w14:paraId="0C78FD82"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1) wskaźnik rotacji należności (w dniach)</w:t>
            </w:r>
          </w:p>
        </w:tc>
        <w:tc>
          <w:tcPr>
            <w:tcW w:w="1134" w:type="dxa"/>
            <w:tcBorders>
              <w:top w:val="single" w:sz="8" w:space="0" w:color="auto"/>
              <w:left w:val="nil"/>
              <w:bottom w:val="single" w:sz="4" w:space="0" w:color="auto"/>
              <w:right w:val="single" w:sz="4" w:space="0" w:color="auto"/>
            </w:tcBorders>
            <w:shd w:val="clear" w:color="000000" w:fill="D7E4BC"/>
            <w:noWrap/>
            <w:vAlign w:val="center"/>
          </w:tcPr>
          <w:p w14:paraId="18A2287D" w14:textId="0556369D" w:rsidR="0040336A" w:rsidRDefault="00780A70">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26</w:t>
            </w:r>
            <w:r w:rsidR="0083754F">
              <w:rPr>
                <w:rFonts w:ascii="Arial" w:eastAsia="Times New Roman" w:hAnsi="Arial" w:cs="Arial"/>
                <w:sz w:val="20"/>
                <w:lang w:eastAsia="pl-PL"/>
              </w:rPr>
              <w:t>,0</w:t>
            </w:r>
            <w:r>
              <w:rPr>
                <w:rFonts w:ascii="Arial" w:eastAsia="Times New Roman" w:hAnsi="Arial" w:cs="Arial"/>
                <w:sz w:val="20"/>
                <w:lang w:eastAsia="pl-PL"/>
              </w:rPr>
              <w:t>8</w:t>
            </w:r>
          </w:p>
        </w:tc>
        <w:tc>
          <w:tcPr>
            <w:tcW w:w="1276" w:type="dxa"/>
            <w:gridSpan w:val="2"/>
            <w:tcBorders>
              <w:top w:val="single" w:sz="8" w:space="0" w:color="auto"/>
              <w:left w:val="nil"/>
              <w:bottom w:val="single" w:sz="4" w:space="0" w:color="auto"/>
              <w:right w:val="single" w:sz="4" w:space="0" w:color="auto"/>
            </w:tcBorders>
            <w:shd w:val="clear" w:color="000000" w:fill="D7E4BC"/>
            <w:noWrap/>
            <w:vAlign w:val="center"/>
          </w:tcPr>
          <w:p w14:paraId="1FF80919"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24,16</w:t>
            </w:r>
          </w:p>
        </w:tc>
        <w:tc>
          <w:tcPr>
            <w:tcW w:w="1134" w:type="dxa"/>
            <w:gridSpan w:val="2"/>
            <w:tcBorders>
              <w:top w:val="single" w:sz="8" w:space="0" w:color="auto"/>
              <w:left w:val="nil"/>
              <w:bottom w:val="single" w:sz="4" w:space="0" w:color="auto"/>
              <w:right w:val="single" w:sz="4" w:space="0" w:color="auto"/>
            </w:tcBorders>
            <w:shd w:val="clear" w:color="000000" w:fill="D7E4BC"/>
            <w:noWrap/>
            <w:vAlign w:val="center"/>
          </w:tcPr>
          <w:p w14:paraId="0981B4B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21,63</w:t>
            </w:r>
          </w:p>
        </w:tc>
        <w:tc>
          <w:tcPr>
            <w:tcW w:w="1134" w:type="dxa"/>
            <w:tcBorders>
              <w:top w:val="single" w:sz="8" w:space="0" w:color="auto"/>
              <w:left w:val="nil"/>
              <w:bottom w:val="single" w:sz="4" w:space="0" w:color="auto"/>
              <w:right w:val="single" w:sz="8" w:space="0" w:color="auto"/>
            </w:tcBorders>
            <w:shd w:val="clear" w:color="000000" w:fill="D7E4BC"/>
            <w:noWrap/>
            <w:vAlign w:val="center"/>
          </w:tcPr>
          <w:p w14:paraId="4FFE7F89"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21,63</w:t>
            </w:r>
          </w:p>
        </w:tc>
        <w:tc>
          <w:tcPr>
            <w:tcW w:w="1134" w:type="dxa"/>
            <w:tcBorders>
              <w:top w:val="single" w:sz="8" w:space="0" w:color="auto"/>
              <w:left w:val="nil"/>
              <w:bottom w:val="single" w:sz="4" w:space="0" w:color="auto"/>
              <w:right w:val="single" w:sz="4" w:space="0" w:color="auto"/>
            </w:tcBorders>
            <w:shd w:val="clear" w:color="000000" w:fill="D7E4BC"/>
            <w:noWrap/>
            <w:vAlign w:val="center"/>
          </w:tcPr>
          <w:p w14:paraId="716F874E"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040" w:type="dxa"/>
            <w:tcBorders>
              <w:top w:val="single" w:sz="8" w:space="0" w:color="auto"/>
              <w:left w:val="nil"/>
              <w:bottom w:val="single" w:sz="4" w:space="0" w:color="auto"/>
              <w:right w:val="single" w:sz="4" w:space="0" w:color="auto"/>
            </w:tcBorders>
            <w:shd w:val="clear" w:color="000000" w:fill="D7E4BC"/>
            <w:noWrap/>
            <w:vAlign w:val="center"/>
          </w:tcPr>
          <w:p w14:paraId="5EA6A1B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172" w:type="dxa"/>
            <w:tcBorders>
              <w:top w:val="single" w:sz="8" w:space="0" w:color="auto"/>
              <w:left w:val="nil"/>
              <w:bottom w:val="single" w:sz="4" w:space="0" w:color="auto"/>
              <w:right w:val="single" w:sz="4" w:space="0" w:color="auto"/>
            </w:tcBorders>
            <w:shd w:val="clear" w:color="000000" w:fill="D7E4BC"/>
            <w:noWrap/>
            <w:vAlign w:val="center"/>
          </w:tcPr>
          <w:p w14:paraId="3995BB9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c>
          <w:tcPr>
            <w:tcW w:w="1040" w:type="dxa"/>
            <w:tcBorders>
              <w:top w:val="single" w:sz="8" w:space="0" w:color="auto"/>
              <w:left w:val="nil"/>
              <w:bottom w:val="single" w:sz="4" w:space="0" w:color="auto"/>
              <w:right w:val="single" w:sz="8" w:space="0" w:color="auto"/>
            </w:tcBorders>
            <w:shd w:val="clear" w:color="000000" w:fill="D7E4BC"/>
            <w:noWrap/>
            <w:vAlign w:val="center"/>
          </w:tcPr>
          <w:p w14:paraId="4049B9B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r>
      <w:tr w:rsidR="0040336A" w14:paraId="0D353185" w14:textId="77777777">
        <w:trPr>
          <w:trHeight w:val="270"/>
        </w:trPr>
        <w:tc>
          <w:tcPr>
            <w:tcW w:w="1560" w:type="dxa"/>
            <w:vMerge/>
            <w:tcBorders>
              <w:top w:val="single" w:sz="8" w:space="0" w:color="auto"/>
              <w:left w:val="single" w:sz="8" w:space="0" w:color="auto"/>
              <w:bottom w:val="single" w:sz="8" w:space="0" w:color="000000"/>
              <w:right w:val="nil"/>
            </w:tcBorders>
            <w:vAlign w:val="center"/>
          </w:tcPr>
          <w:p w14:paraId="39FE5277" w14:textId="77777777" w:rsidR="0040336A" w:rsidRDefault="0040336A">
            <w:pPr>
              <w:widowControl/>
              <w:suppressAutoHyphens w:val="0"/>
              <w:rPr>
                <w:rFonts w:ascii="Arial" w:eastAsia="Times New Roman" w:hAnsi="Arial" w:cs="Arial"/>
                <w:b/>
                <w:bCs/>
                <w:sz w:val="20"/>
                <w:lang w:eastAsia="pl-PL"/>
              </w:rPr>
            </w:pPr>
          </w:p>
        </w:tc>
        <w:tc>
          <w:tcPr>
            <w:tcW w:w="4961" w:type="dxa"/>
            <w:tcBorders>
              <w:top w:val="nil"/>
              <w:left w:val="single" w:sz="8" w:space="0" w:color="auto"/>
              <w:bottom w:val="single" w:sz="8" w:space="0" w:color="auto"/>
              <w:right w:val="single" w:sz="8" w:space="0" w:color="auto"/>
            </w:tcBorders>
            <w:shd w:val="clear" w:color="000000" w:fill="D7E4BC"/>
            <w:noWrap/>
            <w:vAlign w:val="center"/>
          </w:tcPr>
          <w:p w14:paraId="6CAE6FC7"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2) wskaźnik rotacji zobowiązań (w dniach)</w:t>
            </w:r>
          </w:p>
        </w:tc>
        <w:tc>
          <w:tcPr>
            <w:tcW w:w="1134" w:type="dxa"/>
            <w:tcBorders>
              <w:top w:val="nil"/>
              <w:left w:val="nil"/>
              <w:bottom w:val="single" w:sz="8" w:space="0" w:color="auto"/>
              <w:right w:val="single" w:sz="4" w:space="0" w:color="auto"/>
            </w:tcBorders>
            <w:shd w:val="clear" w:color="000000" w:fill="D7E4BC"/>
            <w:noWrap/>
            <w:vAlign w:val="center"/>
          </w:tcPr>
          <w:p w14:paraId="7B03093E" w14:textId="7097EEC5" w:rsidR="0040336A" w:rsidRDefault="00780A70">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32</w:t>
            </w:r>
            <w:r w:rsidR="0083754F">
              <w:rPr>
                <w:rFonts w:ascii="Arial" w:eastAsia="Times New Roman" w:hAnsi="Arial" w:cs="Arial"/>
                <w:sz w:val="20"/>
                <w:lang w:eastAsia="pl-PL"/>
              </w:rPr>
              <w:t>,</w:t>
            </w:r>
            <w:r>
              <w:rPr>
                <w:rFonts w:ascii="Arial" w:eastAsia="Times New Roman" w:hAnsi="Arial" w:cs="Arial"/>
                <w:sz w:val="20"/>
                <w:lang w:eastAsia="pl-PL"/>
              </w:rPr>
              <w:t>92</w:t>
            </w:r>
          </w:p>
        </w:tc>
        <w:tc>
          <w:tcPr>
            <w:tcW w:w="1276" w:type="dxa"/>
            <w:gridSpan w:val="2"/>
            <w:tcBorders>
              <w:top w:val="nil"/>
              <w:left w:val="nil"/>
              <w:bottom w:val="single" w:sz="8" w:space="0" w:color="auto"/>
              <w:right w:val="single" w:sz="4" w:space="0" w:color="auto"/>
            </w:tcBorders>
            <w:shd w:val="clear" w:color="000000" w:fill="D7E4BC"/>
            <w:noWrap/>
            <w:vAlign w:val="center"/>
          </w:tcPr>
          <w:p w14:paraId="3E869BB7" w14:textId="0FAFE033" w:rsidR="0040336A" w:rsidRDefault="00780A70">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r w:rsidR="0083754F">
              <w:rPr>
                <w:rFonts w:ascii="Arial" w:eastAsia="Times New Roman" w:hAnsi="Arial" w:cs="Arial"/>
                <w:sz w:val="20"/>
                <w:lang w:eastAsia="pl-PL"/>
              </w:rPr>
              <w:t>2,99</w:t>
            </w:r>
          </w:p>
        </w:tc>
        <w:tc>
          <w:tcPr>
            <w:tcW w:w="1134" w:type="dxa"/>
            <w:gridSpan w:val="2"/>
            <w:tcBorders>
              <w:top w:val="nil"/>
              <w:left w:val="nil"/>
              <w:bottom w:val="single" w:sz="8" w:space="0" w:color="auto"/>
              <w:right w:val="single" w:sz="4" w:space="0" w:color="auto"/>
            </w:tcBorders>
            <w:shd w:val="clear" w:color="000000" w:fill="D7E4BC"/>
            <w:noWrap/>
            <w:vAlign w:val="center"/>
          </w:tcPr>
          <w:p w14:paraId="4D108FA0" w14:textId="11412DB9"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r w:rsidR="00780A70">
              <w:rPr>
                <w:rFonts w:ascii="Arial" w:eastAsia="Times New Roman" w:hAnsi="Arial" w:cs="Arial"/>
                <w:sz w:val="20"/>
                <w:lang w:eastAsia="pl-PL"/>
              </w:rPr>
              <w:t>2,</w:t>
            </w:r>
            <w:r>
              <w:rPr>
                <w:rFonts w:ascii="Arial" w:eastAsia="Times New Roman" w:hAnsi="Arial" w:cs="Arial"/>
                <w:sz w:val="20"/>
                <w:lang w:eastAsia="pl-PL"/>
              </w:rPr>
              <w:t>24</w:t>
            </w:r>
          </w:p>
        </w:tc>
        <w:tc>
          <w:tcPr>
            <w:tcW w:w="1134" w:type="dxa"/>
            <w:tcBorders>
              <w:top w:val="nil"/>
              <w:left w:val="nil"/>
              <w:bottom w:val="single" w:sz="8" w:space="0" w:color="auto"/>
              <w:right w:val="single" w:sz="8" w:space="0" w:color="auto"/>
            </w:tcBorders>
            <w:shd w:val="clear" w:color="000000" w:fill="D7E4BC"/>
            <w:noWrap/>
            <w:vAlign w:val="center"/>
          </w:tcPr>
          <w:p w14:paraId="0F62C64B" w14:textId="0C83D5F2"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r w:rsidR="00780A70">
              <w:rPr>
                <w:rFonts w:ascii="Arial" w:eastAsia="Times New Roman" w:hAnsi="Arial" w:cs="Arial"/>
                <w:sz w:val="20"/>
                <w:lang w:eastAsia="pl-PL"/>
              </w:rPr>
              <w:t>2</w:t>
            </w:r>
            <w:r>
              <w:rPr>
                <w:rFonts w:ascii="Arial" w:eastAsia="Times New Roman" w:hAnsi="Arial" w:cs="Arial"/>
                <w:sz w:val="20"/>
                <w:lang w:eastAsia="pl-PL"/>
              </w:rPr>
              <w:t>,24</w:t>
            </w:r>
          </w:p>
        </w:tc>
        <w:tc>
          <w:tcPr>
            <w:tcW w:w="1134" w:type="dxa"/>
            <w:tcBorders>
              <w:top w:val="nil"/>
              <w:left w:val="nil"/>
              <w:bottom w:val="single" w:sz="8" w:space="0" w:color="auto"/>
              <w:right w:val="single" w:sz="4" w:space="0" w:color="auto"/>
            </w:tcBorders>
            <w:shd w:val="clear" w:color="000000" w:fill="D7E4BC"/>
            <w:noWrap/>
            <w:vAlign w:val="center"/>
          </w:tcPr>
          <w:p w14:paraId="5B5DE491"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7</w:t>
            </w:r>
          </w:p>
        </w:tc>
        <w:tc>
          <w:tcPr>
            <w:tcW w:w="1040" w:type="dxa"/>
            <w:tcBorders>
              <w:top w:val="nil"/>
              <w:left w:val="nil"/>
              <w:bottom w:val="single" w:sz="8" w:space="0" w:color="auto"/>
              <w:right w:val="single" w:sz="4" w:space="0" w:color="auto"/>
            </w:tcBorders>
            <w:shd w:val="clear" w:color="000000" w:fill="D7E4BC"/>
            <w:noWrap/>
            <w:vAlign w:val="center"/>
          </w:tcPr>
          <w:p w14:paraId="3C1666CB"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7</w:t>
            </w:r>
          </w:p>
        </w:tc>
        <w:tc>
          <w:tcPr>
            <w:tcW w:w="1172" w:type="dxa"/>
            <w:tcBorders>
              <w:top w:val="nil"/>
              <w:left w:val="nil"/>
              <w:bottom w:val="single" w:sz="8" w:space="0" w:color="auto"/>
              <w:right w:val="single" w:sz="4" w:space="0" w:color="auto"/>
            </w:tcBorders>
            <w:shd w:val="clear" w:color="000000" w:fill="D7E4BC"/>
            <w:noWrap/>
            <w:vAlign w:val="center"/>
          </w:tcPr>
          <w:p w14:paraId="4272449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7</w:t>
            </w:r>
          </w:p>
        </w:tc>
        <w:tc>
          <w:tcPr>
            <w:tcW w:w="1040" w:type="dxa"/>
            <w:tcBorders>
              <w:top w:val="nil"/>
              <w:left w:val="nil"/>
              <w:bottom w:val="single" w:sz="8" w:space="0" w:color="auto"/>
              <w:right w:val="single" w:sz="8" w:space="0" w:color="auto"/>
            </w:tcBorders>
            <w:shd w:val="clear" w:color="000000" w:fill="D7E4BC"/>
            <w:noWrap/>
            <w:vAlign w:val="center"/>
          </w:tcPr>
          <w:p w14:paraId="34BE8D08"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7</w:t>
            </w:r>
          </w:p>
        </w:tc>
      </w:tr>
      <w:tr w:rsidR="0040336A" w14:paraId="6B131ADE" w14:textId="77777777">
        <w:trPr>
          <w:trHeight w:val="270"/>
        </w:trPr>
        <w:tc>
          <w:tcPr>
            <w:tcW w:w="1560" w:type="dxa"/>
            <w:tcBorders>
              <w:top w:val="nil"/>
              <w:left w:val="nil"/>
              <w:bottom w:val="nil"/>
              <w:right w:val="nil"/>
            </w:tcBorders>
            <w:shd w:val="clear" w:color="auto" w:fill="auto"/>
            <w:noWrap/>
            <w:vAlign w:val="center"/>
          </w:tcPr>
          <w:p w14:paraId="4CB964FA"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7F63A45B" w14:textId="77777777" w:rsidR="0040336A" w:rsidRDefault="0040336A">
            <w:pPr>
              <w:widowControl/>
              <w:suppressAutoHyphens w:val="0"/>
              <w:rPr>
                <w:rFonts w:ascii="Arial" w:eastAsia="Times New Roman" w:hAnsi="Arial" w:cs="Arial"/>
                <w:sz w:val="20"/>
                <w:lang w:eastAsia="pl-PL"/>
              </w:rPr>
            </w:pPr>
          </w:p>
        </w:tc>
        <w:tc>
          <w:tcPr>
            <w:tcW w:w="4678" w:type="dxa"/>
            <w:gridSpan w:val="6"/>
            <w:tcBorders>
              <w:top w:val="single" w:sz="8" w:space="0" w:color="auto"/>
              <w:left w:val="single" w:sz="8" w:space="0" w:color="auto"/>
              <w:bottom w:val="single" w:sz="8" w:space="0" w:color="auto"/>
              <w:right w:val="single" w:sz="8" w:space="0" w:color="000000"/>
            </w:tcBorders>
            <w:shd w:val="clear" w:color="000000" w:fill="F6FECE"/>
            <w:noWrap/>
            <w:vAlign w:val="center"/>
          </w:tcPr>
          <w:p w14:paraId="2CA53996" w14:textId="77777777" w:rsidR="0040336A" w:rsidRDefault="0083754F">
            <w:pPr>
              <w:widowControl/>
              <w:suppressAutoHyphens w:val="0"/>
              <w:jc w:val="right"/>
              <w:rPr>
                <w:rFonts w:ascii="Arial" w:eastAsia="Times New Roman" w:hAnsi="Arial" w:cs="Arial"/>
                <w:b/>
                <w:bCs/>
                <w:sz w:val="20"/>
                <w:lang w:eastAsia="pl-PL"/>
              </w:rPr>
            </w:pPr>
            <w:r>
              <w:rPr>
                <w:rFonts w:ascii="Arial" w:eastAsia="Times New Roman" w:hAnsi="Arial" w:cs="Arial"/>
                <w:b/>
                <w:bCs/>
                <w:sz w:val="20"/>
                <w:lang w:eastAsia="pl-PL"/>
              </w:rPr>
              <w:t>3. Razem:</w:t>
            </w:r>
          </w:p>
        </w:tc>
        <w:tc>
          <w:tcPr>
            <w:tcW w:w="1134" w:type="dxa"/>
            <w:tcBorders>
              <w:top w:val="nil"/>
              <w:left w:val="nil"/>
              <w:bottom w:val="single" w:sz="8" w:space="0" w:color="auto"/>
              <w:right w:val="single" w:sz="4" w:space="0" w:color="auto"/>
            </w:tcBorders>
            <w:shd w:val="clear" w:color="000000" w:fill="F6FECE"/>
            <w:noWrap/>
            <w:vAlign w:val="center"/>
          </w:tcPr>
          <w:p w14:paraId="599EF32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c>
          <w:tcPr>
            <w:tcW w:w="1040" w:type="dxa"/>
            <w:tcBorders>
              <w:top w:val="nil"/>
              <w:left w:val="nil"/>
              <w:bottom w:val="single" w:sz="8" w:space="0" w:color="auto"/>
              <w:right w:val="single" w:sz="4" w:space="0" w:color="auto"/>
            </w:tcBorders>
            <w:shd w:val="clear" w:color="000000" w:fill="F6FECE"/>
            <w:noWrap/>
            <w:vAlign w:val="center"/>
          </w:tcPr>
          <w:p w14:paraId="41E2F9D5"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c>
          <w:tcPr>
            <w:tcW w:w="1172" w:type="dxa"/>
            <w:tcBorders>
              <w:top w:val="nil"/>
              <w:left w:val="nil"/>
              <w:bottom w:val="single" w:sz="8" w:space="0" w:color="auto"/>
              <w:right w:val="single" w:sz="4" w:space="0" w:color="auto"/>
            </w:tcBorders>
            <w:shd w:val="clear" w:color="000000" w:fill="F6FECE"/>
            <w:noWrap/>
            <w:vAlign w:val="center"/>
          </w:tcPr>
          <w:p w14:paraId="3B9731F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c>
          <w:tcPr>
            <w:tcW w:w="1040" w:type="dxa"/>
            <w:tcBorders>
              <w:top w:val="nil"/>
              <w:left w:val="nil"/>
              <w:bottom w:val="single" w:sz="8" w:space="0" w:color="auto"/>
              <w:right w:val="single" w:sz="8" w:space="0" w:color="auto"/>
            </w:tcBorders>
            <w:shd w:val="clear" w:color="000000" w:fill="F6FECE"/>
            <w:noWrap/>
            <w:vAlign w:val="center"/>
          </w:tcPr>
          <w:p w14:paraId="3265163E"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r>
      <w:tr w:rsidR="0040336A" w14:paraId="267AB705" w14:textId="77777777">
        <w:trPr>
          <w:trHeight w:val="270"/>
        </w:trPr>
        <w:tc>
          <w:tcPr>
            <w:tcW w:w="1560" w:type="dxa"/>
            <w:tcBorders>
              <w:top w:val="nil"/>
              <w:left w:val="nil"/>
              <w:bottom w:val="nil"/>
              <w:right w:val="nil"/>
            </w:tcBorders>
            <w:shd w:val="clear" w:color="auto" w:fill="auto"/>
            <w:noWrap/>
            <w:vAlign w:val="center"/>
          </w:tcPr>
          <w:p w14:paraId="56FAA863"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tcPr>
          <w:p w14:paraId="691AD3FA"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tcPr>
          <w:p w14:paraId="4542FAE2" w14:textId="77777777" w:rsidR="0040336A" w:rsidRDefault="0040336A">
            <w:pPr>
              <w:widowControl/>
              <w:suppressAutoHyphens w:val="0"/>
              <w:jc w:val="center"/>
              <w:rPr>
                <w:rFonts w:ascii="Arial" w:eastAsia="Times New Roman" w:hAnsi="Arial" w:cs="Arial"/>
                <w:sz w:val="20"/>
                <w:lang w:eastAsia="pl-PL"/>
              </w:rPr>
            </w:pPr>
          </w:p>
        </w:tc>
        <w:tc>
          <w:tcPr>
            <w:tcW w:w="1276" w:type="dxa"/>
            <w:gridSpan w:val="2"/>
            <w:tcBorders>
              <w:top w:val="nil"/>
              <w:left w:val="nil"/>
              <w:bottom w:val="nil"/>
              <w:right w:val="nil"/>
            </w:tcBorders>
            <w:shd w:val="clear" w:color="auto" w:fill="auto"/>
            <w:noWrap/>
            <w:vAlign w:val="center"/>
          </w:tcPr>
          <w:p w14:paraId="359F7A82" w14:textId="77777777" w:rsidR="0040336A" w:rsidRDefault="0040336A">
            <w:pPr>
              <w:widowControl/>
              <w:suppressAutoHyphens w:val="0"/>
              <w:rPr>
                <w:rFonts w:ascii="Arial" w:eastAsia="Times New Roman" w:hAnsi="Arial" w:cs="Arial"/>
                <w:sz w:val="20"/>
                <w:lang w:eastAsia="pl-PL"/>
              </w:rPr>
            </w:pPr>
          </w:p>
        </w:tc>
        <w:tc>
          <w:tcPr>
            <w:tcW w:w="1134" w:type="dxa"/>
            <w:gridSpan w:val="2"/>
            <w:tcBorders>
              <w:top w:val="nil"/>
              <w:left w:val="nil"/>
              <w:bottom w:val="nil"/>
              <w:right w:val="nil"/>
            </w:tcBorders>
            <w:shd w:val="clear" w:color="auto" w:fill="auto"/>
            <w:noWrap/>
            <w:vAlign w:val="center"/>
          </w:tcPr>
          <w:p w14:paraId="422B8EDD"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tcPr>
          <w:p w14:paraId="1C14929F"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tcPr>
          <w:p w14:paraId="5C49AB89" w14:textId="77777777" w:rsidR="0040336A" w:rsidRDefault="0040336A">
            <w:pPr>
              <w:widowControl/>
              <w:suppressAutoHyphens w:val="0"/>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center"/>
          </w:tcPr>
          <w:p w14:paraId="11469571" w14:textId="77777777" w:rsidR="0040336A" w:rsidRDefault="0040336A">
            <w:pPr>
              <w:widowControl/>
              <w:suppressAutoHyphens w:val="0"/>
              <w:rPr>
                <w:rFonts w:ascii="Arial" w:eastAsia="Times New Roman" w:hAnsi="Arial" w:cs="Arial"/>
                <w:sz w:val="20"/>
                <w:lang w:eastAsia="pl-PL"/>
              </w:rPr>
            </w:pPr>
          </w:p>
        </w:tc>
        <w:tc>
          <w:tcPr>
            <w:tcW w:w="1172" w:type="dxa"/>
            <w:tcBorders>
              <w:top w:val="nil"/>
              <w:left w:val="nil"/>
              <w:bottom w:val="nil"/>
              <w:right w:val="nil"/>
            </w:tcBorders>
            <w:shd w:val="clear" w:color="auto" w:fill="auto"/>
            <w:noWrap/>
            <w:vAlign w:val="center"/>
          </w:tcPr>
          <w:p w14:paraId="5BDFCE64" w14:textId="77777777" w:rsidR="0040336A" w:rsidRDefault="0040336A">
            <w:pPr>
              <w:widowControl/>
              <w:suppressAutoHyphens w:val="0"/>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center"/>
          </w:tcPr>
          <w:p w14:paraId="33FDB0F7" w14:textId="77777777" w:rsidR="0040336A" w:rsidRDefault="0040336A">
            <w:pPr>
              <w:widowControl/>
              <w:suppressAutoHyphens w:val="0"/>
              <w:rPr>
                <w:rFonts w:ascii="Arial" w:eastAsia="Times New Roman" w:hAnsi="Arial" w:cs="Arial"/>
                <w:sz w:val="20"/>
                <w:lang w:eastAsia="pl-PL"/>
              </w:rPr>
            </w:pPr>
          </w:p>
        </w:tc>
      </w:tr>
      <w:tr w:rsidR="0040336A" w14:paraId="60CCE343" w14:textId="77777777">
        <w:trPr>
          <w:trHeight w:val="255"/>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E5E0EC"/>
            <w:vAlign w:val="center"/>
          </w:tcPr>
          <w:p w14:paraId="4CCBF2A3" w14:textId="77777777" w:rsidR="0040336A" w:rsidRDefault="0083754F">
            <w:pPr>
              <w:widowControl/>
              <w:suppressAutoHyphens w:val="0"/>
              <w:rPr>
                <w:rFonts w:ascii="Arial" w:eastAsia="Times New Roman" w:hAnsi="Arial" w:cs="Arial"/>
                <w:b/>
                <w:bCs/>
                <w:sz w:val="20"/>
                <w:lang w:eastAsia="pl-PL"/>
              </w:rPr>
            </w:pPr>
            <w:r>
              <w:rPr>
                <w:rFonts w:ascii="Arial" w:eastAsia="Times New Roman" w:hAnsi="Arial" w:cs="Arial"/>
                <w:b/>
                <w:bCs/>
                <w:sz w:val="20"/>
                <w:lang w:eastAsia="pl-PL"/>
              </w:rPr>
              <w:t>4. Wskaźniki zadłużenia</w:t>
            </w:r>
          </w:p>
        </w:tc>
        <w:tc>
          <w:tcPr>
            <w:tcW w:w="4961" w:type="dxa"/>
            <w:tcBorders>
              <w:top w:val="single" w:sz="8" w:space="0" w:color="auto"/>
              <w:left w:val="nil"/>
              <w:bottom w:val="single" w:sz="4" w:space="0" w:color="auto"/>
              <w:right w:val="nil"/>
            </w:tcBorders>
            <w:shd w:val="clear" w:color="000000" w:fill="E5E0EC"/>
            <w:noWrap/>
            <w:vAlign w:val="center"/>
          </w:tcPr>
          <w:p w14:paraId="47283D6B"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1) wskaźnik zadłużenia aktywów (%)</w:t>
            </w:r>
          </w:p>
        </w:tc>
        <w:tc>
          <w:tcPr>
            <w:tcW w:w="1134" w:type="dxa"/>
            <w:tcBorders>
              <w:top w:val="single" w:sz="8" w:space="0" w:color="auto"/>
              <w:left w:val="single" w:sz="8" w:space="0" w:color="auto"/>
              <w:bottom w:val="single" w:sz="4" w:space="0" w:color="auto"/>
              <w:right w:val="single" w:sz="4" w:space="0" w:color="auto"/>
            </w:tcBorders>
            <w:shd w:val="clear" w:color="000000" w:fill="E5E0EC"/>
            <w:noWrap/>
            <w:vAlign w:val="center"/>
          </w:tcPr>
          <w:p w14:paraId="6DC9026B" w14:textId="29F09A40" w:rsidR="0040336A" w:rsidRDefault="00780A70">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23,05</w:t>
            </w:r>
            <w:r w:rsidR="0083754F">
              <w:rPr>
                <w:rFonts w:ascii="Arial" w:eastAsia="Times New Roman" w:hAnsi="Arial" w:cs="Arial"/>
                <w:sz w:val="20"/>
                <w:lang w:eastAsia="pl-PL"/>
              </w:rPr>
              <w:t>%</w:t>
            </w:r>
          </w:p>
        </w:tc>
        <w:tc>
          <w:tcPr>
            <w:tcW w:w="1276" w:type="dxa"/>
            <w:gridSpan w:val="2"/>
            <w:tcBorders>
              <w:top w:val="single" w:sz="8" w:space="0" w:color="auto"/>
              <w:left w:val="nil"/>
              <w:bottom w:val="single" w:sz="4" w:space="0" w:color="auto"/>
              <w:right w:val="single" w:sz="4" w:space="0" w:color="auto"/>
            </w:tcBorders>
            <w:shd w:val="clear" w:color="000000" w:fill="E5E0EC"/>
            <w:noWrap/>
            <w:vAlign w:val="center"/>
          </w:tcPr>
          <w:p w14:paraId="536EA6D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17,94%</w:t>
            </w:r>
          </w:p>
        </w:tc>
        <w:tc>
          <w:tcPr>
            <w:tcW w:w="1134" w:type="dxa"/>
            <w:gridSpan w:val="2"/>
            <w:tcBorders>
              <w:top w:val="single" w:sz="8" w:space="0" w:color="auto"/>
              <w:left w:val="nil"/>
              <w:bottom w:val="single" w:sz="4" w:space="0" w:color="auto"/>
              <w:right w:val="single" w:sz="4" w:space="0" w:color="auto"/>
            </w:tcBorders>
            <w:shd w:val="clear" w:color="000000" w:fill="E5E0EC"/>
            <w:noWrap/>
            <w:vAlign w:val="center"/>
          </w:tcPr>
          <w:p w14:paraId="5702D27B"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17,94%</w:t>
            </w:r>
          </w:p>
        </w:tc>
        <w:tc>
          <w:tcPr>
            <w:tcW w:w="1134" w:type="dxa"/>
            <w:tcBorders>
              <w:top w:val="single" w:sz="8" w:space="0" w:color="auto"/>
              <w:left w:val="nil"/>
              <w:bottom w:val="single" w:sz="4" w:space="0" w:color="auto"/>
              <w:right w:val="nil"/>
            </w:tcBorders>
            <w:shd w:val="clear" w:color="000000" w:fill="E5E0EC"/>
            <w:noWrap/>
            <w:vAlign w:val="center"/>
          </w:tcPr>
          <w:p w14:paraId="22518CC1"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17,94%</w:t>
            </w:r>
          </w:p>
        </w:tc>
        <w:tc>
          <w:tcPr>
            <w:tcW w:w="1134" w:type="dxa"/>
            <w:tcBorders>
              <w:top w:val="single" w:sz="8" w:space="0" w:color="auto"/>
              <w:left w:val="single" w:sz="8" w:space="0" w:color="auto"/>
              <w:bottom w:val="single" w:sz="4" w:space="0" w:color="auto"/>
              <w:right w:val="single" w:sz="4" w:space="0" w:color="auto"/>
            </w:tcBorders>
            <w:shd w:val="clear" w:color="000000" w:fill="E5E0EC"/>
            <w:noWrap/>
            <w:vAlign w:val="center"/>
          </w:tcPr>
          <w:p w14:paraId="2D919A5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c>
          <w:tcPr>
            <w:tcW w:w="1040" w:type="dxa"/>
            <w:tcBorders>
              <w:top w:val="single" w:sz="8" w:space="0" w:color="auto"/>
              <w:left w:val="nil"/>
              <w:bottom w:val="single" w:sz="4" w:space="0" w:color="auto"/>
              <w:right w:val="single" w:sz="4" w:space="0" w:color="auto"/>
            </w:tcBorders>
            <w:shd w:val="clear" w:color="000000" w:fill="E5E0EC"/>
            <w:noWrap/>
            <w:vAlign w:val="center"/>
          </w:tcPr>
          <w:p w14:paraId="45D9AC81"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c>
          <w:tcPr>
            <w:tcW w:w="1172" w:type="dxa"/>
            <w:tcBorders>
              <w:top w:val="single" w:sz="8" w:space="0" w:color="auto"/>
              <w:left w:val="nil"/>
              <w:bottom w:val="single" w:sz="4" w:space="0" w:color="auto"/>
              <w:right w:val="single" w:sz="4" w:space="0" w:color="auto"/>
            </w:tcBorders>
            <w:shd w:val="clear" w:color="000000" w:fill="E5E0EC"/>
            <w:noWrap/>
            <w:vAlign w:val="center"/>
          </w:tcPr>
          <w:p w14:paraId="4ABBA89B"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c>
          <w:tcPr>
            <w:tcW w:w="1040" w:type="dxa"/>
            <w:tcBorders>
              <w:top w:val="single" w:sz="8" w:space="0" w:color="auto"/>
              <w:left w:val="nil"/>
              <w:bottom w:val="single" w:sz="4" w:space="0" w:color="auto"/>
              <w:right w:val="single" w:sz="8" w:space="0" w:color="auto"/>
            </w:tcBorders>
            <w:shd w:val="clear" w:color="000000" w:fill="E5E0EC"/>
            <w:noWrap/>
            <w:vAlign w:val="center"/>
          </w:tcPr>
          <w:p w14:paraId="1C4010B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r>
      <w:tr w:rsidR="0040336A" w14:paraId="1BDFE6A0" w14:textId="77777777" w:rsidTr="00B51F88">
        <w:trPr>
          <w:trHeight w:val="60"/>
        </w:trPr>
        <w:tc>
          <w:tcPr>
            <w:tcW w:w="1560" w:type="dxa"/>
            <w:vMerge/>
            <w:tcBorders>
              <w:top w:val="single" w:sz="8" w:space="0" w:color="auto"/>
              <w:left w:val="single" w:sz="8" w:space="0" w:color="auto"/>
              <w:bottom w:val="single" w:sz="8" w:space="0" w:color="000000"/>
              <w:right w:val="single" w:sz="8" w:space="0" w:color="auto"/>
            </w:tcBorders>
            <w:vAlign w:val="center"/>
          </w:tcPr>
          <w:p w14:paraId="2F376B71" w14:textId="77777777" w:rsidR="0040336A" w:rsidRDefault="0040336A">
            <w:pPr>
              <w:widowControl/>
              <w:suppressAutoHyphens w:val="0"/>
              <w:rPr>
                <w:rFonts w:ascii="Arial" w:eastAsia="Times New Roman" w:hAnsi="Arial" w:cs="Arial"/>
                <w:b/>
                <w:bCs/>
                <w:sz w:val="20"/>
                <w:lang w:eastAsia="pl-PL"/>
              </w:rPr>
            </w:pPr>
          </w:p>
        </w:tc>
        <w:tc>
          <w:tcPr>
            <w:tcW w:w="4961" w:type="dxa"/>
            <w:tcBorders>
              <w:top w:val="nil"/>
              <w:left w:val="nil"/>
              <w:bottom w:val="single" w:sz="8" w:space="0" w:color="auto"/>
              <w:right w:val="nil"/>
            </w:tcBorders>
            <w:shd w:val="clear" w:color="000000" w:fill="E5E0EC"/>
            <w:noWrap/>
            <w:vAlign w:val="bottom"/>
          </w:tcPr>
          <w:p w14:paraId="7C218951" w14:textId="77777777" w:rsidR="0040336A" w:rsidRDefault="0083754F">
            <w:pPr>
              <w:widowControl/>
              <w:suppressAutoHyphens w:val="0"/>
              <w:rPr>
                <w:rFonts w:ascii="Arial" w:eastAsia="Times New Roman" w:hAnsi="Arial" w:cs="Arial"/>
                <w:sz w:val="20"/>
                <w:lang w:eastAsia="pl-PL"/>
              </w:rPr>
            </w:pPr>
            <w:r>
              <w:rPr>
                <w:rFonts w:ascii="Arial" w:eastAsia="Times New Roman" w:hAnsi="Arial" w:cs="Arial"/>
                <w:sz w:val="20"/>
                <w:lang w:eastAsia="pl-PL"/>
              </w:rPr>
              <w:t>2) wskaźnik wypłacalności</w:t>
            </w:r>
          </w:p>
        </w:tc>
        <w:tc>
          <w:tcPr>
            <w:tcW w:w="1134" w:type="dxa"/>
            <w:tcBorders>
              <w:top w:val="nil"/>
              <w:left w:val="single" w:sz="8" w:space="0" w:color="auto"/>
              <w:bottom w:val="single" w:sz="8" w:space="0" w:color="auto"/>
              <w:right w:val="single" w:sz="4" w:space="0" w:color="auto"/>
            </w:tcBorders>
            <w:shd w:val="clear" w:color="000000" w:fill="E5E0EC"/>
            <w:noWrap/>
            <w:vAlign w:val="bottom"/>
          </w:tcPr>
          <w:p w14:paraId="2D9DDC44" w14:textId="0ED03DB0"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r w:rsidR="00780A70">
              <w:rPr>
                <w:rFonts w:ascii="Arial" w:eastAsia="Times New Roman" w:hAnsi="Arial" w:cs="Arial"/>
                <w:sz w:val="20"/>
                <w:lang w:eastAsia="pl-PL"/>
              </w:rPr>
              <w:t>79</w:t>
            </w:r>
          </w:p>
        </w:tc>
        <w:tc>
          <w:tcPr>
            <w:tcW w:w="1276" w:type="dxa"/>
            <w:gridSpan w:val="2"/>
            <w:tcBorders>
              <w:top w:val="nil"/>
              <w:left w:val="nil"/>
              <w:bottom w:val="single" w:sz="8" w:space="0" w:color="auto"/>
              <w:right w:val="single" w:sz="4" w:space="0" w:color="auto"/>
            </w:tcBorders>
            <w:shd w:val="clear" w:color="000000" w:fill="E5E0EC"/>
            <w:noWrap/>
            <w:vAlign w:val="bottom"/>
          </w:tcPr>
          <w:p w14:paraId="1C17EFA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1,00</w:t>
            </w:r>
          </w:p>
        </w:tc>
        <w:tc>
          <w:tcPr>
            <w:tcW w:w="1134" w:type="dxa"/>
            <w:gridSpan w:val="2"/>
            <w:tcBorders>
              <w:top w:val="nil"/>
              <w:left w:val="nil"/>
              <w:bottom w:val="single" w:sz="8" w:space="0" w:color="auto"/>
              <w:right w:val="single" w:sz="4" w:space="0" w:color="auto"/>
            </w:tcBorders>
            <w:shd w:val="clear" w:color="000000" w:fill="E5E0EC"/>
            <w:noWrap/>
            <w:vAlign w:val="bottom"/>
          </w:tcPr>
          <w:p w14:paraId="5D51901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1,00</w:t>
            </w:r>
          </w:p>
        </w:tc>
        <w:tc>
          <w:tcPr>
            <w:tcW w:w="1134" w:type="dxa"/>
            <w:tcBorders>
              <w:top w:val="nil"/>
              <w:left w:val="nil"/>
              <w:bottom w:val="single" w:sz="8" w:space="0" w:color="auto"/>
              <w:right w:val="nil"/>
            </w:tcBorders>
            <w:shd w:val="clear" w:color="000000" w:fill="E5E0EC"/>
            <w:noWrap/>
            <w:vAlign w:val="bottom"/>
          </w:tcPr>
          <w:p w14:paraId="1D10B112"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1,00</w:t>
            </w:r>
          </w:p>
        </w:tc>
        <w:tc>
          <w:tcPr>
            <w:tcW w:w="1134" w:type="dxa"/>
            <w:tcBorders>
              <w:top w:val="nil"/>
              <w:left w:val="single" w:sz="8" w:space="0" w:color="auto"/>
              <w:bottom w:val="single" w:sz="8" w:space="0" w:color="auto"/>
              <w:right w:val="single" w:sz="4" w:space="0" w:color="auto"/>
            </w:tcBorders>
            <w:shd w:val="clear" w:color="000000" w:fill="E5E0EC"/>
            <w:noWrap/>
            <w:vAlign w:val="bottom"/>
          </w:tcPr>
          <w:p w14:paraId="2465D1A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8</w:t>
            </w:r>
          </w:p>
        </w:tc>
        <w:tc>
          <w:tcPr>
            <w:tcW w:w="1040" w:type="dxa"/>
            <w:tcBorders>
              <w:top w:val="nil"/>
              <w:left w:val="nil"/>
              <w:bottom w:val="single" w:sz="8" w:space="0" w:color="auto"/>
              <w:right w:val="single" w:sz="4" w:space="0" w:color="auto"/>
            </w:tcBorders>
            <w:shd w:val="clear" w:color="000000" w:fill="E5E0EC"/>
            <w:noWrap/>
            <w:vAlign w:val="bottom"/>
          </w:tcPr>
          <w:p w14:paraId="71291D3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8</w:t>
            </w:r>
          </w:p>
        </w:tc>
        <w:tc>
          <w:tcPr>
            <w:tcW w:w="1172" w:type="dxa"/>
            <w:tcBorders>
              <w:top w:val="nil"/>
              <w:left w:val="nil"/>
              <w:bottom w:val="single" w:sz="8" w:space="0" w:color="auto"/>
              <w:right w:val="single" w:sz="4" w:space="0" w:color="auto"/>
            </w:tcBorders>
            <w:shd w:val="clear" w:color="000000" w:fill="E5E0EC"/>
            <w:noWrap/>
            <w:vAlign w:val="bottom"/>
          </w:tcPr>
          <w:p w14:paraId="51533C4C"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8</w:t>
            </w:r>
          </w:p>
        </w:tc>
        <w:tc>
          <w:tcPr>
            <w:tcW w:w="1040" w:type="dxa"/>
            <w:tcBorders>
              <w:top w:val="nil"/>
              <w:left w:val="nil"/>
              <w:bottom w:val="single" w:sz="8" w:space="0" w:color="auto"/>
              <w:right w:val="single" w:sz="8" w:space="0" w:color="auto"/>
            </w:tcBorders>
            <w:shd w:val="clear" w:color="000000" w:fill="E5E0EC"/>
            <w:noWrap/>
            <w:vAlign w:val="bottom"/>
          </w:tcPr>
          <w:p w14:paraId="013CFDC4"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8</w:t>
            </w:r>
          </w:p>
        </w:tc>
      </w:tr>
      <w:tr w:rsidR="0040336A" w14:paraId="253362B8" w14:textId="77777777">
        <w:trPr>
          <w:trHeight w:val="270"/>
        </w:trPr>
        <w:tc>
          <w:tcPr>
            <w:tcW w:w="1560" w:type="dxa"/>
            <w:tcBorders>
              <w:top w:val="nil"/>
              <w:left w:val="nil"/>
              <w:bottom w:val="nil"/>
              <w:right w:val="nil"/>
            </w:tcBorders>
            <w:shd w:val="clear" w:color="auto" w:fill="auto"/>
            <w:noWrap/>
            <w:vAlign w:val="bottom"/>
          </w:tcPr>
          <w:p w14:paraId="779F5839"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bottom"/>
          </w:tcPr>
          <w:p w14:paraId="37086EB8" w14:textId="77777777" w:rsidR="0040336A" w:rsidRDefault="0040336A">
            <w:pPr>
              <w:widowControl/>
              <w:suppressAutoHyphens w:val="0"/>
              <w:rPr>
                <w:rFonts w:ascii="Arial" w:eastAsia="Times New Roman" w:hAnsi="Arial" w:cs="Arial"/>
                <w:sz w:val="20"/>
                <w:lang w:eastAsia="pl-PL"/>
              </w:rPr>
            </w:pPr>
          </w:p>
        </w:tc>
        <w:tc>
          <w:tcPr>
            <w:tcW w:w="4678" w:type="dxa"/>
            <w:gridSpan w:val="6"/>
            <w:tcBorders>
              <w:top w:val="single" w:sz="8" w:space="0" w:color="auto"/>
              <w:left w:val="single" w:sz="8" w:space="0" w:color="auto"/>
              <w:bottom w:val="single" w:sz="8" w:space="0" w:color="auto"/>
              <w:right w:val="single" w:sz="4" w:space="0" w:color="auto"/>
            </w:tcBorders>
            <w:shd w:val="clear" w:color="000000" w:fill="F6FECE"/>
            <w:noWrap/>
            <w:vAlign w:val="bottom"/>
          </w:tcPr>
          <w:p w14:paraId="598C4935" w14:textId="77777777" w:rsidR="0040336A" w:rsidRDefault="0083754F">
            <w:pPr>
              <w:widowControl/>
              <w:suppressAutoHyphens w:val="0"/>
              <w:jc w:val="right"/>
              <w:rPr>
                <w:rFonts w:ascii="Arial" w:eastAsia="Times New Roman" w:hAnsi="Arial" w:cs="Arial"/>
                <w:b/>
                <w:bCs/>
                <w:sz w:val="20"/>
                <w:lang w:eastAsia="pl-PL"/>
              </w:rPr>
            </w:pPr>
            <w:r>
              <w:rPr>
                <w:rFonts w:ascii="Arial" w:eastAsia="Times New Roman" w:hAnsi="Arial" w:cs="Arial"/>
                <w:b/>
                <w:bCs/>
                <w:sz w:val="20"/>
                <w:lang w:eastAsia="pl-PL"/>
              </w:rPr>
              <w:t>4. Razem:</w:t>
            </w:r>
          </w:p>
        </w:tc>
        <w:tc>
          <w:tcPr>
            <w:tcW w:w="1134" w:type="dxa"/>
            <w:tcBorders>
              <w:top w:val="nil"/>
              <w:left w:val="single" w:sz="8" w:space="0" w:color="auto"/>
              <w:bottom w:val="single" w:sz="8" w:space="0" w:color="auto"/>
              <w:right w:val="single" w:sz="4" w:space="0" w:color="auto"/>
            </w:tcBorders>
            <w:shd w:val="clear" w:color="000000" w:fill="F6FECE"/>
            <w:noWrap/>
            <w:vAlign w:val="bottom"/>
          </w:tcPr>
          <w:p w14:paraId="75E15137"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18</w:t>
            </w:r>
          </w:p>
        </w:tc>
        <w:tc>
          <w:tcPr>
            <w:tcW w:w="1040" w:type="dxa"/>
            <w:tcBorders>
              <w:top w:val="nil"/>
              <w:left w:val="nil"/>
              <w:bottom w:val="single" w:sz="8" w:space="0" w:color="auto"/>
              <w:right w:val="single" w:sz="4" w:space="0" w:color="auto"/>
            </w:tcBorders>
            <w:shd w:val="clear" w:color="000000" w:fill="F6FECE"/>
            <w:noWrap/>
            <w:vAlign w:val="bottom"/>
          </w:tcPr>
          <w:p w14:paraId="5FF59873"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18</w:t>
            </w:r>
          </w:p>
        </w:tc>
        <w:tc>
          <w:tcPr>
            <w:tcW w:w="1172" w:type="dxa"/>
            <w:tcBorders>
              <w:top w:val="nil"/>
              <w:left w:val="nil"/>
              <w:bottom w:val="single" w:sz="8" w:space="0" w:color="auto"/>
              <w:right w:val="single" w:sz="4" w:space="0" w:color="auto"/>
            </w:tcBorders>
            <w:shd w:val="clear" w:color="000000" w:fill="F6FECE"/>
            <w:noWrap/>
            <w:vAlign w:val="bottom"/>
          </w:tcPr>
          <w:p w14:paraId="6BE65C26"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18</w:t>
            </w:r>
          </w:p>
        </w:tc>
        <w:tc>
          <w:tcPr>
            <w:tcW w:w="1040" w:type="dxa"/>
            <w:tcBorders>
              <w:top w:val="nil"/>
              <w:left w:val="nil"/>
              <w:bottom w:val="single" w:sz="8" w:space="0" w:color="auto"/>
              <w:right w:val="single" w:sz="8" w:space="0" w:color="auto"/>
            </w:tcBorders>
            <w:shd w:val="clear" w:color="000000" w:fill="F6FECE"/>
            <w:noWrap/>
            <w:vAlign w:val="bottom"/>
          </w:tcPr>
          <w:p w14:paraId="7F6A1EFA"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18</w:t>
            </w:r>
          </w:p>
        </w:tc>
      </w:tr>
      <w:tr w:rsidR="0040336A" w14:paraId="36B78E6E" w14:textId="77777777">
        <w:trPr>
          <w:trHeight w:val="270"/>
        </w:trPr>
        <w:tc>
          <w:tcPr>
            <w:tcW w:w="1560" w:type="dxa"/>
            <w:tcBorders>
              <w:top w:val="nil"/>
              <w:left w:val="nil"/>
              <w:bottom w:val="nil"/>
              <w:right w:val="nil"/>
            </w:tcBorders>
            <w:shd w:val="clear" w:color="auto" w:fill="auto"/>
            <w:noWrap/>
            <w:vAlign w:val="bottom"/>
          </w:tcPr>
          <w:p w14:paraId="3F5EF719" w14:textId="77777777" w:rsidR="0040336A" w:rsidRDefault="0040336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bottom"/>
          </w:tcPr>
          <w:p w14:paraId="393A5426"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bottom"/>
          </w:tcPr>
          <w:p w14:paraId="0DBAF606" w14:textId="77777777" w:rsidR="0040336A" w:rsidRDefault="0040336A">
            <w:pPr>
              <w:widowControl/>
              <w:suppressAutoHyphens w:val="0"/>
              <w:rPr>
                <w:rFonts w:ascii="Arial" w:eastAsia="Times New Roman" w:hAnsi="Arial" w:cs="Arial"/>
                <w:sz w:val="20"/>
                <w:lang w:eastAsia="pl-PL"/>
              </w:rPr>
            </w:pPr>
          </w:p>
        </w:tc>
        <w:tc>
          <w:tcPr>
            <w:tcW w:w="1276" w:type="dxa"/>
            <w:gridSpan w:val="2"/>
            <w:tcBorders>
              <w:top w:val="nil"/>
              <w:left w:val="nil"/>
              <w:bottom w:val="nil"/>
              <w:right w:val="nil"/>
            </w:tcBorders>
            <w:shd w:val="clear" w:color="auto" w:fill="auto"/>
            <w:noWrap/>
            <w:vAlign w:val="bottom"/>
          </w:tcPr>
          <w:p w14:paraId="587CEAD7" w14:textId="77777777" w:rsidR="0040336A" w:rsidRDefault="0040336A">
            <w:pPr>
              <w:widowControl/>
              <w:suppressAutoHyphens w:val="0"/>
              <w:rPr>
                <w:rFonts w:ascii="Arial" w:eastAsia="Times New Roman" w:hAnsi="Arial" w:cs="Arial"/>
                <w:sz w:val="20"/>
                <w:lang w:eastAsia="pl-PL"/>
              </w:rPr>
            </w:pPr>
          </w:p>
        </w:tc>
        <w:tc>
          <w:tcPr>
            <w:tcW w:w="1134" w:type="dxa"/>
            <w:gridSpan w:val="2"/>
            <w:tcBorders>
              <w:top w:val="nil"/>
              <w:left w:val="nil"/>
              <w:bottom w:val="nil"/>
              <w:right w:val="nil"/>
            </w:tcBorders>
            <w:shd w:val="clear" w:color="auto" w:fill="auto"/>
            <w:noWrap/>
            <w:vAlign w:val="bottom"/>
          </w:tcPr>
          <w:p w14:paraId="4B4A2FD1"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bottom"/>
          </w:tcPr>
          <w:p w14:paraId="78194C79" w14:textId="77777777" w:rsidR="0040336A" w:rsidRDefault="0040336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bottom"/>
          </w:tcPr>
          <w:p w14:paraId="7D97BF34" w14:textId="77777777" w:rsidR="0040336A" w:rsidRDefault="0040336A">
            <w:pPr>
              <w:widowControl/>
              <w:suppressAutoHyphens w:val="0"/>
              <w:jc w:val="center"/>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bottom"/>
          </w:tcPr>
          <w:p w14:paraId="418F3AD5" w14:textId="77777777" w:rsidR="0040336A" w:rsidRDefault="0040336A">
            <w:pPr>
              <w:widowControl/>
              <w:suppressAutoHyphens w:val="0"/>
              <w:jc w:val="center"/>
              <w:rPr>
                <w:rFonts w:ascii="Arial" w:eastAsia="Times New Roman" w:hAnsi="Arial" w:cs="Arial"/>
                <w:sz w:val="20"/>
                <w:lang w:eastAsia="pl-PL"/>
              </w:rPr>
            </w:pPr>
          </w:p>
        </w:tc>
        <w:tc>
          <w:tcPr>
            <w:tcW w:w="1172" w:type="dxa"/>
            <w:tcBorders>
              <w:top w:val="nil"/>
              <w:left w:val="nil"/>
              <w:bottom w:val="nil"/>
              <w:right w:val="nil"/>
            </w:tcBorders>
            <w:shd w:val="clear" w:color="auto" w:fill="auto"/>
            <w:noWrap/>
            <w:vAlign w:val="bottom"/>
          </w:tcPr>
          <w:p w14:paraId="2ED0CA7B" w14:textId="77777777" w:rsidR="0040336A" w:rsidRDefault="0040336A">
            <w:pPr>
              <w:widowControl/>
              <w:suppressAutoHyphens w:val="0"/>
              <w:jc w:val="center"/>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bottom"/>
          </w:tcPr>
          <w:p w14:paraId="1AF4A701" w14:textId="77777777" w:rsidR="0040336A" w:rsidRDefault="0040336A">
            <w:pPr>
              <w:widowControl/>
              <w:suppressAutoHyphens w:val="0"/>
              <w:jc w:val="center"/>
              <w:rPr>
                <w:rFonts w:ascii="Arial" w:eastAsia="Times New Roman" w:hAnsi="Arial" w:cs="Arial"/>
                <w:sz w:val="20"/>
                <w:lang w:eastAsia="pl-PL"/>
              </w:rPr>
            </w:pPr>
          </w:p>
        </w:tc>
      </w:tr>
      <w:tr w:rsidR="0040336A" w14:paraId="01C3A4E3" w14:textId="77777777">
        <w:trPr>
          <w:trHeight w:val="270"/>
        </w:trPr>
        <w:tc>
          <w:tcPr>
            <w:tcW w:w="11199" w:type="dxa"/>
            <w:gridSpan w:val="8"/>
            <w:tcBorders>
              <w:top w:val="single" w:sz="8" w:space="0" w:color="auto"/>
              <w:left w:val="single" w:sz="8" w:space="0" w:color="auto"/>
              <w:bottom w:val="single" w:sz="8" w:space="0" w:color="auto"/>
              <w:right w:val="single" w:sz="8" w:space="0" w:color="000000"/>
            </w:tcBorders>
            <w:shd w:val="clear" w:color="000000" w:fill="F6FECE"/>
            <w:noWrap/>
            <w:vAlign w:val="bottom"/>
          </w:tcPr>
          <w:p w14:paraId="3ADFED39" w14:textId="77777777" w:rsidR="0040336A" w:rsidRDefault="0083754F">
            <w:pPr>
              <w:widowControl/>
              <w:suppressAutoHyphens w:val="0"/>
              <w:jc w:val="right"/>
              <w:rPr>
                <w:rFonts w:ascii="Arial" w:eastAsia="Times New Roman" w:hAnsi="Arial" w:cs="Arial"/>
                <w:b/>
                <w:bCs/>
                <w:sz w:val="20"/>
                <w:lang w:eastAsia="pl-PL"/>
              </w:rPr>
            </w:pPr>
            <w:r>
              <w:rPr>
                <w:rFonts w:ascii="Arial" w:eastAsia="Times New Roman" w:hAnsi="Arial" w:cs="Arial"/>
                <w:b/>
                <w:bCs/>
                <w:sz w:val="20"/>
                <w:lang w:eastAsia="pl-PL"/>
              </w:rPr>
              <w:t>Łączna wartość punktów</w:t>
            </w:r>
          </w:p>
        </w:tc>
        <w:tc>
          <w:tcPr>
            <w:tcW w:w="1134" w:type="dxa"/>
            <w:tcBorders>
              <w:top w:val="single" w:sz="8" w:space="0" w:color="auto"/>
              <w:left w:val="nil"/>
              <w:bottom w:val="single" w:sz="8" w:space="0" w:color="auto"/>
              <w:right w:val="nil"/>
            </w:tcBorders>
            <w:shd w:val="clear" w:color="000000" w:fill="F6FECE"/>
            <w:noWrap/>
            <w:vAlign w:val="bottom"/>
          </w:tcPr>
          <w:p w14:paraId="3B9C86B0" w14:textId="28448DB0"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6</w:t>
            </w:r>
            <w:r w:rsidR="00780A70">
              <w:rPr>
                <w:rFonts w:ascii="Arial" w:eastAsia="Times New Roman" w:hAnsi="Arial" w:cs="Arial"/>
                <w:sz w:val="20"/>
                <w:lang w:eastAsia="pl-PL"/>
              </w:rPr>
              <w:t>2</w:t>
            </w:r>
          </w:p>
        </w:tc>
        <w:tc>
          <w:tcPr>
            <w:tcW w:w="1040" w:type="dxa"/>
            <w:tcBorders>
              <w:top w:val="single" w:sz="8" w:space="0" w:color="auto"/>
              <w:left w:val="single" w:sz="4" w:space="0" w:color="auto"/>
              <w:bottom w:val="single" w:sz="8" w:space="0" w:color="auto"/>
              <w:right w:val="single" w:sz="4" w:space="0" w:color="auto"/>
            </w:tcBorders>
            <w:shd w:val="clear" w:color="000000" w:fill="F6FECE"/>
            <w:noWrap/>
            <w:vAlign w:val="bottom"/>
          </w:tcPr>
          <w:p w14:paraId="7EE7E5C0"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62</w:t>
            </w:r>
          </w:p>
        </w:tc>
        <w:tc>
          <w:tcPr>
            <w:tcW w:w="1172" w:type="dxa"/>
            <w:tcBorders>
              <w:top w:val="single" w:sz="8" w:space="0" w:color="auto"/>
              <w:left w:val="nil"/>
              <w:bottom w:val="single" w:sz="8" w:space="0" w:color="auto"/>
              <w:right w:val="single" w:sz="4" w:space="0" w:color="auto"/>
            </w:tcBorders>
            <w:shd w:val="clear" w:color="000000" w:fill="F6FECE"/>
            <w:noWrap/>
            <w:vAlign w:val="bottom"/>
          </w:tcPr>
          <w:p w14:paraId="2165F275"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62</w:t>
            </w:r>
          </w:p>
        </w:tc>
        <w:tc>
          <w:tcPr>
            <w:tcW w:w="1040" w:type="dxa"/>
            <w:tcBorders>
              <w:top w:val="single" w:sz="8" w:space="0" w:color="auto"/>
              <w:left w:val="nil"/>
              <w:bottom w:val="single" w:sz="8" w:space="0" w:color="auto"/>
              <w:right w:val="single" w:sz="8" w:space="0" w:color="auto"/>
            </w:tcBorders>
            <w:shd w:val="clear" w:color="000000" w:fill="F6FECE"/>
            <w:noWrap/>
            <w:vAlign w:val="bottom"/>
          </w:tcPr>
          <w:p w14:paraId="5F134825" w14:textId="77777777" w:rsidR="0040336A" w:rsidRDefault="0083754F">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62</w:t>
            </w:r>
          </w:p>
        </w:tc>
      </w:tr>
      <w:tr w:rsidR="0040336A" w14:paraId="682AF32E" w14:textId="77777777">
        <w:trPr>
          <w:trHeight w:val="270"/>
        </w:trPr>
        <w:tc>
          <w:tcPr>
            <w:tcW w:w="11199" w:type="dxa"/>
            <w:gridSpan w:val="8"/>
            <w:tcBorders>
              <w:top w:val="single" w:sz="8" w:space="0" w:color="auto"/>
              <w:left w:val="single" w:sz="8" w:space="0" w:color="auto"/>
              <w:bottom w:val="single" w:sz="8" w:space="0" w:color="auto"/>
              <w:right w:val="single" w:sz="8" w:space="0" w:color="000000"/>
            </w:tcBorders>
            <w:shd w:val="clear" w:color="000000" w:fill="F6FECE"/>
            <w:noWrap/>
            <w:vAlign w:val="bottom"/>
          </w:tcPr>
          <w:p w14:paraId="49994C17" w14:textId="77777777" w:rsidR="0040336A" w:rsidRDefault="0040336A">
            <w:pPr>
              <w:widowControl/>
              <w:suppressAutoHyphens w:val="0"/>
              <w:jc w:val="right"/>
              <w:rPr>
                <w:rFonts w:ascii="Arial" w:eastAsia="Times New Roman" w:hAnsi="Arial" w:cs="Arial"/>
                <w:b/>
                <w:bCs/>
                <w:sz w:val="20"/>
                <w:lang w:eastAsia="pl-PL"/>
              </w:rPr>
            </w:pPr>
          </w:p>
        </w:tc>
        <w:tc>
          <w:tcPr>
            <w:tcW w:w="1134" w:type="dxa"/>
            <w:tcBorders>
              <w:top w:val="single" w:sz="8" w:space="0" w:color="auto"/>
              <w:left w:val="nil"/>
              <w:bottom w:val="single" w:sz="8" w:space="0" w:color="auto"/>
              <w:right w:val="nil"/>
            </w:tcBorders>
            <w:shd w:val="clear" w:color="000000" w:fill="F6FECE"/>
            <w:noWrap/>
            <w:vAlign w:val="bottom"/>
          </w:tcPr>
          <w:p w14:paraId="1908EDF8" w14:textId="77777777" w:rsidR="0040336A" w:rsidRDefault="0040336A">
            <w:pPr>
              <w:widowControl/>
              <w:suppressAutoHyphens w:val="0"/>
              <w:jc w:val="center"/>
              <w:rPr>
                <w:rFonts w:ascii="Arial" w:eastAsia="Times New Roman" w:hAnsi="Arial" w:cs="Arial"/>
                <w:sz w:val="20"/>
                <w:lang w:eastAsia="pl-PL"/>
              </w:rPr>
            </w:pPr>
          </w:p>
        </w:tc>
        <w:tc>
          <w:tcPr>
            <w:tcW w:w="1040" w:type="dxa"/>
            <w:tcBorders>
              <w:top w:val="single" w:sz="8" w:space="0" w:color="auto"/>
              <w:left w:val="single" w:sz="4" w:space="0" w:color="auto"/>
              <w:bottom w:val="single" w:sz="8" w:space="0" w:color="auto"/>
              <w:right w:val="single" w:sz="4" w:space="0" w:color="auto"/>
            </w:tcBorders>
            <w:shd w:val="clear" w:color="000000" w:fill="F6FECE"/>
            <w:noWrap/>
            <w:vAlign w:val="bottom"/>
          </w:tcPr>
          <w:p w14:paraId="069E04E2" w14:textId="77777777" w:rsidR="0040336A" w:rsidRDefault="0040336A">
            <w:pPr>
              <w:widowControl/>
              <w:suppressAutoHyphens w:val="0"/>
              <w:jc w:val="center"/>
              <w:rPr>
                <w:rFonts w:ascii="Arial" w:eastAsia="Times New Roman" w:hAnsi="Arial" w:cs="Arial"/>
                <w:sz w:val="20"/>
                <w:lang w:eastAsia="pl-PL"/>
              </w:rPr>
            </w:pPr>
          </w:p>
        </w:tc>
        <w:tc>
          <w:tcPr>
            <w:tcW w:w="1172" w:type="dxa"/>
            <w:tcBorders>
              <w:top w:val="single" w:sz="8" w:space="0" w:color="auto"/>
              <w:left w:val="nil"/>
              <w:bottom w:val="single" w:sz="8" w:space="0" w:color="auto"/>
              <w:right w:val="single" w:sz="4" w:space="0" w:color="auto"/>
            </w:tcBorders>
            <w:shd w:val="clear" w:color="000000" w:fill="F6FECE"/>
            <w:noWrap/>
            <w:vAlign w:val="bottom"/>
          </w:tcPr>
          <w:p w14:paraId="772E1802" w14:textId="77777777" w:rsidR="0040336A" w:rsidRDefault="0040336A">
            <w:pPr>
              <w:widowControl/>
              <w:suppressAutoHyphens w:val="0"/>
              <w:jc w:val="center"/>
              <w:rPr>
                <w:rFonts w:ascii="Arial" w:eastAsia="Times New Roman" w:hAnsi="Arial" w:cs="Arial"/>
                <w:sz w:val="20"/>
                <w:lang w:eastAsia="pl-PL"/>
              </w:rPr>
            </w:pPr>
          </w:p>
        </w:tc>
        <w:tc>
          <w:tcPr>
            <w:tcW w:w="1040" w:type="dxa"/>
            <w:tcBorders>
              <w:top w:val="single" w:sz="8" w:space="0" w:color="auto"/>
              <w:left w:val="nil"/>
              <w:bottom w:val="single" w:sz="8" w:space="0" w:color="auto"/>
              <w:right w:val="single" w:sz="8" w:space="0" w:color="auto"/>
            </w:tcBorders>
            <w:shd w:val="clear" w:color="000000" w:fill="F6FECE"/>
            <w:noWrap/>
            <w:vAlign w:val="bottom"/>
          </w:tcPr>
          <w:p w14:paraId="3E5BF0A0" w14:textId="77777777" w:rsidR="0040336A" w:rsidRDefault="0040336A">
            <w:pPr>
              <w:widowControl/>
              <w:suppressAutoHyphens w:val="0"/>
              <w:jc w:val="center"/>
              <w:rPr>
                <w:rFonts w:ascii="Arial" w:eastAsia="Times New Roman" w:hAnsi="Arial" w:cs="Arial"/>
                <w:sz w:val="20"/>
                <w:lang w:eastAsia="pl-PL"/>
              </w:rPr>
            </w:pPr>
          </w:p>
        </w:tc>
      </w:tr>
    </w:tbl>
    <w:p w14:paraId="52C0095F" w14:textId="77777777" w:rsidR="0040336A" w:rsidRDefault="0040336A"/>
    <w:p w14:paraId="2C345D4D" w14:textId="77777777" w:rsidR="0040336A" w:rsidRDefault="0040336A"/>
    <w:p w14:paraId="6FEC1A01" w14:textId="77777777" w:rsidR="0040336A" w:rsidRDefault="0040336A"/>
    <w:p w14:paraId="4FAE79B2" w14:textId="77777777" w:rsidR="0040336A" w:rsidRDefault="0040336A"/>
    <w:p w14:paraId="737F79B4" w14:textId="77777777" w:rsidR="0040336A" w:rsidRDefault="0040336A">
      <w:pPr>
        <w:sectPr w:rsidR="0040336A">
          <w:pgSz w:w="16838" w:h="11906" w:orient="landscape"/>
          <w:pgMar w:top="993" w:right="993" w:bottom="1417" w:left="1417" w:header="708" w:footer="708" w:gutter="0"/>
          <w:pgNumType w:start="12"/>
          <w:cols w:space="708"/>
          <w:titlePg/>
          <w:docGrid w:linePitch="360"/>
        </w:sectPr>
      </w:pPr>
    </w:p>
    <w:p w14:paraId="7C6CD8A3" w14:textId="77777777" w:rsidR="0040336A" w:rsidRDefault="0083754F">
      <w:pPr>
        <w:pStyle w:val="Nagwek2"/>
        <w:rPr>
          <w:rFonts w:ascii="Times New Roman" w:hAnsi="Times New Roman" w:cs="Times New Roman"/>
          <w:b w:val="0"/>
          <w:color w:val="auto"/>
          <w:sz w:val="24"/>
          <w:szCs w:val="24"/>
        </w:rPr>
      </w:pPr>
      <w:bookmarkStart w:id="17" w:name="_Toc482095602"/>
      <w:r>
        <w:rPr>
          <w:rFonts w:ascii="Times New Roman" w:hAnsi="Times New Roman" w:cs="Times New Roman"/>
          <w:b w:val="0"/>
          <w:color w:val="auto"/>
          <w:sz w:val="24"/>
          <w:szCs w:val="24"/>
        </w:rPr>
        <w:lastRenderedPageBreak/>
        <w:t>2.5. Podsumowanie prognozy</w:t>
      </w:r>
      <w:bookmarkEnd w:id="17"/>
      <w:r>
        <w:rPr>
          <w:rFonts w:ascii="Times New Roman" w:hAnsi="Times New Roman" w:cs="Times New Roman"/>
          <w:b w:val="0"/>
          <w:color w:val="auto"/>
          <w:sz w:val="24"/>
          <w:szCs w:val="24"/>
        </w:rPr>
        <w:t xml:space="preserve"> </w:t>
      </w:r>
    </w:p>
    <w:p w14:paraId="76BFD4EE" w14:textId="77777777" w:rsidR="0040336A" w:rsidRDefault="0040336A">
      <w:pPr>
        <w:jc w:val="both"/>
        <w:rPr>
          <w:rFonts w:cs="Arial"/>
          <w:bCs/>
          <w:color w:val="548DD4" w:themeColor="text2" w:themeTint="99"/>
          <w:szCs w:val="24"/>
        </w:rPr>
      </w:pPr>
    </w:p>
    <w:p w14:paraId="3858A812" w14:textId="77777777" w:rsidR="0040336A" w:rsidRDefault="0083754F">
      <w:pPr>
        <w:jc w:val="both"/>
        <w:rPr>
          <w:rFonts w:cs="Arial"/>
          <w:bCs/>
          <w:szCs w:val="24"/>
        </w:rPr>
      </w:pPr>
      <w:r>
        <w:rPr>
          <w:rFonts w:cs="Arial"/>
          <w:bCs/>
          <w:szCs w:val="24"/>
        </w:rPr>
        <w:t>Prognoza wskaźników ekonomicznych zbudowana została w oparciu o wyniki finansowe z ostatnich lat i na tej podstawie można mówić o stabilnej sytuacji ekonomicznej szpitala. Szpital terminowo reguluje swoje zobowiązania, nie posiada żadnych zadłużeń w postaci kredytów czy pożyczek. Pozytywnie też należy ocenić reakcje na zjawiska mało przewidywalne, z którymi mieliśmy w ostatnich latach. Można więc przyjąć, że mimo przewidywanych wzrostów kosztów utrzymania Szpitala, odpowiednio wzrosną też przychody z tytułu świadczonych usług.</w:t>
      </w:r>
    </w:p>
    <w:p w14:paraId="3C348CE3" w14:textId="77777777" w:rsidR="0040336A" w:rsidRDefault="0040336A">
      <w:pPr>
        <w:jc w:val="both"/>
        <w:rPr>
          <w:rFonts w:cs="Arial"/>
          <w:bCs/>
          <w:szCs w:val="24"/>
        </w:rPr>
      </w:pPr>
    </w:p>
    <w:p w14:paraId="470DABD8" w14:textId="77777777" w:rsidR="0040336A" w:rsidRDefault="0083754F">
      <w:pPr>
        <w:pStyle w:val="Nagwek1"/>
        <w:rPr>
          <w:rFonts w:ascii="Times New Roman" w:hAnsi="Times New Roman" w:cs="Times New Roman"/>
          <w:sz w:val="24"/>
          <w:szCs w:val="24"/>
        </w:rPr>
      </w:pPr>
      <w:bookmarkStart w:id="18" w:name="_Toc482003127"/>
      <w:bookmarkStart w:id="19" w:name="_Toc482095603"/>
      <w:r>
        <w:rPr>
          <w:rFonts w:ascii="Times New Roman" w:hAnsi="Times New Roman" w:cs="Times New Roman"/>
          <w:sz w:val="24"/>
          <w:szCs w:val="24"/>
        </w:rPr>
        <w:t>3. INFORMACJA O ISTOTNYCH ZDARZENIACH MAJĄCYCH WPŁYW NA SYTUACJĘ EKONOMICZNO-FINANSOWĄ SAMODZIELNEGO PUBLICZNEGO ZAKŁADU OPIEKI ZDROWOTNEJ</w:t>
      </w:r>
      <w:bookmarkEnd w:id="18"/>
      <w:bookmarkEnd w:id="19"/>
    </w:p>
    <w:p w14:paraId="72864CF7" w14:textId="77777777" w:rsidR="0040336A" w:rsidRDefault="0040336A">
      <w:pPr>
        <w:jc w:val="both"/>
        <w:rPr>
          <w:i/>
        </w:rPr>
      </w:pPr>
    </w:p>
    <w:p w14:paraId="69FC6C29" w14:textId="539244EF" w:rsidR="0040336A" w:rsidRPr="00FE373F" w:rsidRDefault="0083754F">
      <w:pPr>
        <w:jc w:val="both"/>
        <w:rPr>
          <w:rFonts w:cs="Arial"/>
          <w:bCs/>
          <w:szCs w:val="24"/>
        </w:rPr>
      </w:pPr>
      <w:r>
        <w:rPr>
          <w:rFonts w:cs="Arial"/>
          <w:bCs/>
          <w:szCs w:val="24"/>
        </w:rPr>
        <w:t>Należy zwrócić uwagę, iż w ostatnich latach miała miejsce istotna zmiana zasad finansowania przez NFZ świadczeń w zakresie leczenia dzieci i młodzieży (ryczałt został zastąpiony finansowaniem dokładnie takiej ilości świadczeń, jaką szpital wykonał). W naszym przypadku  miało to szczególny wpływ na funkcjonowanie Oddziału Schorzeń Układu Oddechowego Dzieci i Młodzieży. Konsekwencją tego jest z jednej strony brak finansowania świadczeń niewykonanych (tak było w ryczałcie), a z drugiej strony konsekwencją tego jest praktyczna likwidacji limitów ilościowych, a co za tym idzie ograniczeń finansowych w tym zakresie. Oznacza to możliwość całkowitej rezygnacji z jakichkolwiek ograniczeń dostępu dla tej grupy pacjentów, co z kolei może przełożyć się na wzrost przychodów, aby to jednak osiągnąć potrzeba zatrudnienia dodatkowych lekarzy specjalistów (co nie jest łatwym zadaniem) i potrzeba remontów przestrzeni przeznaczonych dla pacjentów.</w:t>
      </w:r>
      <w:r w:rsidR="00FE373F">
        <w:rPr>
          <w:rFonts w:cs="Arial"/>
          <w:bCs/>
          <w:szCs w:val="24"/>
        </w:rPr>
        <w:t xml:space="preserve"> </w:t>
      </w:r>
      <w:r>
        <w:rPr>
          <w:rFonts w:cs="Arial"/>
          <w:bCs/>
          <w:szCs w:val="24"/>
        </w:rPr>
        <w:t xml:space="preserve">Szpital musi poszerzyć posiadane zaplecze swojej działalności, głównie poprzez wzrost zatrudniania lekarzy. Posiadane z kolei zasoby lokalowe muszą zostać zmodernizowane tak, aby m.in. nieużytkowane pomieszczenia lub duże sale chorych przystosować do przyjmowania pacjentów z opiekunami w salach 2-, 3- lub maksymalnie 4-osobowych, co wynika ze specyfiki leczenia w naszym szpitalu i odpowiada zapotrzebowaniu potencjalnych pacjentów. </w:t>
      </w:r>
    </w:p>
    <w:p w14:paraId="13CE4647" w14:textId="77777777" w:rsidR="0040336A" w:rsidRDefault="0083754F">
      <w:pPr>
        <w:jc w:val="both"/>
        <w:rPr>
          <w:rFonts w:cs="Arial"/>
          <w:bCs/>
          <w:szCs w:val="24"/>
        </w:rPr>
      </w:pPr>
      <w:r>
        <w:rPr>
          <w:rFonts w:cs="Arial"/>
          <w:bCs/>
          <w:szCs w:val="24"/>
        </w:rPr>
        <w:t>Istotnym elementem racjonalizacji gospodarki kosztowej Szpitala powinna być wymiana źródeł ciepła i energii, do którego zadania Szpital zamierza przystąpić po uporządkowaniu gospodarki wodno-kanalizacyjnej.</w:t>
      </w:r>
    </w:p>
    <w:p w14:paraId="6B6ABC0D" w14:textId="77777777" w:rsidR="0040336A" w:rsidRDefault="0040336A">
      <w:pPr>
        <w:jc w:val="both"/>
        <w:rPr>
          <w:rFonts w:cs="Arial"/>
          <w:bCs/>
          <w:szCs w:val="24"/>
        </w:rPr>
      </w:pPr>
    </w:p>
    <w:p w14:paraId="78BD29A4" w14:textId="77777777" w:rsidR="0040336A" w:rsidRDefault="0040336A">
      <w:pPr>
        <w:jc w:val="both"/>
        <w:rPr>
          <w:rFonts w:cs="Arial"/>
          <w:bCs/>
          <w:szCs w:val="24"/>
        </w:rPr>
      </w:pPr>
    </w:p>
    <w:p w14:paraId="0BF38094" w14:textId="77777777" w:rsidR="0040336A" w:rsidRDefault="0040336A">
      <w:pPr>
        <w:widowControl/>
        <w:suppressAutoHyphens w:val="0"/>
        <w:jc w:val="both"/>
        <w:rPr>
          <w:rFonts w:cs="Arial"/>
          <w:bCs/>
          <w:szCs w:val="24"/>
        </w:rPr>
      </w:pPr>
    </w:p>
    <w:sectPr w:rsidR="0040336A">
      <w:pgSz w:w="11906" w:h="16838"/>
      <w:pgMar w:top="993" w:right="141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3EB1C" w14:textId="77777777" w:rsidR="009A66BD" w:rsidRDefault="009A66BD">
      <w:r>
        <w:separator/>
      </w:r>
    </w:p>
  </w:endnote>
  <w:endnote w:type="continuationSeparator" w:id="0">
    <w:p w14:paraId="215544FC" w14:textId="77777777" w:rsidR="009A66BD" w:rsidRDefault="009A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00221"/>
    </w:sdtPr>
    <w:sdtContent>
      <w:p w14:paraId="205C0243" w14:textId="77777777" w:rsidR="00F744DD" w:rsidRDefault="00F744DD">
        <w:pPr>
          <w:pStyle w:val="Stopka"/>
          <w:jc w:val="right"/>
        </w:pPr>
        <w:r>
          <w:fldChar w:fldCharType="begin"/>
        </w:r>
        <w:r>
          <w:instrText xml:space="preserve"> PAGE   \* MERGEFORMAT </w:instrText>
        </w:r>
        <w:r>
          <w:fldChar w:fldCharType="separate"/>
        </w:r>
        <w:r>
          <w:t>11</w:t>
        </w:r>
        <w:r>
          <w:fldChar w:fldCharType="end"/>
        </w:r>
      </w:p>
    </w:sdtContent>
  </w:sdt>
  <w:p w14:paraId="04CF8349" w14:textId="77777777" w:rsidR="00F744DD" w:rsidRDefault="00F744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3363F" w14:textId="77777777" w:rsidR="00F744DD" w:rsidRDefault="00F744DD">
    <w:pPr>
      <w:pStyle w:val="Stopka"/>
      <w:jc w:val="right"/>
    </w:pPr>
    <w:r>
      <w:fldChar w:fldCharType="begin"/>
    </w:r>
    <w:r>
      <w:instrText xml:space="preserve"> PAGE   \* MERGEFORMAT </w:instrText>
    </w:r>
    <w:r>
      <w:fldChar w:fldCharType="separate"/>
    </w:r>
    <w:r>
      <w:t>12</w:t>
    </w:r>
    <w:r>
      <w:fldChar w:fldCharType="end"/>
    </w:r>
  </w:p>
  <w:p w14:paraId="09B4C9B6" w14:textId="77777777" w:rsidR="00F744DD" w:rsidRDefault="00F744DD">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B66AD" w14:textId="77777777" w:rsidR="009A66BD" w:rsidRDefault="009A66BD">
      <w:r>
        <w:separator/>
      </w:r>
    </w:p>
  </w:footnote>
  <w:footnote w:type="continuationSeparator" w:id="0">
    <w:p w14:paraId="1F3F04DF" w14:textId="77777777" w:rsidR="009A66BD" w:rsidRDefault="009A6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left" w:pos="6377"/>
        </w:tabs>
        <w:ind w:left="6377" w:firstLine="0"/>
      </w:pPr>
    </w:lvl>
    <w:lvl w:ilvl="1">
      <w:start w:val="1"/>
      <w:numFmt w:val="none"/>
      <w:suff w:val="nothing"/>
      <w:lvlText w:val=""/>
      <w:lvlJc w:val="left"/>
      <w:pPr>
        <w:tabs>
          <w:tab w:val="left" w:pos="6377"/>
        </w:tabs>
        <w:ind w:left="6377" w:firstLine="0"/>
      </w:pPr>
    </w:lvl>
    <w:lvl w:ilvl="2">
      <w:start w:val="1"/>
      <w:numFmt w:val="none"/>
      <w:suff w:val="nothing"/>
      <w:lvlText w:val=""/>
      <w:lvlJc w:val="left"/>
      <w:pPr>
        <w:tabs>
          <w:tab w:val="left" w:pos="6377"/>
        </w:tabs>
        <w:ind w:left="6377" w:firstLine="0"/>
      </w:pPr>
    </w:lvl>
    <w:lvl w:ilvl="3">
      <w:start w:val="1"/>
      <w:numFmt w:val="none"/>
      <w:suff w:val="nothing"/>
      <w:lvlText w:val=""/>
      <w:lvlJc w:val="left"/>
      <w:pPr>
        <w:tabs>
          <w:tab w:val="left" w:pos="6377"/>
        </w:tabs>
        <w:ind w:left="6377" w:firstLine="0"/>
      </w:pPr>
    </w:lvl>
    <w:lvl w:ilvl="4">
      <w:start w:val="1"/>
      <w:numFmt w:val="none"/>
      <w:suff w:val="nothing"/>
      <w:lvlText w:val=""/>
      <w:lvlJc w:val="left"/>
      <w:pPr>
        <w:tabs>
          <w:tab w:val="left" w:pos="6377"/>
        </w:tabs>
        <w:ind w:left="6377" w:firstLine="0"/>
      </w:pPr>
    </w:lvl>
    <w:lvl w:ilvl="5">
      <w:start w:val="1"/>
      <w:numFmt w:val="none"/>
      <w:suff w:val="nothing"/>
      <w:lvlText w:val=""/>
      <w:lvlJc w:val="left"/>
      <w:pPr>
        <w:tabs>
          <w:tab w:val="left" w:pos="6377"/>
        </w:tabs>
        <w:ind w:left="6377" w:firstLine="0"/>
      </w:pPr>
    </w:lvl>
    <w:lvl w:ilvl="6">
      <w:start w:val="1"/>
      <w:numFmt w:val="none"/>
      <w:suff w:val="nothing"/>
      <w:lvlText w:val=""/>
      <w:lvlJc w:val="left"/>
      <w:pPr>
        <w:tabs>
          <w:tab w:val="left" w:pos="6377"/>
        </w:tabs>
        <w:ind w:left="6377" w:firstLine="0"/>
      </w:pPr>
    </w:lvl>
    <w:lvl w:ilvl="7">
      <w:start w:val="1"/>
      <w:numFmt w:val="none"/>
      <w:suff w:val="nothing"/>
      <w:lvlText w:val=""/>
      <w:lvlJc w:val="left"/>
      <w:pPr>
        <w:tabs>
          <w:tab w:val="left" w:pos="6377"/>
        </w:tabs>
        <w:ind w:left="6377" w:firstLine="0"/>
      </w:pPr>
    </w:lvl>
    <w:lvl w:ilvl="8">
      <w:start w:val="1"/>
      <w:numFmt w:val="none"/>
      <w:suff w:val="nothing"/>
      <w:lvlText w:val=""/>
      <w:lvlJc w:val="left"/>
      <w:pPr>
        <w:tabs>
          <w:tab w:val="left" w:pos="6377"/>
        </w:tabs>
        <w:ind w:left="6377" w:firstLine="0"/>
      </w:pPr>
    </w:lvl>
  </w:abstractNum>
  <w:abstractNum w:abstractNumId="1" w15:restartNumberingAfterBreak="0">
    <w:nsid w:val="4F8B5D6D"/>
    <w:multiLevelType w:val="multilevel"/>
    <w:tmpl w:val="4F8B5D6D"/>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ED0"/>
    <w:rsid w:val="0001687D"/>
    <w:rsid w:val="000219A8"/>
    <w:rsid w:val="000333F6"/>
    <w:rsid w:val="000366FE"/>
    <w:rsid w:val="00044B1B"/>
    <w:rsid w:val="00045E94"/>
    <w:rsid w:val="00046F53"/>
    <w:rsid w:val="00047A5B"/>
    <w:rsid w:val="00051704"/>
    <w:rsid w:val="000534A8"/>
    <w:rsid w:val="000755B7"/>
    <w:rsid w:val="00077165"/>
    <w:rsid w:val="0008351E"/>
    <w:rsid w:val="0008363F"/>
    <w:rsid w:val="000858E2"/>
    <w:rsid w:val="0008732F"/>
    <w:rsid w:val="000930EC"/>
    <w:rsid w:val="00093ADC"/>
    <w:rsid w:val="00094D0E"/>
    <w:rsid w:val="000A2098"/>
    <w:rsid w:val="000A4B7C"/>
    <w:rsid w:val="000B3E86"/>
    <w:rsid w:val="000B43B6"/>
    <w:rsid w:val="000C02B1"/>
    <w:rsid w:val="000C5738"/>
    <w:rsid w:val="000D15F6"/>
    <w:rsid w:val="000D3694"/>
    <w:rsid w:val="000D490A"/>
    <w:rsid w:val="000D6335"/>
    <w:rsid w:val="000E42AA"/>
    <w:rsid w:val="000E5217"/>
    <w:rsid w:val="000F0904"/>
    <w:rsid w:val="00102C4A"/>
    <w:rsid w:val="00113A81"/>
    <w:rsid w:val="00122AB0"/>
    <w:rsid w:val="001235FB"/>
    <w:rsid w:val="00124C32"/>
    <w:rsid w:val="00124C85"/>
    <w:rsid w:val="00130CB3"/>
    <w:rsid w:val="00131357"/>
    <w:rsid w:val="0013236C"/>
    <w:rsid w:val="001358EA"/>
    <w:rsid w:val="001372A3"/>
    <w:rsid w:val="00137AEB"/>
    <w:rsid w:val="00147AB7"/>
    <w:rsid w:val="00150106"/>
    <w:rsid w:val="0015530C"/>
    <w:rsid w:val="0015550A"/>
    <w:rsid w:val="00162762"/>
    <w:rsid w:val="00170A43"/>
    <w:rsid w:val="001750F1"/>
    <w:rsid w:val="00183986"/>
    <w:rsid w:val="00183CAF"/>
    <w:rsid w:val="00187102"/>
    <w:rsid w:val="001960F4"/>
    <w:rsid w:val="001A0FE4"/>
    <w:rsid w:val="001A2AA3"/>
    <w:rsid w:val="001C1899"/>
    <w:rsid w:val="001C38F9"/>
    <w:rsid w:val="001C3C83"/>
    <w:rsid w:val="001C573B"/>
    <w:rsid w:val="001C6431"/>
    <w:rsid w:val="001C6535"/>
    <w:rsid w:val="001D18D7"/>
    <w:rsid w:val="001D283D"/>
    <w:rsid w:val="001D2A36"/>
    <w:rsid w:val="001D3F2B"/>
    <w:rsid w:val="001D5AC6"/>
    <w:rsid w:val="001E2265"/>
    <w:rsid w:val="001E3452"/>
    <w:rsid w:val="001F299C"/>
    <w:rsid w:val="001F4109"/>
    <w:rsid w:val="001F6D3C"/>
    <w:rsid w:val="002020C6"/>
    <w:rsid w:val="00205ECD"/>
    <w:rsid w:val="0021352C"/>
    <w:rsid w:val="00215C45"/>
    <w:rsid w:val="0023133A"/>
    <w:rsid w:val="00236F95"/>
    <w:rsid w:val="00243258"/>
    <w:rsid w:val="002435D6"/>
    <w:rsid w:val="00243949"/>
    <w:rsid w:val="002625A3"/>
    <w:rsid w:val="00263379"/>
    <w:rsid w:val="00265FF5"/>
    <w:rsid w:val="00271868"/>
    <w:rsid w:val="00271A83"/>
    <w:rsid w:val="00274259"/>
    <w:rsid w:val="00275BD7"/>
    <w:rsid w:val="00281D90"/>
    <w:rsid w:val="00281D91"/>
    <w:rsid w:val="00283C81"/>
    <w:rsid w:val="00285369"/>
    <w:rsid w:val="00294DE3"/>
    <w:rsid w:val="00295144"/>
    <w:rsid w:val="002A3D9D"/>
    <w:rsid w:val="002A4AAD"/>
    <w:rsid w:val="002C4B8B"/>
    <w:rsid w:val="002E03E0"/>
    <w:rsid w:val="002E543A"/>
    <w:rsid w:val="002F7BF4"/>
    <w:rsid w:val="00302220"/>
    <w:rsid w:val="0030378F"/>
    <w:rsid w:val="00305ECD"/>
    <w:rsid w:val="0030737A"/>
    <w:rsid w:val="003078BF"/>
    <w:rsid w:val="003159B0"/>
    <w:rsid w:val="003247E3"/>
    <w:rsid w:val="00326733"/>
    <w:rsid w:val="003313AB"/>
    <w:rsid w:val="003462CD"/>
    <w:rsid w:val="00356E2F"/>
    <w:rsid w:val="00361332"/>
    <w:rsid w:val="00363DD4"/>
    <w:rsid w:val="00380862"/>
    <w:rsid w:val="00381048"/>
    <w:rsid w:val="00382F43"/>
    <w:rsid w:val="00391A03"/>
    <w:rsid w:val="00396EAA"/>
    <w:rsid w:val="003A31D8"/>
    <w:rsid w:val="003B00CB"/>
    <w:rsid w:val="003B48BC"/>
    <w:rsid w:val="003D214E"/>
    <w:rsid w:val="003D4058"/>
    <w:rsid w:val="003D4A73"/>
    <w:rsid w:val="003D5DDE"/>
    <w:rsid w:val="003E20B4"/>
    <w:rsid w:val="003E409D"/>
    <w:rsid w:val="003E498C"/>
    <w:rsid w:val="003E4DDC"/>
    <w:rsid w:val="003F1B4B"/>
    <w:rsid w:val="003F2BF9"/>
    <w:rsid w:val="003F3A65"/>
    <w:rsid w:val="003F45BD"/>
    <w:rsid w:val="003F6753"/>
    <w:rsid w:val="003F7116"/>
    <w:rsid w:val="003F74CE"/>
    <w:rsid w:val="003F76E2"/>
    <w:rsid w:val="0040336A"/>
    <w:rsid w:val="00404E6C"/>
    <w:rsid w:val="004073A9"/>
    <w:rsid w:val="00410BF7"/>
    <w:rsid w:val="004149ED"/>
    <w:rsid w:val="004166C1"/>
    <w:rsid w:val="00422095"/>
    <w:rsid w:val="0042333F"/>
    <w:rsid w:val="0042571D"/>
    <w:rsid w:val="0044063F"/>
    <w:rsid w:val="00453C91"/>
    <w:rsid w:val="00453D56"/>
    <w:rsid w:val="00460A6C"/>
    <w:rsid w:val="0046358E"/>
    <w:rsid w:val="00471176"/>
    <w:rsid w:val="00477DE6"/>
    <w:rsid w:val="00481C3E"/>
    <w:rsid w:val="0049352C"/>
    <w:rsid w:val="00497360"/>
    <w:rsid w:val="00497F61"/>
    <w:rsid w:val="004A02EE"/>
    <w:rsid w:val="004A4EFA"/>
    <w:rsid w:val="004A6F48"/>
    <w:rsid w:val="004B5C9C"/>
    <w:rsid w:val="004B6306"/>
    <w:rsid w:val="004C19B5"/>
    <w:rsid w:val="004C30EE"/>
    <w:rsid w:val="004C55C6"/>
    <w:rsid w:val="004C5B45"/>
    <w:rsid w:val="004D1FEB"/>
    <w:rsid w:val="004E2BEB"/>
    <w:rsid w:val="004E47B4"/>
    <w:rsid w:val="004F10CD"/>
    <w:rsid w:val="004F2967"/>
    <w:rsid w:val="00505C62"/>
    <w:rsid w:val="005075BD"/>
    <w:rsid w:val="00514705"/>
    <w:rsid w:val="00514CE6"/>
    <w:rsid w:val="005167AB"/>
    <w:rsid w:val="005231E8"/>
    <w:rsid w:val="00525ABE"/>
    <w:rsid w:val="005264CF"/>
    <w:rsid w:val="00531534"/>
    <w:rsid w:val="00534508"/>
    <w:rsid w:val="00542FD2"/>
    <w:rsid w:val="00555472"/>
    <w:rsid w:val="005565FE"/>
    <w:rsid w:val="005577EE"/>
    <w:rsid w:val="00564319"/>
    <w:rsid w:val="005650CB"/>
    <w:rsid w:val="00567610"/>
    <w:rsid w:val="005701D8"/>
    <w:rsid w:val="00571EC8"/>
    <w:rsid w:val="00575B0C"/>
    <w:rsid w:val="00576019"/>
    <w:rsid w:val="00577A40"/>
    <w:rsid w:val="00585B2E"/>
    <w:rsid w:val="0058654A"/>
    <w:rsid w:val="00595BC4"/>
    <w:rsid w:val="005A1036"/>
    <w:rsid w:val="005B0BDC"/>
    <w:rsid w:val="005B32E6"/>
    <w:rsid w:val="005B621D"/>
    <w:rsid w:val="005C2F93"/>
    <w:rsid w:val="005D0823"/>
    <w:rsid w:val="005D4ADC"/>
    <w:rsid w:val="005D65FA"/>
    <w:rsid w:val="005D6DCB"/>
    <w:rsid w:val="005E4217"/>
    <w:rsid w:val="005E7E42"/>
    <w:rsid w:val="005F2AEE"/>
    <w:rsid w:val="005F5670"/>
    <w:rsid w:val="00601841"/>
    <w:rsid w:val="00601FA9"/>
    <w:rsid w:val="006138B8"/>
    <w:rsid w:val="00622F9B"/>
    <w:rsid w:val="00623148"/>
    <w:rsid w:val="00626F7D"/>
    <w:rsid w:val="00632EDA"/>
    <w:rsid w:val="00637A02"/>
    <w:rsid w:val="006434EA"/>
    <w:rsid w:val="00645F27"/>
    <w:rsid w:val="00654E7F"/>
    <w:rsid w:val="0065598A"/>
    <w:rsid w:val="00656CDF"/>
    <w:rsid w:val="00657BFE"/>
    <w:rsid w:val="00660923"/>
    <w:rsid w:val="00661F1F"/>
    <w:rsid w:val="006727FB"/>
    <w:rsid w:val="00677399"/>
    <w:rsid w:val="006812F1"/>
    <w:rsid w:val="00684A39"/>
    <w:rsid w:val="006857E2"/>
    <w:rsid w:val="006863B5"/>
    <w:rsid w:val="00686F43"/>
    <w:rsid w:val="00690996"/>
    <w:rsid w:val="006934D3"/>
    <w:rsid w:val="00695064"/>
    <w:rsid w:val="006A729E"/>
    <w:rsid w:val="006A7D5D"/>
    <w:rsid w:val="006B1630"/>
    <w:rsid w:val="006B5E6A"/>
    <w:rsid w:val="006C6B08"/>
    <w:rsid w:val="006D16ED"/>
    <w:rsid w:val="006D2E7E"/>
    <w:rsid w:val="006E086C"/>
    <w:rsid w:val="006E2137"/>
    <w:rsid w:val="006E73FC"/>
    <w:rsid w:val="006E75C0"/>
    <w:rsid w:val="006E7D0C"/>
    <w:rsid w:val="006F49C7"/>
    <w:rsid w:val="006F5FCB"/>
    <w:rsid w:val="0070578A"/>
    <w:rsid w:val="00710686"/>
    <w:rsid w:val="00720A06"/>
    <w:rsid w:val="007270E6"/>
    <w:rsid w:val="00731254"/>
    <w:rsid w:val="00734B30"/>
    <w:rsid w:val="0073534E"/>
    <w:rsid w:val="00745B4D"/>
    <w:rsid w:val="00746BD2"/>
    <w:rsid w:val="0075655F"/>
    <w:rsid w:val="00756C56"/>
    <w:rsid w:val="00761340"/>
    <w:rsid w:val="00762306"/>
    <w:rsid w:val="007629A8"/>
    <w:rsid w:val="007634EF"/>
    <w:rsid w:val="0077182B"/>
    <w:rsid w:val="00772A58"/>
    <w:rsid w:val="00775360"/>
    <w:rsid w:val="007768AE"/>
    <w:rsid w:val="007778BD"/>
    <w:rsid w:val="00780A70"/>
    <w:rsid w:val="0078539D"/>
    <w:rsid w:val="00785562"/>
    <w:rsid w:val="00787890"/>
    <w:rsid w:val="00790DAE"/>
    <w:rsid w:val="007927CA"/>
    <w:rsid w:val="00792944"/>
    <w:rsid w:val="007A4253"/>
    <w:rsid w:val="007A55D9"/>
    <w:rsid w:val="007B6698"/>
    <w:rsid w:val="007C0375"/>
    <w:rsid w:val="007C2753"/>
    <w:rsid w:val="007C5B13"/>
    <w:rsid w:val="007C65BC"/>
    <w:rsid w:val="007C704F"/>
    <w:rsid w:val="007D0184"/>
    <w:rsid w:val="007D2F16"/>
    <w:rsid w:val="007D4346"/>
    <w:rsid w:val="007D4476"/>
    <w:rsid w:val="007D44CF"/>
    <w:rsid w:val="007E180C"/>
    <w:rsid w:val="007F341A"/>
    <w:rsid w:val="007F6B69"/>
    <w:rsid w:val="00802535"/>
    <w:rsid w:val="0080574A"/>
    <w:rsid w:val="008152F8"/>
    <w:rsid w:val="00817EFF"/>
    <w:rsid w:val="00824AFB"/>
    <w:rsid w:val="00826A27"/>
    <w:rsid w:val="00831861"/>
    <w:rsid w:val="008320DA"/>
    <w:rsid w:val="008364EB"/>
    <w:rsid w:val="0083754F"/>
    <w:rsid w:val="008406F7"/>
    <w:rsid w:val="008470D1"/>
    <w:rsid w:val="00853186"/>
    <w:rsid w:val="008555A3"/>
    <w:rsid w:val="00864167"/>
    <w:rsid w:val="00864570"/>
    <w:rsid w:val="00871EF4"/>
    <w:rsid w:val="00875574"/>
    <w:rsid w:val="00882427"/>
    <w:rsid w:val="008839A4"/>
    <w:rsid w:val="00885ED0"/>
    <w:rsid w:val="00887197"/>
    <w:rsid w:val="00896086"/>
    <w:rsid w:val="00896931"/>
    <w:rsid w:val="008A5684"/>
    <w:rsid w:val="008B6F2B"/>
    <w:rsid w:val="008C07BA"/>
    <w:rsid w:val="008C3381"/>
    <w:rsid w:val="008C66E9"/>
    <w:rsid w:val="008D02E6"/>
    <w:rsid w:val="008D0609"/>
    <w:rsid w:val="008D0CE3"/>
    <w:rsid w:val="008D25D5"/>
    <w:rsid w:val="008D3E53"/>
    <w:rsid w:val="008D4867"/>
    <w:rsid w:val="008D6B4A"/>
    <w:rsid w:val="008E5E21"/>
    <w:rsid w:val="008F4229"/>
    <w:rsid w:val="008F42CC"/>
    <w:rsid w:val="00901402"/>
    <w:rsid w:val="009078E6"/>
    <w:rsid w:val="009117E0"/>
    <w:rsid w:val="00911FCE"/>
    <w:rsid w:val="00913849"/>
    <w:rsid w:val="009138E6"/>
    <w:rsid w:val="00914458"/>
    <w:rsid w:val="00914D46"/>
    <w:rsid w:val="00921F22"/>
    <w:rsid w:val="00921F9E"/>
    <w:rsid w:val="009321F7"/>
    <w:rsid w:val="00937975"/>
    <w:rsid w:val="00941005"/>
    <w:rsid w:val="00942C84"/>
    <w:rsid w:val="0094441E"/>
    <w:rsid w:val="00946F83"/>
    <w:rsid w:val="00950070"/>
    <w:rsid w:val="00954E1F"/>
    <w:rsid w:val="009554A8"/>
    <w:rsid w:val="00956926"/>
    <w:rsid w:val="0095799D"/>
    <w:rsid w:val="0096061A"/>
    <w:rsid w:val="009629D3"/>
    <w:rsid w:val="0096713D"/>
    <w:rsid w:val="00971251"/>
    <w:rsid w:val="009722A3"/>
    <w:rsid w:val="0097329F"/>
    <w:rsid w:val="00980D7B"/>
    <w:rsid w:val="00981886"/>
    <w:rsid w:val="00986165"/>
    <w:rsid w:val="0099217D"/>
    <w:rsid w:val="00993060"/>
    <w:rsid w:val="009A245C"/>
    <w:rsid w:val="009A34E3"/>
    <w:rsid w:val="009A66A7"/>
    <w:rsid w:val="009A66BD"/>
    <w:rsid w:val="009B174C"/>
    <w:rsid w:val="009B40F0"/>
    <w:rsid w:val="009B503F"/>
    <w:rsid w:val="009C553B"/>
    <w:rsid w:val="009C6B94"/>
    <w:rsid w:val="009E454F"/>
    <w:rsid w:val="009E4E9D"/>
    <w:rsid w:val="009E7E29"/>
    <w:rsid w:val="009F37B4"/>
    <w:rsid w:val="00A024E2"/>
    <w:rsid w:val="00A034B1"/>
    <w:rsid w:val="00A14906"/>
    <w:rsid w:val="00A1524D"/>
    <w:rsid w:val="00A15A36"/>
    <w:rsid w:val="00A27E44"/>
    <w:rsid w:val="00A314D4"/>
    <w:rsid w:val="00A41990"/>
    <w:rsid w:val="00A457E5"/>
    <w:rsid w:val="00A5111D"/>
    <w:rsid w:val="00A51373"/>
    <w:rsid w:val="00A63697"/>
    <w:rsid w:val="00A645D5"/>
    <w:rsid w:val="00A65C06"/>
    <w:rsid w:val="00A67BA8"/>
    <w:rsid w:val="00A67E41"/>
    <w:rsid w:val="00A80CEC"/>
    <w:rsid w:val="00A87689"/>
    <w:rsid w:val="00AA3A69"/>
    <w:rsid w:val="00AB2BDD"/>
    <w:rsid w:val="00AC1B86"/>
    <w:rsid w:val="00AE167D"/>
    <w:rsid w:val="00AE5AB1"/>
    <w:rsid w:val="00AE777C"/>
    <w:rsid w:val="00AF13B9"/>
    <w:rsid w:val="00AF5906"/>
    <w:rsid w:val="00AF7162"/>
    <w:rsid w:val="00B033EF"/>
    <w:rsid w:val="00B12C68"/>
    <w:rsid w:val="00B24089"/>
    <w:rsid w:val="00B24705"/>
    <w:rsid w:val="00B34C38"/>
    <w:rsid w:val="00B420B5"/>
    <w:rsid w:val="00B451EF"/>
    <w:rsid w:val="00B51F88"/>
    <w:rsid w:val="00B62DEF"/>
    <w:rsid w:val="00B660C7"/>
    <w:rsid w:val="00B663C4"/>
    <w:rsid w:val="00B73067"/>
    <w:rsid w:val="00B7577B"/>
    <w:rsid w:val="00B8010D"/>
    <w:rsid w:val="00B836FA"/>
    <w:rsid w:val="00B8465B"/>
    <w:rsid w:val="00B863BC"/>
    <w:rsid w:val="00B87CF6"/>
    <w:rsid w:val="00B9002F"/>
    <w:rsid w:val="00B93488"/>
    <w:rsid w:val="00B94553"/>
    <w:rsid w:val="00BA0130"/>
    <w:rsid w:val="00BA201D"/>
    <w:rsid w:val="00BA2C2D"/>
    <w:rsid w:val="00BB059F"/>
    <w:rsid w:val="00BB21F3"/>
    <w:rsid w:val="00BB2C48"/>
    <w:rsid w:val="00BC66C8"/>
    <w:rsid w:val="00BC7B2C"/>
    <w:rsid w:val="00BC7E11"/>
    <w:rsid w:val="00BD6EC2"/>
    <w:rsid w:val="00BF69E8"/>
    <w:rsid w:val="00C00589"/>
    <w:rsid w:val="00C02339"/>
    <w:rsid w:val="00C036B2"/>
    <w:rsid w:val="00C173DE"/>
    <w:rsid w:val="00C224FC"/>
    <w:rsid w:val="00C258FA"/>
    <w:rsid w:val="00C4259C"/>
    <w:rsid w:val="00C47570"/>
    <w:rsid w:val="00C74DA9"/>
    <w:rsid w:val="00C87142"/>
    <w:rsid w:val="00C90990"/>
    <w:rsid w:val="00C9332F"/>
    <w:rsid w:val="00C95E25"/>
    <w:rsid w:val="00CA48B3"/>
    <w:rsid w:val="00CA7D72"/>
    <w:rsid w:val="00CB05B2"/>
    <w:rsid w:val="00CB308C"/>
    <w:rsid w:val="00CB68A0"/>
    <w:rsid w:val="00CC1CE9"/>
    <w:rsid w:val="00CC5572"/>
    <w:rsid w:val="00CE467A"/>
    <w:rsid w:val="00CE7F2C"/>
    <w:rsid w:val="00CF2AA4"/>
    <w:rsid w:val="00CF655C"/>
    <w:rsid w:val="00D00154"/>
    <w:rsid w:val="00D00E94"/>
    <w:rsid w:val="00D138C6"/>
    <w:rsid w:val="00D15FF2"/>
    <w:rsid w:val="00D226F9"/>
    <w:rsid w:val="00D35105"/>
    <w:rsid w:val="00D3557D"/>
    <w:rsid w:val="00D355D9"/>
    <w:rsid w:val="00D413DC"/>
    <w:rsid w:val="00D42A3B"/>
    <w:rsid w:val="00D472F4"/>
    <w:rsid w:val="00D50146"/>
    <w:rsid w:val="00D51BB6"/>
    <w:rsid w:val="00D52F19"/>
    <w:rsid w:val="00D56DBC"/>
    <w:rsid w:val="00D60982"/>
    <w:rsid w:val="00D75BA8"/>
    <w:rsid w:val="00D7731F"/>
    <w:rsid w:val="00D777A6"/>
    <w:rsid w:val="00D84A79"/>
    <w:rsid w:val="00D87E1A"/>
    <w:rsid w:val="00D93569"/>
    <w:rsid w:val="00DA0966"/>
    <w:rsid w:val="00DA1E97"/>
    <w:rsid w:val="00DA1EE1"/>
    <w:rsid w:val="00DA4AC4"/>
    <w:rsid w:val="00DA6904"/>
    <w:rsid w:val="00DD3CFB"/>
    <w:rsid w:val="00DE2D2E"/>
    <w:rsid w:val="00DE2DE8"/>
    <w:rsid w:val="00DF242A"/>
    <w:rsid w:val="00E01237"/>
    <w:rsid w:val="00E01DC6"/>
    <w:rsid w:val="00E12F4B"/>
    <w:rsid w:val="00E141FB"/>
    <w:rsid w:val="00E17C16"/>
    <w:rsid w:val="00E23A55"/>
    <w:rsid w:val="00E249AA"/>
    <w:rsid w:val="00E2707A"/>
    <w:rsid w:val="00E42C63"/>
    <w:rsid w:val="00E5594F"/>
    <w:rsid w:val="00E63CD0"/>
    <w:rsid w:val="00E66DFD"/>
    <w:rsid w:val="00E676E4"/>
    <w:rsid w:val="00E761CC"/>
    <w:rsid w:val="00E80CEC"/>
    <w:rsid w:val="00E81586"/>
    <w:rsid w:val="00E81F57"/>
    <w:rsid w:val="00E8391C"/>
    <w:rsid w:val="00E85543"/>
    <w:rsid w:val="00E93891"/>
    <w:rsid w:val="00E94801"/>
    <w:rsid w:val="00EA031B"/>
    <w:rsid w:val="00EB2BA2"/>
    <w:rsid w:val="00EB41D9"/>
    <w:rsid w:val="00EB51D1"/>
    <w:rsid w:val="00EB5EBA"/>
    <w:rsid w:val="00EC21DA"/>
    <w:rsid w:val="00ED69AE"/>
    <w:rsid w:val="00ED6F94"/>
    <w:rsid w:val="00EE096A"/>
    <w:rsid w:val="00EE3660"/>
    <w:rsid w:val="00F027F4"/>
    <w:rsid w:val="00F05AD8"/>
    <w:rsid w:val="00F1120A"/>
    <w:rsid w:val="00F1607A"/>
    <w:rsid w:val="00F23E61"/>
    <w:rsid w:val="00F35E20"/>
    <w:rsid w:val="00F36D8F"/>
    <w:rsid w:val="00F438DF"/>
    <w:rsid w:val="00F44428"/>
    <w:rsid w:val="00F45A79"/>
    <w:rsid w:val="00F46A04"/>
    <w:rsid w:val="00F50472"/>
    <w:rsid w:val="00F518FF"/>
    <w:rsid w:val="00F53D09"/>
    <w:rsid w:val="00F65226"/>
    <w:rsid w:val="00F7178E"/>
    <w:rsid w:val="00F744DD"/>
    <w:rsid w:val="00F766E1"/>
    <w:rsid w:val="00F77831"/>
    <w:rsid w:val="00F91EC7"/>
    <w:rsid w:val="00F95F2D"/>
    <w:rsid w:val="00F96968"/>
    <w:rsid w:val="00F969B1"/>
    <w:rsid w:val="00FA0EBD"/>
    <w:rsid w:val="00FA48B5"/>
    <w:rsid w:val="00FA7951"/>
    <w:rsid w:val="00FB3C70"/>
    <w:rsid w:val="00FB7FD1"/>
    <w:rsid w:val="00FE0D1A"/>
    <w:rsid w:val="00FE1A65"/>
    <w:rsid w:val="00FE3241"/>
    <w:rsid w:val="00FE373F"/>
    <w:rsid w:val="00FE6A52"/>
    <w:rsid w:val="013D87B1"/>
    <w:rsid w:val="029C6BA6"/>
    <w:rsid w:val="02CABE26"/>
    <w:rsid w:val="040F514B"/>
    <w:rsid w:val="04D7CEDA"/>
    <w:rsid w:val="04F0F737"/>
    <w:rsid w:val="0718E337"/>
    <w:rsid w:val="077F144A"/>
    <w:rsid w:val="085B8700"/>
    <w:rsid w:val="08E90A39"/>
    <w:rsid w:val="09220181"/>
    <w:rsid w:val="094B4F00"/>
    <w:rsid w:val="0950F2C3"/>
    <w:rsid w:val="09D7ABD7"/>
    <w:rsid w:val="0BB5150A"/>
    <w:rsid w:val="0CBE9A11"/>
    <w:rsid w:val="0DFA4136"/>
    <w:rsid w:val="0E61342A"/>
    <w:rsid w:val="0E97F7FC"/>
    <w:rsid w:val="0F8BB2B3"/>
    <w:rsid w:val="0FF63AD3"/>
    <w:rsid w:val="102B2143"/>
    <w:rsid w:val="1033251D"/>
    <w:rsid w:val="1083DBF5"/>
    <w:rsid w:val="1267B2B3"/>
    <w:rsid w:val="131CA3E5"/>
    <w:rsid w:val="13AEE68C"/>
    <w:rsid w:val="1495F013"/>
    <w:rsid w:val="14B13E80"/>
    <w:rsid w:val="150D73F5"/>
    <w:rsid w:val="15FAB1E1"/>
    <w:rsid w:val="16E24BFC"/>
    <w:rsid w:val="176014B4"/>
    <w:rsid w:val="1827B295"/>
    <w:rsid w:val="1A040191"/>
    <w:rsid w:val="1A073BC0"/>
    <w:rsid w:val="1A27BE1E"/>
    <w:rsid w:val="1A715EBB"/>
    <w:rsid w:val="1B5F0244"/>
    <w:rsid w:val="1C3C2196"/>
    <w:rsid w:val="1C6411A2"/>
    <w:rsid w:val="1C76C1BF"/>
    <w:rsid w:val="1D1CE690"/>
    <w:rsid w:val="1D2D3770"/>
    <w:rsid w:val="1E9C287D"/>
    <w:rsid w:val="1EFACD5F"/>
    <w:rsid w:val="22084E41"/>
    <w:rsid w:val="2251C055"/>
    <w:rsid w:val="2279DD11"/>
    <w:rsid w:val="22E20C32"/>
    <w:rsid w:val="2450066B"/>
    <w:rsid w:val="251E741B"/>
    <w:rsid w:val="258AC7D4"/>
    <w:rsid w:val="2657F63E"/>
    <w:rsid w:val="268F537C"/>
    <w:rsid w:val="26D3285F"/>
    <w:rsid w:val="27CD795A"/>
    <w:rsid w:val="282A7C59"/>
    <w:rsid w:val="283A6FCF"/>
    <w:rsid w:val="28DC0823"/>
    <w:rsid w:val="290EC998"/>
    <w:rsid w:val="292C246C"/>
    <w:rsid w:val="29DF7517"/>
    <w:rsid w:val="2AFAD2E6"/>
    <w:rsid w:val="2B6D2C16"/>
    <w:rsid w:val="2C21A257"/>
    <w:rsid w:val="2D987839"/>
    <w:rsid w:val="2E8F3097"/>
    <w:rsid w:val="2EC99EDA"/>
    <w:rsid w:val="2EE355EC"/>
    <w:rsid w:val="30920988"/>
    <w:rsid w:val="326B6A57"/>
    <w:rsid w:val="34C75A5B"/>
    <w:rsid w:val="35687906"/>
    <w:rsid w:val="38488DA9"/>
    <w:rsid w:val="39346316"/>
    <w:rsid w:val="39F665E5"/>
    <w:rsid w:val="3A0008A0"/>
    <w:rsid w:val="3A146C3F"/>
    <w:rsid w:val="3ACEDBCC"/>
    <w:rsid w:val="3C5EF30C"/>
    <w:rsid w:val="3C8D0D33"/>
    <w:rsid w:val="3E8FBC8B"/>
    <w:rsid w:val="40D412CB"/>
    <w:rsid w:val="416B0005"/>
    <w:rsid w:val="42795AD4"/>
    <w:rsid w:val="42C21CFF"/>
    <w:rsid w:val="43D43D8C"/>
    <w:rsid w:val="44764173"/>
    <w:rsid w:val="44C3285C"/>
    <w:rsid w:val="4583D4FA"/>
    <w:rsid w:val="4605640B"/>
    <w:rsid w:val="4644734D"/>
    <w:rsid w:val="46D39CEA"/>
    <w:rsid w:val="47958E22"/>
    <w:rsid w:val="48895115"/>
    <w:rsid w:val="48AA8236"/>
    <w:rsid w:val="48E71335"/>
    <w:rsid w:val="4935E337"/>
    <w:rsid w:val="494CB0F1"/>
    <w:rsid w:val="4950DFD4"/>
    <w:rsid w:val="49E185A4"/>
    <w:rsid w:val="4C3C0791"/>
    <w:rsid w:val="4CB860C2"/>
    <w:rsid w:val="4CC11C6B"/>
    <w:rsid w:val="4D0DB449"/>
    <w:rsid w:val="4D18FA39"/>
    <w:rsid w:val="4E649B61"/>
    <w:rsid w:val="4FE06DE7"/>
    <w:rsid w:val="508DA55F"/>
    <w:rsid w:val="51204064"/>
    <w:rsid w:val="520BECAD"/>
    <w:rsid w:val="528188DB"/>
    <w:rsid w:val="5286B3A3"/>
    <w:rsid w:val="53A00BF7"/>
    <w:rsid w:val="55D29030"/>
    <w:rsid w:val="563340DB"/>
    <w:rsid w:val="565554C4"/>
    <w:rsid w:val="567F753D"/>
    <w:rsid w:val="56FD3540"/>
    <w:rsid w:val="57D9982E"/>
    <w:rsid w:val="57F7606A"/>
    <w:rsid w:val="581A80CD"/>
    <w:rsid w:val="589EB36A"/>
    <w:rsid w:val="58E71D47"/>
    <w:rsid w:val="5A9F5CED"/>
    <w:rsid w:val="5AE15F27"/>
    <w:rsid w:val="5AEE472B"/>
    <w:rsid w:val="5C08A2D0"/>
    <w:rsid w:val="5C47E358"/>
    <w:rsid w:val="5CE3BFE4"/>
    <w:rsid w:val="5D987846"/>
    <w:rsid w:val="5DEE284B"/>
    <w:rsid w:val="5E1939A2"/>
    <w:rsid w:val="5F3448A7"/>
    <w:rsid w:val="5FCF63EF"/>
    <w:rsid w:val="601B75A0"/>
    <w:rsid w:val="61DB948F"/>
    <w:rsid w:val="61EEDE3E"/>
    <w:rsid w:val="624E44AB"/>
    <w:rsid w:val="62A851D4"/>
    <w:rsid w:val="62CCDBE2"/>
    <w:rsid w:val="6323575C"/>
    <w:rsid w:val="64DAABF2"/>
    <w:rsid w:val="653E1A99"/>
    <w:rsid w:val="662BE3DA"/>
    <w:rsid w:val="67088D71"/>
    <w:rsid w:val="68331D7F"/>
    <w:rsid w:val="68D4C166"/>
    <w:rsid w:val="6AE83BA1"/>
    <w:rsid w:val="6BA0DBE0"/>
    <w:rsid w:val="6BA668A4"/>
    <w:rsid w:val="6C92DA90"/>
    <w:rsid w:val="6D90CB3F"/>
    <w:rsid w:val="6E3E7B07"/>
    <w:rsid w:val="6E7F3751"/>
    <w:rsid w:val="6FDBBD7F"/>
    <w:rsid w:val="71FBDDA2"/>
    <w:rsid w:val="7252BB0C"/>
    <w:rsid w:val="73275C38"/>
    <w:rsid w:val="73D9FFAD"/>
    <w:rsid w:val="76090539"/>
    <w:rsid w:val="79FCA168"/>
    <w:rsid w:val="7ABBF8C2"/>
    <w:rsid w:val="7ADE21AA"/>
    <w:rsid w:val="7C295BE8"/>
    <w:rsid w:val="7C4EE6A7"/>
    <w:rsid w:val="7C6DB44E"/>
    <w:rsid w:val="7CAF6783"/>
    <w:rsid w:val="7D102525"/>
    <w:rsid w:val="7D486933"/>
    <w:rsid w:val="7E851D4C"/>
    <w:rsid w:val="7F8D03B6"/>
    <w:rsid w:val="7FE5C56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2CFB9BC"/>
  <w15:docId w15:val="{9D7450D1-D78C-449E-A406-C0E3457C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iPriority="0" w:qFormat="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Lucida Sans Unicode"/>
      <w:sz w:val="24"/>
      <w:lang w:eastAsia="ar-SA"/>
    </w:rPr>
  </w:style>
  <w:style w:type="paragraph" w:styleId="Nagwek1">
    <w:name w:val="heading 1"/>
    <w:basedOn w:val="Normalny"/>
    <w:next w:val="Normalny"/>
    <w:link w:val="Nagwek1Znak"/>
    <w:qFormat/>
    <w:pPr>
      <w:keepNext/>
      <w:numPr>
        <w:numId w:val="1"/>
      </w:numPr>
      <w:ind w:left="0"/>
      <w:jc w:val="both"/>
      <w:outlineLvl w:val="0"/>
    </w:pPr>
    <w:rPr>
      <w:rFonts w:ascii="Arial" w:hAnsi="Arial" w:cs="Arial"/>
      <w:b/>
      <w:bCs/>
      <w:sz w:val="22"/>
      <w:szCs w:val="22"/>
    </w:rPr>
  </w:style>
  <w:style w:type="paragraph" w:styleId="Nagwek2">
    <w:name w:val="heading 2"/>
    <w:basedOn w:val="Normalny"/>
    <w:next w:val="Normalny"/>
    <w:link w:val="Nagwek2Znak"/>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pPr>
      <w:keepNext/>
      <w:spacing w:before="240" w:after="60"/>
      <w:outlineLvl w:val="3"/>
    </w:pPr>
    <w:rPr>
      <w:b/>
      <w:bCs/>
      <w:sz w:val="28"/>
      <w:szCs w:val="28"/>
    </w:rPr>
  </w:style>
  <w:style w:type="paragraph" w:styleId="Nagwek5">
    <w:name w:val="heading 5"/>
    <w:basedOn w:val="Normalny"/>
    <w:next w:val="Normalny"/>
    <w:link w:val="Nagwek5Znak"/>
    <w:qFormat/>
    <w:pPr>
      <w:spacing w:before="240" w:after="60"/>
      <w:outlineLvl w:val="4"/>
    </w:pPr>
    <w:rPr>
      <w:b/>
      <w:bCs/>
      <w:i/>
      <w:iCs/>
      <w:sz w:val="26"/>
      <w:szCs w:val="26"/>
    </w:rPr>
  </w:style>
  <w:style w:type="paragraph" w:styleId="Nagwek6">
    <w:name w:val="heading 6"/>
    <w:basedOn w:val="Normalny"/>
    <w:next w:val="Normalny"/>
    <w:link w:val="Nagwek6Znak"/>
    <w:unhideWhenUsed/>
    <w:qFormat/>
    <w:pPr>
      <w:keepNext/>
      <w:keepLines/>
      <w:spacing w:before="200"/>
      <w:outlineLvl w:val="5"/>
    </w:pPr>
    <w:rPr>
      <w:rFonts w:asciiTheme="majorHAnsi" w:eastAsiaTheme="majorEastAsia" w:hAnsiTheme="majorHAnsi" w:cstheme="majorBidi"/>
      <w:i/>
      <w:iCs/>
      <w:color w:val="244061" w:themeColor="accent1" w:themeShade="80"/>
    </w:rPr>
  </w:style>
  <w:style w:type="paragraph" w:styleId="Nagwek7">
    <w:name w:val="heading 7"/>
    <w:basedOn w:val="Normalny"/>
    <w:next w:val="Normalny"/>
    <w:link w:val="Nagwek7Znak"/>
    <w:qFormat/>
    <w:pPr>
      <w:keepNext/>
      <w:widowControl/>
      <w:suppressAutoHyphens w:val="0"/>
      <w:jc w:val="center"/>
      <w:outlineLvl w:val="6"/>
    </w:pPr>
    <w:rPr>
      <w:rFonts w:ascii="Arial" w:eastAsia="Times New Roman" w:hAnsi="Arial"/>
      <w:lang w:eastAsia="pl-PL"/>
    </w:rPr>
  </w:style>
  <w:style w:type="paragraph" w:styleId="Nagwek8">
    <w:name w:val="heading 8"/>
    <w:basedOn w:val="Normalny"/>
    <w:next w:val="Normalny"/>
    <w:link w:val="Nagwek8Znak"/>
    <w:qFormat/>
    <w:pPr>
      <w:keepNext/>
      <w:widowControl/>
      <w:suppressAutoHyphens w:val="0"/>
      <w:jc w:val="center"/>
      <w:outlineLvl w:val="7"/>
    </w:pPr>
    <w:rPr>
      <w:rFonts w:ascii="Arial" w:eastAsia="Times New Roman" w:hAnsi="Arial"/>
      <w:b/>
      <w:i/>
      <w:lang w:eastAsia="pl-PL"/>
    </w:rPr>
  </w:style>
  <w:style w:type="paragraph" w:styleId="Nagwek9">
    <w:name w:val="heading 9"/>
    <w:basedOn w:val="Normalny"/>
    <w:next w:val="Normalny"/>
    <w:link w:val="Nagwek9Znak"/>
    <w:qFormat/>
    <w:pPr>
      <w:keepNext/>
      <w:widowControl/>
      <w:suppressAutoHyphens w:val="0"/>
      <w:outlineLvl w:val="8"/>
    </w:pPr>
    <w:rPr>
      <w:rFonts w:ascii="Arial" w:eastAsia="Times New Roman" w:hAnsi="Arial"/>
      <w: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qFormat/>
    <w:rPr>
      <w:rFonts w:ascii="Tahoma" w:hAnsi="Tahoma" w:cs="Tahoma"/>
      <w:sz w:val="16"/>
      <w:szCs w:val="16"/>
    </w:rPr>
  </w:style>
  <w:style w:type="paragraph" w:styleId="Tekstblokowy">
    <w:name w:val="Block Text"/>
    <w:basedOn w:val="Normalny"/>
    <w:qFormat/>
    <w:pPr>
      <w:widowControl/>
      <w:suppressAutoHyphens w:val="0"/>
      <w:spacing w:line="360" w:lineRule="auto"/>
      <w:ind w:left="850" w:right="567" w:hanging="425"/>
      <w:jc w:val="both"/>
    </w:pPr>
    <w:rPr>
      <w:rFonts w:eastAsia="Times New Roman"/>
      <w:lang w:eastAsia="pl-PL"/>
    </w:rPr>
  </w:style>
  <w:style w:type="paragraph" w:styleId="Tekstpodstawowy">
    <w:name w:val="Body Text"/>
    <w:basedOn w:val="Normalny"/>
    <w:link w:val="TekstpodstawowyZnak"/>
    <w:qFormat/>
    <w:pPr>
      <w:widowControl/>
      <w:suppressAutoHyphens w:val="0"/>
      <w:jc w:val="both"/>
    </w:pPr>
    <w:rPr>
      <w:rFonts w:ascii="Arial" w:eastAsia="Times New Roman" w:hAnsi="Arial"/>
      <w:sz w:val="28"/>
      <w:lang w:eastAsia="pl-PL"/>
    </w:rPr>
  </w:style>
  <w:style w:type="paragraph" w:styleId="Tekstpodstawowy2">
    <w:name w:val="Body Text 2"/>
    <w:basedOn w:val="Normalny"/>
    <w:link w:val="Tekstpodstawowy2Znak"/>
    <w:qFormat/>
    <w:pPr>
      <w:widowControl/>
      <w:suppressAutoHyphens w:val="0"/>
    </w:pPr>
    <w:rPr>
      <w:rFonts w:ascii="Arial" w:eastAsia="Times New Roman" w:hAnsi="Arial"/>
      <w:sz w:val="28"/>
      <w:lang w:eastAsia="pl-PL"/>
    </w:rPr>
  </w:style>
  <w:style w:type="paragraph" w:styleId="Tekstpodstawowy3">
    <w:name w:val="Body Text 3"/>
    <w:basedOn w:val="Normalny"/>
    <w:link w:val="Tekstpodstawowy3Znak"/>
    <w:qFormat/>
    <w:pPr>
      <w:widowControl/>
      <w:suppressAutoHyphens w:val="0"/>
    </w:pPr>
    <w:rPr>
      <w:rFonts w:ascii="Arial" w:eastAsia="Times New Roman" w:hAnsi="Arial"/>
      <w:lang w:eastAsia="pl-PL"/>
    </w:rPr>
  </w:style>
  <w:style w:type="paragraph" w:styleId="Tekstpodstawowywcity">
    <w:name w:val="Body Text Indent"/>
    <w:basedOn w:val="Normalny"/>
    <w:link w:val="TekstpodstawowywcityZnak"/>
    <w:qFormat/>
    <w:pPr>
      <w:widowControl/>
      <w:tabs>
        <w:tab w:val="left" w:pos="540"/>
      </w:tabs>
      <w:suppressAutoHyphens w:val="0"/>
      <w:ind w:left="540" w:hanging="540"/>
      <w:jc w:val="both"/>
    </w:pPr>
    <w:rPr>
      <w:rFonts w:ascii="Arial" w:eastAsia="Times New Roman" w:hAnsi="Arial"/>
      <w:i/>
      <w:iCs/>
      <w:sz w:val="20"/>
      <w:szCs w:val="24"/>
      <w:lang w:eastAsia="pl-PL"/>
    </w:rPr>
  </w:style>
  <w:style w:type="paragraph" w:styleId="Tekstpodstawowywcity2">
    <w:name w:val="Body Text Indent 2"/>
    <w:basedOn w:val="Normalny"/>
    <w:link w:val="Tekstpodstawowywcity2Znak"/>
    <w:qFormat/>
    <w:pPr>
      <w:widowControl/>
      <w:suppressAutoHyphens w:val="0"/>
      <w:ind w:left="5664"/>
      <w:jc w:val="center"/>
    </w:pPr>
    <w:rPr>
      <w:rFonts w:ascii="Arial" w:eastAsia="Times New Roman" w:hAnsi="Arial"/>
      <w:sz w:val="20"/>
      <w:lang w:eastAsia="pl-PL"/>
    </w:rPr>
  </w:style>
  <w:style w:type="paragraph" w:styleId="Tekstpodstawowywcity3">
    <w:name w:val="Body Text Indent 3"/>
    <w:basedOn w:val="Normalny"/>
    <w:link w:val="Tekstpodstawowywcity3Znak"/>
    <w:qFormat/>
    <w:pPr>
      <w:widowControl/>
      <w:suppressAutoHyphens w:val="0"/>
      <w:ind w:left="4956"/>
      <w:jc w:val="center"/>
    </w:pPr>
    <w:rPr>
      <w:rFonts w:eastAsia="Times New Roman"/>
      <w:sz w:val="20"/>
      <w:lang w:eastAsia="pl-PL"/>
    </w:rPr>
  </w:style>
  <w:style w:type="paragraph" w:styleId="Stopka">
    <w:name w:val="footer"/>
    <w:basedOn w:val="Normalny"/>
    <w:link w:val="StopkaZnak"/>
    <w:unhideWhenUsed/>
    <w:qFormat/>
    <w:pPr>
      <w:tabs>
        <w:tab w:val="center" w:pos="4536"/>
        <w:tab w:val="right" w:pos="9072"/>
      </w:tabs>
    </w:pPr>
  </w:style>
  <w:style w:type="character" w:styleId="Odwoanieprzypisudolnego">
    <w:name w:val="footnote reference"/>
    <w:basedOn w:val="Domylnaczcionkaakapitu"/>
    <w:semiHidden/>
    <w:rPr>
      <w:vertAlign w:val="superscript"/>
    </w:rPr>
  </w:style>
  <w:style w:type="paragraph" w:styleId="Tekstprzypisudolnego">
    <w:name w:val="footnote text"/>
    <w:basedOn w:val="Normalny"/>
    <w:link w:val="TekstprzypisudolnegoZnak"/>
    <w:semiHidden/>
    <w:qFormat/>
    <w:pPr>
      <w:widowControl/>
      <w:suppressAutoHyphens w:val="0"/>
    </w:pPr>
    <w:rPr>
      <w:rFonts w:eastAsia="Times New Roman"/>
      <w:sz w:val="20"/>
      <w:lang w:eastAsia="pl-PL"/>
    </w:rPr>
  </w:style>
  <w:style w:type="paragraph" w:styleId="Nagwek">
    <w:name w:val="header"/>
    <w:basedOn w:val="Normalny"/>
    <w:link w:val="NagwekZnak"/>
    <w:unhideWhenUsed/>
    <w:qFormat/>
    <w:pPr>
      <w:tabs>
        <w:tab w:val="center" w:pos="4536"/>
        <w:tab w:val="right" w:pos="9072"/>
      </w:tabs>
    </w:pPr>
  </w:style>
  <w:style w:type="character" w:styleId="Hipercze">
    <w:name w:val="Hyperlink"/>
    <w:qFormat/>
    <w:rPr>
      <w:color w:val="000080"/>
      <w:u w:val="single"/>
    </w:rPr>
  </w:style>
  <w:style w:type="paragraph" w:styleId="NormalnyWeb">
    <w:name w:val="Normal (Web)"/>
    <w:basedOn w:val="Normalny"/>
    <w:uiPriority w:val="99"/>
    <w:semiHidden/>
    <w:unhideWhenUsed/>
    <w:rPr>
      <w:szCs w:val="24"/>
    </w:rPr>
  </w:style>
  <w:style w:type="character" w:styleId="Numerstrony">
    <w:name w:val="page number"/>
    <w:basedOn w:val="Domylnaczcionkaakapitu"/>
    <w:qFormat/>
  </w:style>
  <w:style w:type="paragraph" w:styleId="Podtytu">
    <w:name w:val="Subtitle"/>
    <w:basedOn w:val="Normalny"/>
    <w:link w:val="PodtytuZnak"/>
    <w:qFormat/>
    <w:pPr>
      <w:widowControl/>
      <w:suppressAutoHyphens w:val="0"/>
      <w:ind w:left="426"/>
      <w:jc w:val="both"/>
    </w:pPr>
    <w:rPr>
      <w:rFonts w:eastAsia="Times New Roman"/>
      <w:lang w:eastAsia="pl-PL"/>
    </w:r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pPr>
      <w:widowControl/>
      <w:suppressAutoHyphens w:val="0"/>
      <w:jc w:val="center"/>
    </w:pPr>
    <w:rPr>
      <w:rFonts w:eastAsia="Times New Roman"/>
      <w:sz w:val="32"/>
      <w:lang w:eastAsia="pl-PL"/>
    </w:rPr>
  </w:style>
  <w:style w:type="paragraph" w:styleId="Spistreci1">
    <w:name w:val="toc 1"/>
    <w:basedOn w:val="Normalny"/>
    <w:next w:val="Normalny"/>
    <w:uiPriority w:val="39"/>
    <w:unhideWhenUsed/>
    <w:qFormat/>
    <w:pPr>
      <w:spacing w:before="360"/>
    </w:pPr>
    <w:rPr>
      <w:rFonts w:asciiTheme="majorHAnsi" w:hAnsiTheme="majorHAnsi"/>
      <w:b/>
      <w:bCs/>
      <w:caps/>
      <w:szCs w:val="24"/>
    </w:rPr>
  </w:style>
  <w:style w:type="paragraph" w:styleId="Spistreci2">
    <w:name w:val="toc 2"/>
    <w:basedOn w:val="Normalny"/>
    <w:next w:val="Normalny"/>
    <w:uiPriority w:val="39"/>
    <w:unhideWhenUsed/>
    <w:qFormat/>
    <w:pPr>
      <w:spacing w:before="240"/>
    </w:pPr>
    <w:rPr>
      <w:rFonts w:asciiTheme="minorHAnsi" w:hAnsiTheme="minorHAnsi"/>
      <w:b/>
      <w:bCs/>
      <w:sz w:val="20"/>
    </w:rPr>
  </w:style>
  <w:style w:type="paragraph" w:styleId="Spistreci3">
    <w:name w:val="toc 3"/>
    <w:basedOn w:val="Normalny"/>
    <w:next w:val="Normalny"/>
    <w:uiPriority w:val="39"/>
    <w:unhideWhenUsed/>
    <w:qFormat/>
    <w:pPr>
      <w:ind w:left="240"/>
    </w:pPr>
    <w:rPr>
      <w:rFonts w:asciiTheme="minorHAnsi" w:hAnsiTheme="minorHAnsi"/>
      <w:sz w:val="20"/>
    </w:rPr>
  </w:style>
  <w:style w:type="paragraph" w:styleId="Spistreci4">
    <w:name w:val="toc 4"/>
    <w:basedOn w:val="Normalny"/>
    <w:next w:val="Normalny"/>
    <w:uiPriority w:val="39"/>
    <w:unhideWhenUsed/>
    <w:pPr>
      <w:ind w:left="480"/>
    </w:pPr>
    <w:rPr>
      <w:rFonts w:asciiTheme="minorHAnsi" w:hAnsiTheme="minorHAnsi"/>
      <w:sz w:val="20"/>
    </w:rPr>
  </w:style>
  <w:style w:type="paragraph" w:styleId="Spistreci5">
    <w:name w:val="toc 5"/>
    <w:basedOn w:val="Normalny"/>
    <w:next w:val="Normalny"/>
    <w:uiPriority w:val="39"/>
    <w:unhideWhenUsed/>
    <w:qFormat/>
    <w:pPr>
      <w:ind w:left="720"/>
    </w:pPr>
    <w:rPr>
      <w:rFonts w:asciiTheme="minorHAnsi" w:hAnsiTheme="minorHAnsi"/>
      <w:sz w:val="20"/>
    </w:rPr>
  </w:style>
  <w:style w:type="paragraph" w:styleId="Spistreci6">
    <w:name w:val="toc 6"/>
    <w:basedOn w:val="Normalny"/>
    <w:next w:val="Normalny"/>
    <w:uiPriority w:val="39"/>
    <w:unhideWhenUsed/>
    <w:qFormat/>
    <w:pPr>
      <w:ind w:left="960"/>
    </w:pPr>
    <w:rPr>
      <w:rFonts w:asciiTheme="minorHAnsi" w:hAnsiTheme="minorHAnsi"/>
      <w:sz w:val="20"/>
    </w:rPr>
  </w:style>
  <w:style w:type="paragraph" w:styleId="Spistreci7">
    <w:name w:val="toc 7"/>
    <w:basedOn w:val="Normalny"/>
    <w:next w:val="Normalny"/>
    <w:uiPriority w:val="39"/>
    <w:unhideWhenUsed/>
    <w:qFormat/>
    <w:pPr>
      <w:ind w:left="1200"/>
    </w:pPr>
    <w:rPr>
      <w:rFonts w:asciiTheme="minorHAnsi" w:hAnsiTheme="minorHAnsi"/>
      <w:sz w:val="20"/>
    </w:rPr>
  </w:style>
  <w:style w:type="paragraph" w:styleId="Spistreci8">
    <w:name w:val="toc 8"/>
    <w:basedOn w:val="Normalny"/>
    <w:next w:val="Normalny"/>
    <w:uiPriority w:val="39"/>
    <w:unhideWhenUsed/>
    <w:qFormat/>
    <w:pPr>
      <w:ind w:left="1440"/>
    </w:pPr>
    <w:rPr>
      <w:rFonts w:asciiTheme="minorHAnsi" w:hAnsiTheme="minorHAnsi"/>
      <w:sz w:val="20"/>
    </w:rPr>
  </w:style>
  <w:style w:type="paragraph" w:styleId="Spistreci9">
    <w:name w:val="toc 9"/>
    <w:basedOn w:val="Normalny"/>
    <w:next w:val="Normalny"/>
    <w:uiPriority w:val="39"/>
    <w:unhideWhenUsed/>
    <w:qFormat/>
    <w:pPr>
      <w:ind w:left="1680"/>
    </w:pPr>
    <w:rPr>
      <w:rFonts w:asciiTheme="minorHAnsi" w:hAnsiTheme="minorHAnsi"/>
      <w:sz w:val="20"/>
    </w:rPr>
  </w:style>
  <w:style w:type="character" w:customStyle="1" w:styleId="Nagwek1Znak">
    <w:name w:val="Nagłówek 1 Znak"/>
    <w:basedOn w:val="Domylnaczcionkaakapitu"/>
    <w:link w:val="Nagwek1"/>
    <w:qFormat/>
    <w:rPr>
      <w:rFonts w:ascii="Arial" w:eastAsia="Lucida Sans Unicode" w:hAnsi="Arial" w:cs="Arial"/>
      <w:b/>
      <w:bCs/>
      <w:lang w:eastAsia="ar-SA"/>
    </w:rPr>
  </w:style>
  <w:style w:type="character" w:customStyle="1" w:styleId="Nagwek4Znak">
    <w:name w:val="Nagłówek 4 Znak"/>
    <w:basedOn w:val="Domylnaczcionkaakapitu"/>
    <w:link w:val="Nagwek4"/>
    <w:qFormat/>
    <w:rPr>
      <w:rFonts w:ascii="Times New Roman" w:eastAsia="Lucida Sans Unicode" w:hAnsi="Times New Roman" w:cs="Times New Roman"/>
      <w:b/>
      <w:bCs/>
      <w:sz w:val="28"/>
      <w:szCs w:val="28"/>
      <w:lang w:eastAsia="ar-SA"/>
    </w:rPr>
  </w:style>
  <w:style w:type="character" w:customStyle="1" w:styleId="Nagwek5Znak">
    <w:name w:val="Nagłówek 5 Znak"/>
    <w:basedOn w:val="Domylnaczcionkaakapitu"/>
    <w:link w:val="Nagwek5"/>
    <w:qFormat/>
    <w:rPr>
      <w:rFonts w:ascii="Times New Roman" w:eastAsia="Lucida Sans Unicode" w:hAnsi="Times New Roman" w:cs="Times New Roman"/>
      <w:b/>
      <w:bCs/>
      <w:i/>
      <w:iCs/>
      <w:sz w:val="26"/>
      <w:szCs w:val="26"/>
      <w:lang w:eastAsia="ar-SA"/>
    </w:rPr>
  </w:style>
  <w:style w:type="paragraph" w:customStyle="1" w:styleId="Nagwekspisutreci1">
    <w:name w:val="Nagłówek spisu treści1"/>
    <w:basedOn w:val="Nagwek1"/>
    <w:next w:val="Normalny"/>
    <w:uiPriority w:val="39"/>
    <w:semiHidden/>
    <w:unhideWhenUsed/>
    <w:qFormat/>
    <w:pPr>
      <w:keepLines/>
      <w:widowControl/>
      <w:numPr>
        <w:numId w:val="0"/>
      </w:numPr>
      <w:suppressAutoHyphens w:val="0"/>
      <w:spacing w:before="480" w:line="276" w:lineRule="auto"/>
      <w:jc w:val="left"/>
      <w:outlineLvl w:val="9"/>
    </w:pPr>
    <w:rPr>
      <w:rFonts w:ascii="Cambria" w:eastAsia="Times New Roman" w:hAnsi="Cambria" w:cs="Times New Roman"/>
      <w:color w:val="365F91"/>
      <w:sz w:val="28"/>
      <w:szCs w:val="28"/>
      <w:lang w:eastAsia="en-US"/>
    </w:rPr>
  </w:style>
  <w:style w:type="paragraph" w:styleId="Akapitzlist">
    <w:name w:val="List Paragraph"/>
    <w:basedOn w:val="Normalny"/>
    <w:uiPriority w:val="34"/>
    <w:qFormat/>
    <w:pPr>
      <w:ind w:left="720"/>
      <w:contextualSpacing/>
    </w:pPr>
  </w:style>
  <w:style w:type="character" w:customStyle="1" w:styleId="NagwekZnak">
    <w:name w:val="Nagłówek Znak"/>
    <w:basedOn w:val="Domylnaczcionkaakapitu"/>
    <w:link w:val="Nagwek"/>
    <w:uiPriority w:val="99"/>
    <w:rPr>
      <w:rFonts w:ascii="Times New Roman" w:eastAsia="Lucida Sans Unicode" w:hAnsi="Times New Roman" w:cs="Times New Roman"/>
      <w:sz w:val="24"/>
      <w:szCs w:val="20"/>
      <w:lang w:eastAsia="ar-SA"/>
    </w:rPr>
  </w:style>
  <w:style w:type="character" w:customStyle="1" w:styleId="StopkaZnak">
    <w:name w:val="Stopka Znak"/>
    <w:basedOn w:val="Domylnaczcionkaakapitu"/>
    <w:link w:val="Stopka"/>
    <w:uiPriority w:val="99"/>
    <w:rPr>
      <w:rFonts w:ascii="Times New Roman" w:eastAsia="Lucida Sans Unicode" w:hAnsi="Times New Roman" w:cs="Times New Roman"/>
      <w:sz w:val="24"/>
      <w:szCs w:val="20"/>
      <w:lang w:eastAsia="ar-SA"/>
    </w:rPr>
  </w:style>
  <w:style w:type="character" w:customStyle="1" w:styleId="TekstdymkaZnak">
    <w:name w:val="Tekst dymka Znak"/>
    <w:basedOn w:val="Domylnaczcionkaakapitu"/>
    <w:link w:val="Tekstdymka"/>
    <w:uiPriority w:val="99"/>
    <w:semiHidden/>
    <w:qFormat/>
    <w:rPr>
      <w:rFonts w:ascii="Tahoma" w:eastAsia="Lucida Sans Unicode" w:hAnsi="Tahoma" w:cs="Tahoma"/>
      <w:sz w:val="16"/>
      <w:szCs w:val="16"/>
      <w:lang w:eastAsia="ar-SA"/>
    </w:rPr>
  </w:style>
  <w:style w:type="character" w:customStyle="1" w:styleId="Nagwek3Znak">
    <w:name w:val="Nagłówek 3 Znak"/>
    <w:basedOn w:val="Domylnaczcionkaakapitu"/>
    <w:link w:val="Nagwek3"/>
    <w:uiPriority w:val="9"/>
    <w:qFormat/>
    <w:rPr>
      <w:rFonts w:asciiTheme="majorHAnsi" w:eastAsiaTheme="majorEastAsia" w:hAnsiTheme="majorHAnsi" w:cstheme="majorBidi"/>
      <w:b/>
      <w:bCs/>
      <w:color w:val="4F81BD" w:themeColor="accent1"/>
      <w:sz w:val="24"/>
      <w:szCs w:val="20"/>
      <w:lang w:eastAsia="ar-SA"/>
    </w:rPr>
  </w:style>
  <w:style w:type="character" w:customStyle="1" w:styleId="Nagwek2Znak">
    <w:name w:val="Nagłówek 2 Znak"/>
    <w:basedOn w:val="Domylnaczcionkaakapitu"/>
    <w:link w:val="Nagwek2"/>
    <w:uiPriority w:val="9"/>
    <w:qFormat/>
    <w:rPr>
      <w:rFonts w:asciiTheme="majorHAnsi" w:eastAsiaTheme="majorEastAsia" w:hAnsiTheme="majorHAnsi" w:cstheme="majorBidi"/>
      <w:b/>
      <w:bCs/>
      <w:color w:val="4F81BD" w:themeColor="accent1"/>
      <w:sz w:val="26"/>
      <w:szCs w:val="26"/>
      <w:lang w:eastAsia="ar-SA"/>
    </w:rPr>
  </w:style>
  <w:style w:type="paragraph" w:styleId="Bezodstpw">
    <w:name w:val="No Spacing"/>
    <w:link w:val="BezodstpwZnak"/>
    <w:uiPriority w:val="1"/>
    <w:qFormat/>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Pr>
      <w:rFonts w:eastAsiaTheme="minorEastAsia"/>
    </w:rPr>
  </w:style>
  <w:style w:type="character" w:customStyle="1" w:styleId="Nagwek6Znak">
    <w:name w:val="Nagłówek 6 Znak"/>
    <w:basedOn w:val="Domylnaczcionkaakapitu"/>
    <w:link w:val="Nagwek6"/>
    <w:uiPriority w:val="9"/>
    <w:qFormat/>
    <w:rPr>
      <w:rFonts w:asciiTheme="majorHAnsi" w:eastAsiaTheme="majorEastAsia" w:hAnsiTheme="majorHAnsi" w:cstheme="majorBidi"/>
      <w:i/>
      <w:iCs/>
      <w:color w:val="244061" w:themeColor="accent1" w:themeShade="80"/>
      <w:sz w:val="24"/>
      <w:szCs w:val="20"/>
      <w:lang w:eastAsia="ar-SA"/>
    </w:rPr>
  </w:style>
  <w:style w:type="character" w:customStyle="1" w:styleId="Nagwek7Znak">
    <w:name w:val="Nagłówek 7 Znak"/>
    <w:basedOn w:val="Domylnaczcionkaakapitu"/>
    <w:link w:val="Nagwek7"/>
    <w:rPr>
      <w:rFonts w:ascii="Arial" w:eastAsia="Times New Roman" w:hAnsi="Arial" w:cs="Times New Roman"/>
      <w:sz w:val="24"/>
      <w:szCs w:val="20"/>
      <w:lang w:eastAsia="pl-PL"/>
    </w:rPr>
  </w:style>
  <w:style w:type="character" w:customStyle="1" w:styleId="Nagwek8Znak">
    <w:name w:val="Nagłówek 8 Znak"/>
    <w:basedOn w:val="Domylnaczcionkaakapitu"/>
    <w:link w:val="Nagwek8"/>
    <w:rPr>
      <w:rFonts w:ascii="Arial" w:eastAsia="Times New Roman" w:hAnsi="Arial" w:cs="Times New Roman"/>
      <w:b/>
      <w:i/>
      <w:sz w:val="24"/>
      <w:szCs w:val="20"/>
      <w:lang w:eastAsia="pl-PL"/>
    </w:rPr>
  </w:style>
  <w:style w:type="character" w:customStyle="1" w:styleId="Nagwek9Znak">
    <w:name w:val="Nagłówek 9 Znak"/>
    <w:basedOn w:val="Domylnaczcionkaakapitu"/>
    <w:link w:val="Nagwek9"/>
    <w:rPr>
      <w:rFonts w:ascii="Arial" w:eastAsia="Times New Roman" w:hAnsi="Arial" w:cs="Times New Roman"/>
      <w:i/>
      <w:sz w:val="24"/>
      <w:szCs w:val="20"/>
      <w:lang w:eastAsia="pl-PL"/>
    </w:rPr>
  </w:style>
  <w:style w:type="character" w:customStyle="1" w:styleId="TytuZnak">
    <w:name w:val="Tytuł Znak"/>
    <w:basedOn w:val="Domylnaczcionkaakapitu"/>
    <w:link w:val="Tytu"/>
    <w:rPr>
      <w:rFonts w:ascii="Times New Roman" w:eastAsia="Times New Roman" w:hAnsi="Times New Roman" w:cs="Times New Roman"/>
      <w:sz w:val="32"/>
      <w:szCs w:val="20"/>
      <w:lang w:eastAsia="pl-PL"/>
    </w:rPr>
  </w:style>
  <w:style w:type="character" w:customStyle="1" w:styleId="TekstpodstawowyZnak">
    <w:name w:val="Tekst podstawowy Znak"/>
    <w:basedOn w:val="Domylnaczcionkaakapitu"/>
    <w:link w:val="Tekstpodstawowy"/>
    <w:qFormat/>
    <w:rPr>
      <w:rFonts w:ascii="Arial" w:eastAsia="Times New Roman" w:hAnsi="Arial" w:cs="Times New Roman"/>
      <w:sz w:val="28"/>
      <w:szCs w:val="20"/>
      <w:lang w:eastAsia="pl-PL"/>
    </w:rPr>
  </w:style>
  <w:style w:type="character" w:customStyle="1" w:styleId="Tekstpodstawowy2Znak">
    <w:name w:val="Tekst podstawowy 2 Znak"/>
    <w:basedOn w:val="Domylnaczcionkaakapitu"/>
    <w:link w:val="Tekstpodstawowy2"/>
    <w:qFormat/>
    <w:rPr>
      <w:rFonts w:ascii="Arial" w:eastAsia="Times New Roman" w:hAnsi="Arial" w:cs="Times New Roman"/>
      <w:sz w:val="28"/>
      <w:szCs w:val="20"/>
      <w:lang w:eastAsia="pl-PL"/>
    </w:rPr>
  </w:style>
  <w:style w:type="character" w:customStyle="1" w:styleId="Tekstpodstawowy3Znak">
    <w:name w:val="Tekst podstawowy 3 Znak"/>
    <w:basedOn w:val="Domylnaczcionkaakapitu"/>
    <w:link w:val="Tekstpodstawowy3"/>
    <w:qFormat/>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rPr>
      <w:rFonts w:ascii="Arial" w:eastAsia="Times New Roman" w:hAnsi="Arial" w:cs="Times New Roman"/>
      <w:i/>
      <w:iCs/>
      <w:sz w:val="20"/>
      <w:szCs w:val="24"/>
      <w:lang w:eastAsia="pl-PL"/>
    </w:rPr>
  </w:style>
  <w:style w:type="character" w:customStyle="1" w:styleId="Tekstpodstawowywcity2Znak">
    <w:name w:val="Tekst podstawowy wcięty 2 Znak"/>
    <w:basedOn w:val="Domylnaczcionkaakapitu"/>
    <w:link w:val="Tekstpodstawowywcity2"/>
    <w:qFormat/>
    <w:rPr>
      <w:rFonts w:ascii="Arial" w:eastAsia="Times New Roman" w:hAnsi="Arial" w:cs="Times New Roman"/>
      <w:sz w:val="20"/>
      <w:szCs w:val="20"/>
      <w:lang w:eastAsia="pl-PL"/>
    </w:rPr>
  </w:style>
  <w:style w:type="character" w:customStyle="1" w:styleId="Tekstpodstawowywcity3Znak">
    <w:name w:val="Tekst podstawowy wcięty 3 Znak"/>
    <w:basedOn w:val="Domylnaczcionkaakapitu"/>
    <w:link w:val="Tekstpodstawowywcity3"/>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Pr>
      <w:rFonts w:ascii="Times New Roman" w:eastAsia="Times New Roman" w:hAnsi="Times New Roman" w:cs="Times New Roman"/>
      <w:sz w:val="20"/>
      <w:szCs w:val="20"/>
      <w:lang w:eastAsia="pl-PL"/>
    </w:rPr>
  </w:style>
  <w:style w:type="paragraph" w:customStyle="1" w:styleId="Tekstpodstawowy21">
    <w:name w:val="Tekst podstawowy 21"/>
    <w:basedOn w:val="Normalny"/>
    <w:pPr>
      <w:widowControl/>
      <w:suppressAutoHyphens w:val="0"/>
      <w:jc w:val="both"/>
    </w:pPr>
    <w:rPr>
      <w:rFonts w:eastAsia="Times New Roman"/>
      <w:b/>
      <w:sz w:val="20"/>
      <w:lang w:eastAsia="pl-PL"/>
    </w:rPr>
  </w:style>
  <w:style w:type="character" w:customStyle="1" w:styleId="PodtytuZnak">
    <w:name w:val="Podtytuł Znak"/>
    <w:basedOn w:val="Domylnaczcionkaakapitu"/>
    <w:link w:val="Podtytu"/>
    <w:qFormat/>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F2537-6A8A-4B10-8D90-B26A1882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1</Pages>
  <Words>3952</Words>
  <Characters>23715</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maliki</dc:creator>
  <cp:lastModifiedBy>Joanna Graczyk</cp:lastModifiedBy>
  <cp:revision>12</cp:revision>
  <cp:lastPrinted>2025-04-30T06:08:00Z</cp:lastPrinted>
  <dcterms:created xsi:type="dcterms:W3CDTF">2025-04-02T07:22:00Z</dcterms:created>
  <dcterms:modified xsi:type="dcterms:W3CDTF">2025-04-30T11:58:00Z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1DDE2B8068A849E781282710394D8BB1</vt:lpwstr>
  </property>
</Properties>
</file>