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DC" w:rsidRPr="006B25DC" w:rsidRDefault="006B25DC" w:rsidP="006B25DC">
      <w:pPr>
        <w:pStyle w:val="Styl"/>
        <w:spacing w:line="276" w:lineRule="auto"/>
        <w:jc w:val="right"/>
        <w:rPr>
          <w:b/>
          <w:sz w:val="20"/>
          <w:szCs w:val="20"/>
        </w:rPr>
      </w:pPr>
      <w:r w:rsidRPr="006B25DC">
        <w:rPr>
          <w:b/>
          <w:sz w:val="20"/>
          <w:szCs w:val="20"/>
        </w:rPr>
        <w:t xml:space="preserve">Załącznik nr </w:t>
      </w:r>
      <w:r w:rsidR="0010603D">
        <w:rPr>
          <w:b/>
          <w:sz w:val="20"/>
          <w:szCs w:val="20"/>
        </w:rPr>
        <w:t>2</w:t>
      </w:r>
      <w:bookmarkStart w:id="0" w:name="_GoBack"/>
      <w:bookmarkEnd w:id="0"/>
    </w:p>
    <w:p w:rsidR="007241F6" w:rsidRPr="00F261C1" w:rsidRDefault="00E43400" w:rsidP="000F053B">
      <w:pPr>
        <w:pStyle w:val="Styl"/>
        <w:spacing w:before="244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 U</w:t>
      </w:r>
      <w:r w:rsidR="007241F6" w:rsidRPr="00F261C1">
        <w:rPr>
          <w:b/>
          <w:sz w:val="28"/>
          <w:szCs w:val="28"/>
        </w:rPr>
        <w:t>MOW</w:t>
      </w:r>
      <w:r>
        <w:rPr>
          <w:b/>
          <w:sz w:val="28"/>
          <w:szCs w:val="28"/>
        </w:rPr>
        <w:t>Y</w:t>
      </w:r>
    </w:p>
    <w:p w:rsidR="007241F6" w:rsidRPr="00F261C1" w:rsidRDefault="007241F6" w:rsidP="000F053B">
      <w:pPr>
        <w:pStyle w:val="Styl"/>
        <w:spacing w:before="244"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Zawarta w Istebnej w dniu ………………….</w:t>
      </w:r>
      <w:r w:rsidR="004C188B" w:rsidRPr="00F261C1">
        <w:rPr>
          <w:sz w:val="22"/>
          <w:szCs w:val="22"/>
        </w:rPr>
        <w:t>,</w:t>
      </w:r>
      <w:r w:rsidRPr="00F261C1">
        <w:rPr>
          <w:sz w:val="22"/>
          <w:szCs w:val="22"/>
        </w:rPr>
        <w:t xml:space="preserve"> pomiędzy:</w:t>
      </w:r>
    </w:p>
    <w:p w:rsidR="008D0E67" w:rsidRPr="008D0E67" w:rsidRDefault="008D0E67" w:rsidP="008D0E67">
      <w:pPr>
        <w:pStyle w:val="Styl"/>
        <w:spacing w:line="276" w:lineRule="auto"/>
        <w:rPr>
          <w:b/>
          <w:sz w:val="22"/>
          <w:szCs w:val="22"/>
        </w:rPr>
      </w:pPr>
      <w:r w:rsidRPr="008D0E67">
        <w:rPr>
          <w:b/>
          <w:sz w:val="22"/>
          <w:szCs w:val="22"/>
        </w:rPr>
        <w:t>Wojewódzkim Centrum Pediatrii „KUBALONKA” w Istebnej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>wpisanym do rejestru stowarzyszeń, innych organizacji społecznych i zawodowych, fundacji oraz samodzielnych publicznych zakładów opieki zdrowotnej KRS przez Sąd Rejonowy w Bielsku-Białej VIII Wydział Gospodarczy KRS pod numerem 0000130760,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 xml:space="preserve">43 –470 Istebna, Istebna 500; 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>NIP: 548-21-32-121, REGON: 000297260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>reprezentowanym przez: Krzysztofa Heroka – Dyrektora,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 xml:space="preserve">zwanym w dalszej części umowy </w:t>
      </w:r>
      <w:r w:rsidRPr="008D0E67">
        <w:rPr>
          <w:b/>
          <w:sz w:val="22"/>
          <w:szCs w:val="22"/>
        </w:rPr>
        <w:t>ZAMAWIAJĄCYM</w:t>
      </w:r>
      <w:r w:rsidRPr="008D0E67">
        <w:rPr>
          <w:sz w:val="22"/>
          <w:szCs w:val="22"/>
        </w:rPr>
        <w:t>,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>a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 xml:space="preserve">wpisaną do </w:t>
      </w:r>
      <w:r>
        <w:rPr>
          <w:sz w:val="22"/>
          <w:szCs w:val="22"/>
        </w:rPr>
        <w:t>…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 xml:space="preserve">REGON: </w:t>
      </w:r>
      <w:r>
        <w:rPr>
          <w:sz w:val="22"/>
          <w:szCs w:val="22"/>
        </w:rPr>
        <w:t>…</w:t>
      </w:r>
      <w:r w:rsidRPr="008D0E67">
        <w:rPr>
          <w:sz w:val="22"/>
          <w:szCs w:val="22"/>
        </w:rPr>
        <w:t xml:space="preserve">, NIP: </w:t>
      </w:r>
      <w:r>
        <w:rPr>
          <w:sz w:val="22"/>
          <w:szCs w:val="22"/>
        </w:rPr>
        <w:t>…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>reprezentowanym przez: ……………………………………………</w:t>
      </w:r>
    </w:p>
    <w:p w:rsidR="008D0E67" w:rsidRPr="008D0E67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 xml:space="preserve">zwanym dalej </w:t>
      </w:r>
      <w:r w:rsidRPr="008D0E67">
        <w:rPr>
          <w:b/>
          <w:sz w:val="22"/>
          <w:szCs w:val="22"/>
        </w:rPr>
        <w:t>WYKONAWCĄ</w:t>
      </w:r>
      <w:r w:rsidRPr="008D0E67">
        <w:rPr>
          <w:sz w:val="22"/>
          <w:szCs w:val="22"/>
        </w:rPr>
        <w:t>,</w:t>
      </w:r>
    </w:p>
    <w:p w:rsidR="004C188B" w:rsidRDefault="008D0E67" w:rsidP="008D0E67">
      <w:pPr>
        <w:pStyle w:val="Styl"/>
        <w:spacing w:line="276" w:lineRule="auto"/>
        <w:rPr>
          <w:sz w:val="22"/>
          <w:szCs w:val="22"/>
        </w:rPr>
      </w:pPr>
      <w:r w:rsidRPr="008D0E67">
        <w:rPr>
          <w:sz w:val="22"/>
          <w:szCs w:val="22"/>
        </w:rPr>
        <w:t xml:space="preserve">zwanymi również </w:t>
      </w:r>
      <w:r w:rsidRPr="008D0E67">
        <w:rPr>
          <w:b/>
          <w:sz w:val="22"/>
          <w:szCs w:val="22"/>
        </w:rPr>
        <w:t>STRONĄ</w:t>
      </w:r>
      <w:r w:rsidRPr="008D0E67">
        <w:rPr>
          <w:sz w:val="22"/>
          <w:szCs w:val="22"/>
        </w:rPr>
        <w:t xml:space="preserve"> lub łącznie </w:t>
      </w:r>
      <w:r w:rsidRPr="008D0E67">
        <w:rPr>
          <w:b/>
          <w:sz w:val="22"/>
          <w:szCs w:val="22"/>
        </w:rPr>
        <w:t>STRONAMI</w:t>
      </w:r>
      <w:r w:rsidRPr="008D0E67">
        <w:rPr>
          <w:sz w:val="22"/>
          <w:szCs w:val="22"/>
        </w:rPr>
        <w:t>,</w:t>
      </w:r>
    </w:p>
    <w:p w:rsidR="008D0E67" w:rsidRPr="00F261C1" w:rsidRDefault="008D0E67" w:rsidP="008D0E67">
      <w:pPr>
        <w:pStyle w:val="Styl"/>
        <w:spacing w:line="276" w:lineRule="auto"/>
        <w:rPr>
          <w:sz w:val="22"/>
          <w:szCs w:val="22"/>
        </w:rPr>
      </w:pPr>
    </w:p>
    <w:p w:rsidR="007241F6" w:rsidRPr="00F261C1" w:rsidRDefault="007241F6" w:rsidP="000F053B">
      <w:pPr>
        <w:spacing w:line="276" w:lineRule="auto"/>
        <w:jc w:val="both"/>
        <w:rPr>
          <w:bCs/>
          <w:sz w:val="18"/>
          <w:szCs w:val="18"/>
        </w:rPr>
      </w:pPr>
      <w:r w:rsidRPr="00F261C1">
        <w:rPr>
          <w:bCs/>
          <w:sz w:val="18"/>
          <w:szCs w:val="18"/>
        </w:rPr>
        <w:t>Przedstawiciele Stron przez złożen</w:t>
      </w:r>
      <w:r w:rsidR="008D0E67">
        <w:rPr>
          <w:bCs/>
          <w:sz w:val="18"/>
          <w:szCs w:val="18"/>
        </w:rPr>
        <w:t>ie swojego podpisu oświadczają</w:t>
      </w:r>
      <w:r w:rsidRPr="00F261C1">
        <w:rPr>
          <w:bCs/>
          <w:sz w:val="18"/>
          <w:szCs w:val="18"/>
        </w:rPr>
        <w:t>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7241F6" w:rsidRPr="005F453D" w:rsidRDefault="007241F6" w:rsidP="000F053B">
      <w:pPr>
        <w:pStyle w:val="Nagwek11"/>
        <w:spacing w:before="118" w:line="276" w:lineRule="auto"/>
        <w:ind w:left="0"/>
        <w:rPr>
          <w:rFonts w:ascii="Times New Roman" w:hAnsi="Times New Roman" w:cs="Times New Roman"/>
          <w:b w:val="0"/>
        </w:rPr>
      </w:pPr>
      <w:r w:rsidRPr="005F453D">
        <w:rPr>
          <w:rFonts w:ascii="Times New Roman" w:hAnsi="Times New Roman" w:cs="Times New Roman"/>
        </w:rPr>
        <w:t>§</w:t>
      </w:r>
      <w:r w:rsidR="00B83088" w:rsidRPr="005F453D">
        <w:rPr>
          <w:rFonts w:ascii="Times New Roman" w:hAnsi="Times New Roman" w:cs="Times New Roman"/>
        </w:rPr>
        <w:t xml:space="preserve"> </w:t>
      </w:r>
      <w:r w:rsidRPr="005F453D">
        <w:rPr>
          <w:rFonts w:ascii="Times New Roman" w:hAnsi="Times New Roman" w:cs="Times New Roman"/>
        </w:rPr>
        <w:t>1</w:t>
      </w:r>
      <w:r w:rsidR="0020227A" w:rsidRPr="005F453D">
        <w:rPr>
          <w:rFonts w:ascii="Times New Roman" w:hAnsi="Times New Roman" w:cs="Times New Roman"/>
        </w:rPr>
        <w:t>.</w:t>
      </w:r>
    </w:p>
    <w:p w:rsidR="006C57F5" w:rsidRPr="0012763A" w:rsidRDefault="006C57F5" w:rsidP="00E61B0A">
      <w:pPr>
        <w:pStyle w:val="Akapitzlist"/>
        <w:numPr>
          <w:ilvl w:val="0"/>
          <w:numId w:val="3"/>
        </w:numPr>
        <w:tabs>
          <w:tab w:val="left" w:pos="284"/>
        </w:tabs>
        <w:spacing w:after="0"/>
      </w:pPr>
      <w:r w:rsidRPr="005F453D">
        <w:t xml:space="preserve">Zamawiający zleca, a Wykonawca przyjmuje do wykonania </w:t>
      </w:r>
      <w:r w:rsidR="0074146E" w:rsidRPr="005F453D">
        <w:t xml:space="preserve">roboty </w:t>
      </w:r>
      <w:r w:rsidR="00045D27" w:rsidRPr="00045D27">
        <w:t xml:space="preserve">związane z remontem </w:t>
      </w:r>
      <w:r w:rsidR="004C6598">
        <w:t xml:space="preserve">lokalu </w:t>
      </w:r>
      <w:r w:rsidR="00045D27" w:rsidRPr="00045D27">
        <w:t>mieszka</w:t>
      </w:r>
      <w:r w:rsidR="004C6598">
        <w:t>lnego</w:t>
      </w:r>
      <w:r w:rsidR="00045D27" w:rsidRPr="00045D27">
        <w:t xml:space="preserve"> nr 30</w:t>
      </w:r>
      <w:r w:rsidR="008D0E67">
        <w:t>1</w:t>
      </w:r>
      <w:r w:rsidR="00045D27" w:rsidRPr="00045D27">
        <w:t xml:space="preserve">, mieszczącym się w pawilonie nr </w:t>
      </w:r>
      <w:r w:rsidR="0012763A">
        <w:t>13</w:t>
      </w:r>
      <w:r w:rsidR="00045D27" w:rsidRPr="00045D27">
        <w:t xml:space="preserve"> na terenie siedziby Zamawiającego, tj. 43-470 Istebna 500. </w:t>
      </w:r>
      <w:r w:rsidR="00045D27" w:rsidRPr="0012763A">
        <w:t xml:space="preserve">Mieszkanie usytuowane jest w budynku dwupiętrowym na pierwszym piętrze o powierzchni </w:t>
      </w:r>
      <w:r w:rsidR="0012763A" w:rsidRPr="0012763A">
        <w:t>8</w:t>
      </w:r>
      <w:r w:rsidR="00045D27" w:rsidRPr="0012763A">
        <w:t>5</w:t>
      </w:r>
      <w:r w:rsidR="0012763A" w:rsidRPr="0012763A">
        <w:t>,33</w:t>
      </w:r>
      <w:r w:rsidR="00045D27" w:rsidRPr="0012763A">
        <w:t xml:space="preserve"> m</w:t>
      </w:r>
      <w:r w:rsidR="00045D27" w:rsidRPr="0012763A">
        <w:rPr>
          <w:vertAlign w:val="superscript"/>
        </w:rPr>
        <w:t>2</w:t>
      </w:r>
      <w:r w:rsidR="00045D27" w:rsidRPr="0012763A">
        <w:t xml:space="preserve">. W skład pomieszczeń obejmujących przedmiot zamówienia </w:t>
      </w:r>
      <w:r w:rsidR="00E61B0A" w:rsidRPr="0012763A">
        <w:t>wchodzą: 3 pokoje</w:t>
      </w:r>
      <w:r w:rsidR="00045D27" w:rsidRPr="0012763A">
        <w:t>, kuchnia</w:t>
      </w:r>
      <w:r w:rsidR="0012763A" w:rsidRPr="0012763A">
        <w:t>,</w:t>
      </w:r>
      <w:r w:rsidR="00045D27" w:rsidRPr="0012763A">
        <w:t xml:space="preserve"> wiatrołapem oraz łazienka.</w:t>
      </w:r>
    </w:p>
    <w:p w:rsidR="006C57F5" w:rsidRPr="0012763A" w:rsidRDefault="0020227A" w:rsidP="00E61B0A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</w:pPr>
      <w:r w:rsidRPr="0012763A">
        <w:t>Zadanie</w:t>
      </w:r>
      <w:r w:rsidR="006C57F5" w:rsidRPr="0012763A">
        <w:t xml:space="preserve"> obejmuje roboty budowlane </w:t>
      </w:r>
      <w:r w:rsidR="0074146E" w:rsidRPr="0012763A">
        <w:t xml:space="preserve">w następującym zakresie: </w:t>
      </w:r>
    </w:p>
    <w:p w:rsidR="00045D27" w:rsidRDefault="0012763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2"/>
      </w:pPr>
      <w:r>
        <w:t>D</w:t>
      </w:r>
      <w:r w:rsidR="00045D27" w:rsidRPr="0012763A">
        <w:t xml:space="preserve">ostarczenie i montaż drzwi wewnętrznych, wewnątrz klatkowych z rewizją, </w:t>
      </w:r>
    </w:p>
    <w:p w:rsidR="0012763A" w:rsidRDefault="0012763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2"/>
      </w:pPr>
      <w:r>
        <w:t>Dostarczenie i montaż 5 drzwi wewnętrznych wraz z framugą i opaskami regulowanymi.</w:t>
      </w:r>
    </w:p>
    <w:p w:rsidR="0012763A" w:rsidRDefault="0012763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2"/>
      </w:pPr>
      <w:r w:rsidRPr="0012763A">
        <w:t xml:space="preserve">Dostarczenie i montaż parapetów okiennych drewnianych lakierowanych, </w:t>
      </w:r>
    </w:p>
    <w:p w:rsidR="0012763A" w:rsidRDefault="0012763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2"/>
      </w:pPr>
      <w:r w:rsidRPr="0012763A">
        <w:t xml:space="preserve">Dostarczenie </w:t>
      </w:r>
      <w:r w:rsidR="00E61B0A" w:rsidRPr="0012763A">
        <w:t>i wykonanie</w:t>
      </w:r>
      <w:r w:rsidRPr="0012763A">
        <w:t xml:space="preserve"> </w:t>
      </w:r>
      <w:r>
        <w:t xml:space="preserve">ścinki działowej </w:t>
      </w:r>
      <w:r w:rsidRPr="0012763A">
        <w:t xml:space="preserve">z płyt gipsowo-kartonowych RIGIPS na pojedynczej </w:t>
      </w:r>
      <w:r w:rsidR="00E61B0A" w:rsidRPr="0012763A">
        <w:t>metalowej konstrukcji</w:t>
      </w:r>
      <w:r w:rsidRPr="0012763A">
        <w:t xml:space="preserve"> nośnej grubości 100 mm, z pokryciem obustronnym jednowarstwowym.</w:t>
      </w:r>
    </w:p>
    <w:p w:rsidR="00E61B0A" w:rsidRDefault="00E61B0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2"/>
        <w:contextualSpacing/>
      </w:pPr>
      <w:r w:rsidRPr="0012763A">
        <w:t>Wykonanie nowej łazienki o powierzchni 2,8 m</w:t>
      </w:r>
      <w:r w:rsidRPr="00E61B0A">
        <w:rPr>
          <w:vertAlign w:val="superscript"/>
        </w:rPr>
        <w:t>2</w:t>
      </w:r>
      <w:r w:rsidRPr="0012763A">
        <w:t xml:space="preserve"> poprzez dostarczenie materiału i montaż:</w:t>
      </w:r>
      <w:r w:rsidRPr="00E61B0A">
        <w:t xml:space="preserve"> </w:t>
      </w:r>
    </w:p>
    <w:p w:rsidR="00E61B0A" w:rsidRPr="0012763A" w:rsidRDefault="00E61B0A" w:rsidP="00E61B0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>odpływu liniowego,</w:t>
      </w:r>
    </w:p>
    <w:p w:rsidR="00E61B0A" w:rsidRPr="0012763A" w:rsidRDefault="00E61B0A" w:rsidP="00E61B0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 xml:space="preserve">obudowy Geberitu płytami wodoodpornymi do stelaża metalowego, </w:t>
      </w:r>
    </w:p>
    <w:p w:rsidR="00E61B0A" w:rsidRPr="0012763A" w:rsidRDefault="00E61B0A" w:rsidP="00E61B0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>oczyszczenie i zmycie podłoża przed gruntowaniem,</w:t>
      </w:r>
    </w:p>
    <w:p w:rsidR="00E61B0A" w:rsidRPr="0012763A" w:rsidRDefault="00E61B0A" w:rsidP="00E61B0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 xml:space="preserve">ułożenie płytek na ścianie i podłodze, </w:t>
      </w:r>
    </w:p>
    <w:p w:rsidR="00E61B0A" w:rsidRPr="0012763A" w:rsidRDefault="00E61B0A" w:rsidP="00E61B0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>gruntowanie i malowanie pomieszczenia,</w:t>
      </w:r>
    </w:p>
    <w:p w:rsidR="00E61B0A" w:rsidRDefault="00E61B0A" w:rsidP="00E61B0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>montaż ubikacji, kabiny prysznicowej, umywalki i armatury łazienkowej.</w:t>
      </w:r>
    </w:p>
    <w:p w:rsidR="00E61B0A" w:rsidRDefault="00E61B0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3"/>
      </w:pPr>
      <w:r w:rsidRPr="0012763A">
        <w:t>Dostarczenie materiałów niezbędnych do odnowienie ścian mieszkania i sufitu.</w:t>
      </w:r>
    </w:p>
    <w:p w:rsidR="00E61B0A" w:rsidRDefault="00E61B0A" w:rsidP="00E61B0A">
      <w:pPr>
        <w:pStyle w:val="Akapitzlist"/>
        <w:numPr>
          <w:ilvl w:val="1"/>
          <w:numId w:val="32"/>
        </w:numPr>
        <w:tabs>
          <w:tab w:val="left" w:pos="284"/>
        </w:tabs>
        <w:spacing w:after="0"/>
        <w:ind w:left="567" w:hanging="283"/>
      </w:pPr>
      <w:r>
        <w:t>Podłoga w mieszkaniu:</w:t>
      </w:r>
    </w:p>
    <w:p w:rsidR="00E61B0A" w:rsidRDefault="00E61B0A" w:rsidP="00E61B0A">
      <w:pPr>
        <w:pStyle w:val="Akapitzlist"/>
        <w:numPr>
          <w:ilvl w:val="0"/>
          <w:numId w:val="34"/>
        </w:numPr>
        <w:tabs>
          <w:tab w:val="left" w:pos="284"/>
        </w:tabs>
        <w:spacing w:after="0"/>
      </w:pPr>
      <w:r>
        <w:t>Dostarczenie podkładu pod panele i paneli,</w:t>
      </w:r>
    </w:p>
    <w:p w:rsidR="00E61B0A" w:rsidRDefault="00E61B0A" w:rsidP="00E61B0A">
      <w:pPr>
        <w:pStyle w:val="Akapitzlist"/>
        <w:numPr>
          <w:ilvl w:val="0"/>
          <w:numId w:val="34"/>
        </w:numPr>
        <w:tabs>
          <w:tab w:val="left" w:pos="284"/>
        </w:tabs>
        <w:spacing w:after="0"/>
      </w:pPr>
      <w:r>
        <w:t xml:space="preserve">Dostarczenie i ułożenie płytek w kuchni i wiatrołapie </w:t>
      </w:r>
    </w:p>
    <w:p w:rsidR="00E61B0A" w:rsidRPr="0012763A" w:rsidRDefault="00E61B0A" w:rsidP="00E61B0A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</w:pPr>
      <w:r w:rsidRPr="0012763A">
        <w:t>Dostarczenie i wykonanie cokołów z płyty MDF.</w:t>
      </w:r>
    </w:p>
    <w:p w:rsidR="00045D27" w:rsidRPr="00045D27" w:rsidRDefault="00045D27" w:rsidP="00E61B0A">
      <w:pPr>
        <w:tabs>
          <w:tab w:val="left" w:pos="284"/>
        </w:tabs>
        <w:spacing w:line="276" w:lineRule="auto"/>
        <w:contextualSpacing/>
      </w:pPr>
      <w:r>
        <w:tab/>
      </w:r>
      <w:r w:rsidRPr="00045D27">
        <w:t xml:space="preserve">Szczegółowy opis i zakres zadania został określony w </w:t>
      </w:r>
      <w:r w:rsidR="008D0E67">
        <w:t xml:space="preserve">projekcie oraz </w:t>
      </w:r>
      <w:r w:rsidRPr="00045D27">
        <w:t>przedmiarze robót</w:t>
      </w:r>
      <w:r>
        <w:t>.</w:t>
      </w:r>
    </w:p>
    <w:p w:rsidR="00EF322B" w:rsidRPr="005F453D" w:rsidRDefault="00EF322B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</w:pPr>
      <w:r w:rsidRPr="005F453D">
        <w:t xml:space="preserve">Wykonawca </w:t>
      </w:r>
      <w:r w:rsidR="00A21457">
        <w:t xml:space="preserve">zobowiązany jest </w:t>
      </w:r>
      <w:r w:rsidRPr="005F453D">
        <w:t xml:space="preserve">we własnym zakresie i na własny koszt usunąć wszystkie odpady i materiały zbędne, powstałe w trakcie realizacji przedmiotu zamówienia. </w:t>
      </w:r>
    </w:p>
    <w:p w:rsidR="00EF322B" w:rsidRPr="005F453D" w:rsidRDefault="00EF322B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</w:pPr>
      <w:r w:rsidRPr="005F453D">
        <w:t xml:space="preserve">Wykonawca oświadcza, że zapoznał się z </w:t>
      </w:r>
      <w:r w:rsidR="0074146E" w:rsidRPr="005F453D">
        <w:t>zakresem robót obejmujących przedmiot umowy w sposób zapewniający właściwą realizację zadania.</w:t>
      </w:r>
    </w:p>
    <w:p w:rsidR="00FC04B5" w:rsidRPr="005F453D" w:rsidRDefault="00FC04B5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</w:pPr>
      <w:r w:rsidRPr="005F453D">
        <w:t xml:space="preserve">Wykonawca zrealizuje roboty </w:t>
      </w:r>
      <w:r w:rsidRPr="007578BF">
        <w:t xml:space="preserve">zgodnie z </w:t>
      </w:r>
      <w:r w:rsidR="005457E6" w:rsidRPr="007578BF">
        <w:t xml:space="preserve">dokumentacją, zasadami </w:t>
      </w:r>
      <w:r w:rsidR="005457E6" w:rsidRPr="005F453D">
        <w:t>wiedzy technicznej, sztuką budowlaną, obowiązującymi przepisami prawa w szczególności techniczno-</w:t>
      </w:r>
      <w:r w:rsidRPr="005F453D">
        <w:t>budowlanym</w:t>
      </w:r>
      <w:r w:rsidR="005457E6" w:rsidRPr="005F453D">
        <w:t>i oraz przepisami BHP</w:t>
      </w:r>
      <w:r w:rsidRPr="005F453D">
        <w:t>.</w:t>
      </w:r>
    </w:p>
    <w:p w:rsidR="00FC04B5" w:rsidRPr="005F453D" w:rsidRDefault="00FC04B5" w:rsidP="0020227A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</w:pPr>
      <w:r w:rsidRPr="005F453D">
        <w:lastRenderedPageBreak/>
        <w:t xml:space="preserve">W zakresie wykonania zadania Wykonawca </w:t>
      </w:r>
      <w:r w:rsidR="00A21457">
        <w:t>musi</w:t>
      </w:r>
      <w:r w:rsidRPr="005F453D">
        <w:t xml:space="preserve"> wykonać wszystkie inne roboty i czynności niezbędne do prawidłowego zrealizowania powierzonego mu zadania, wynikające z </w:t>
      </w:r>
      <w:r w:rsidR="0020227A" w:rsidRPr="005F453D">
        <w:t xml:space="preserve">uzgodnień i pozwoleń lub </w:t>
      </w:r>
      <w:r w:rsidRPr="005F453D">
        <w:t>obowiązujących przepisów prawa polskiego oraz zgodnie ze sztuką budowlaną. Wykonawca wykona wszystkie czynności związane z przest</w:t>
      </w:r>
      <w:r w:rsidR="004C6598">
        <w:t>rzeganiem zasad BHP i utrzymaniem</w:t>
      </w:r>
      <w:r w:rsidRPr="005F453D">
        <w:t xml:space="preserve"> porządku na terenie budowy oraz bezpieczeństwa (czynności z BHP i BRD)</w:t>
      </w:r>
      <w:r w:rsidR="0074146E" w:rsidRPr="005F453D">
        <w:t>.</w:t>
      </w:r>
      <w:r w:rsidRPr="005F453D">
        <w:t>Wszelkie koszty i opłaty związane z wykonaniem wszystkich czynności niezbędnych do prawidłowego wykonania zadania Wykonawca winien uwzględnić w swojej ofercie.</w:t>
      </w:r>
    </w:p>
    <w:p w:rsidR="005F453D" w:rsidRPr="005F453D" w:rsidRDefault="005F453D" w:rsidP="005F453D">
      <w:pPr>
        <w:pStyle w:val="Akapitzlist"/>
        <w:tabs>
          <w:tab w:val="left" w:pos="284"/>
        </w:tabs>
        <w:spacing w:after="0"/>
        <w:ind w:left="284"/>
      </w:pPr>
    </w:p>
    <w:p w:rsidR="004B1293" w:rsidRPr="005F453D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</w:rPr>
      </w:pPr>
      <w:r w:rsidRPr="005F453D">
        <w:rPr>
          <w:rFonts w:ascii="Times New Roman" w:hAnsi="Times New Roman" w:cs="Times New Roman"/>
        </w:rPr>
        <w:t>§ 2</w:t>
      </w:r>
      <w:r w:rsidR="0020227A" w:rsidRPr="005F453D">
        <w:rPr>
          <w:rFonts w:ascii="Times New Roman" w:hAnsi="Times New Roman" w:cs="Times New Roman"/>
        </w:rPr>
        <w:t>.</w:t>
      </w:r>
    </w:p>
    <w:p w:rsidR="004B1293" w:rsidRPr="001846B7" w:rsidRDefault="004B1293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</w:rPr>
      </w:pPr>
      <w:r w:rsidRPr="001846B7">
        <w:rPr>
          <w:rFonts w:ascii="Times New Roman" w:hAnsi="Times New Roman" w:cs="Times New Roman"/>
          <w:b w:val="0"/>
        </w:rPr>
        <w:t xml:space="preserve">Termin realizacji zamówienia publicznego został określony na okres </w:t>
      </w:r>
      <w:r w:rsidR="00D1740F" w:rsidRPr="001846B7">
        <w:rPr>
          <w:rFonts w:ascii="Times New Roman" w:hAnsi="Times New Roman" w:cs="Times New Roman"/>
          <w:b w:val="0"/>
        </w:rPr>
        <w:t xml:space="preserve">od </w:t>
      </w:r>
      <w:r w:rsidR="00D1740F" w:rsidRPr="004C6598">
        <w:rPr>
          <w:rFonts w:ascii="Times New Roman" w:hAnsi="Times New Roman" w:cs="Times New Roman"/>
        </w:rPr>
        <w:t xml:space="preserve">dnia </w:t>
      </w:r>
      <w:r w:rsidR="00773607" w:rsidRPr="004C6598">
        <w:rPr>
          <w:rFonts w:ascii="Times New Roman" w:hAnsi="Times New Roman" w:cs="Times New Roman"/>
        </w:rPr>
        <w:t xml:space="preserve">podpisania niniejszej umowy </w:t>
      </w:r>
      <w:r w:rsidRPr="004C6598">
        <w:rPr>
          <w:rFonts w:ascii="Times New Roman" w:hAnsi="Times New Roman" w:cs="Times New Roman"/>
        </w:rPr>
        <w:t xml:space="preserve">do </w:t>
      </w:r>
      <w:r w:rsidR="004C6598" w:rsidRPr="004C6598">
        <w:rPr>
          <w:rFonts w:ascii="Times New Roman" w:hAnsi="Times New Roman" w:cs="Times New Roman"/>
        </w:rPr>
        <w:t>3</w:t>
      </w:r>
      <w:r w:rsidR="005C3FE9">
        <w:rPr>
          <w:rFonts w:ascii="Times New Roman" w:hAnsi="Times New Roman" w:cs="Times New Roman"/>
        </w:rPr>
        <w:t>1</w:t>
      </w:r>
      <w:r w:rsidR="008B0769" w:rsidRPr="004C6598">
        <w:rPr>
          <w:rFonts w:ascii="Times New Roman" w:hAnsi="Times New Roman" w:cs="Times New Roman"/>
        </w:rPr>
        <w:t>.0</w:t>
      </w:r>
      <w:r w:rsidR="005C3FE9">
        <w:rPr>
          <w:rFonts w:ascii="Times New Roman" w:hAnsi="Times New Roman" w:cs="Times New Roman"/>
        </w:rPr>
        <w:t>5</w:t>
      </w:r>
      <w:r w:rsidR="008B0769" w:rsidRPr="004C6598">
        <w:rPr>
          <w:rFonts w:ascii="Times New Roman" w:hAnsi="Times New Roman" w:cs="Times New Roman"/>
        </w:rPr>
        <w:t>.202</w:t>
      </w:r>
      <w:r w:rsidR="004C6598" w:rsidRPr="004C6598">
        <w:rPr>
          <w:rFonts w:ascii="Times New Roman" w:hAnsi="Times New Roman" w:cs="Times New Roman"/>
        </w:rPr>
        <w:t>5</w:t>
      </w:r>
      <w:r w:rsidR="008B0769" w:rsidRPr="004C6598">
        <w:rPr>
          <w:rFonts w:ascii="Times New Roman" w:hAnsi="Times New Roman" w:cs="Times New Roman"/>
        </w:rPr>
        <w:t xml:space="preserve"> r.</w:t>
      </w:r>
    </w:p>
    <w:p w:rsidR="004B1293" w:rsidRPr="005F453D" w:rsidRDefault="0057443A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</w:rPr>
      </w:pPr>
      <w:r w:rsidRPr="005F453D">
        <w:rPr>
          <w:rFonts w:ascii="Times New Roman" w:hAnsi="Times New Roman" w:cs="Times New Roman"/>
          <w:b w:val="0"/>
        </w:rPr>
        <w:t>Terminem wykonania zamówienia, o którym mowa powyżej to dzień zakończenia wszystkich robót w ramach zadania i gotowość do przekazania Zamawiającemu dokumentów związanych z zakończeniem zamówienia publicznego.</w:t>
      </w:r>
    </w:p>
    <w:p w:rsidR="0057443A" w:rsidRPr="005F453D" w:rsidRDefault="004C6598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</w:t>
      </w:r>
      <w:r w:rsidR="0057443A" w:rsidRPr="005F453D">
        <w:rPr>
          <w:rFonts w:ascii="Times New Roman" w:hAnsi="Times New Roman" w:cs="Times New Roman"/>
          <w:b w:val="0"/>
        </w:rPr>
        <w:t>race należy prowadzić zgodnie z obowiązującymi przepisami, zapewniając szczególne bezpieczeństwo innych użytkowników.</w:t>
      </w:r>
    </w:p>
    <w:p w:rsidR="004B1293" w:rsidRPr="005F453D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</w:rPr>
      </w:pPr>
      <w:r w:rsidRPr="005F453D">
        <w:rPr>
          <w:rFonts w:ascii="Times New Roman" w:hAnsi="Times New Roman" w:cs="Times New Roman"/>
        </w:rPr>
        <w:t>§</w:t>
      </w:r>
      <w:r w:rsidR="0060369D" w:rsidRPr="005F453D">
        <w:rPr>
          <w:rFonts w:ascii="Times New Roman" w:hAnsi="Times New Roman" w:cs="Times New Roman"/>
        </w:rPr>
        <w:t xml:space="preserve"> </w:t>
      </w:r>
      <w:r w:rsidRPr="005F453D">
        <w:rPr>
          <w:rFonts w:ascii="Times New Roman" w:hAnsi="Times New Roman" w:cs="Times New Roman"/>
        </w:rPr>
        <w:t>3</w:t>
      </w:r>
      <w:r w:rsidR="0060369D" w:rsidRPr="005F453D">
        <w:rPr>
          <w:rFonts w:ascii="Times New Roman" w:hAnsi="Times New Roman" w:cs="Times New Roman"/>
        </w:rPr>
        <w:t>.</w:t>
      </w:r>
    </w:p>
    <w:p w:rsidR="00A16DAC" w:rsidRPr="005F453D" w:rsidRDefault="00A16DAC" w:rsidP="00F62849">
      <w:pPr>
        <w:pStyle w:val="Nagwek11"/>
        <w:spacing w:line="276" w:lineRule="auto"/>
        <w:ind w:left="0"/>
        <w:jc w:val="left"/>
        <w:rPr>
          <w:rFonts w:ascii="Times New Roman" w:eastAsia="Calibri" w:hAnsi="Times New Roman" w:cs="Times New Roman"/>
          <w:b w:val="0"/>
          <w:bCs w:val="0"/>
        </w:rPr>
      </w:pPr>
      <w:r w:rsidRPr="005F453D">
        <w:rPr>
          <w:rFonts w:ascii="Times New Roman" w:eastAsia="Calibri" w:hAnsi="Times New Roman" w:cs="Times New Roman"/>
          <w:b w:val="0"/>
          <w:bCs w:val="0"/>
        </w:rPr>
        <w:t>Wykonawca oświadcza, że nie powierza Podwykonawcom wykonania żadnej części zamówienia.</w:t>
      </w:r>
    </w:p>
    <w:p w:rsidR="005F453D" w:rsidRPr="005F453D" w:rsidRDefault="005F453D" w:rsidP="00F62849">
      <w:pPr>
        <w:pStyle w:val="Nagwek11"/>
        <w:spacing w:line="276" w:lineRule="auto"/>
        <w:ind w:left="0"/>
        <w:jc w:val="left"/>
        <w:rPr>
          <w:rFonts w:ascii="Times New Roman" w:eastAsia="Calibri" w:hAnsi="Times New Roman" w:cs="Times New Roman"/>
          <w:b w:val="0"/>
          <w:bCs w:val="0"/>
        </w:rPr>
      </w:pPr>
    </w:p>
    <w:p w:rsidR="004B1293" w:rsidRPr="005F453D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</w:rPr>
      </w:pPr>
      <w:r w:rsidRPr="005F453D">
        <w:rPr>
          <w:rFonts w:ascii="Times New Roman" w:hAnsi="Times New Roman" w:cs="Times New Roman"/>
        </w:rPr>
        <w:t xml:space="preserve">§ </w:t>
      </w:r>
      <w:r w:rsidR="00F4141A" w:rsidRPr="005F453D">
        <w:rPr>
          <w:rFonts w:ascii="Times New Roman" w:hAnsi="Times New Roman" w:cs="Times New Roman"/>
        </w:rPr>
        <w:t>4</w:t>
      </w:r>
      <w:r w:rsidR="0060369D" w:rsidRPr="005F453D">
        <w:rPr>
          <w:rFonts w:ascii="Times New Roman" w:hAnsi="Times New Roman" w:cs="Times New Roman"/>
        </w:rPr>
        <w:t>.</w:t>
      </w:r>
    </w:p>
    <w:p w:rsidR="00F4141A" w:rsidRPr="005F453D" w:rsidRDefault="00F4141A" w:rsidP="000F053B">
      <w:pPr>
        <w:widowControl/>
        <w:numPr>
          <w:ilvl w:val="0"/>
          <w:numId w:val="9"/>
        </w:numPr>
        <w:tabs>
          <w:tab w:val="clear" w:pos="108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b/>
        </w:rPr>
      </w:pPr>
      <w:r w:rsidRPr="005F453D">
        <w:t>Wykonawca</w:t>
      </w:r>
      <w:r w:rsidRPr="005F453D">
        <w:rPr>
          <w:bCs/>
        </w:rPr>
        <w:t xml:space="preserve"> </w:t>
      </w:r>
      <w:r w:rsidRPr="005F453D">
        <w:t xml:space="preserve">udziela </w:t>
      </w:r>
      <w:r w:rsidRPr="005F453D">
        <w:rPr>
          <w:bCs/>
        </w:rPr>
        <w:t>Zamawiającemu</w:t>
      </w:r>
      <w:r w:rsidRPr="005F453D">
        <w:rPr>
          <w:b/>
          <w:bCs/>
        </w:rPr>
        <w:t xml:space="preserve"> </w:t>
      </w:r>
      <w:r w:rsidRPr="005F453D">
        <w:rPr>
          <w:bCs/>
        </w:rPr>
        <w:t>gwarancji</w:t>
      </w:r>
      <w:r w:rsidRPr="005F453D">
        <w:t xml:space="preserve"> na </w:t>
      </w:r>
      <w:r w:rsidRPr="005F453D">
        <w:rPr>
          <w:b/>
        </w:rPr>
        <w:t xml:space="preserve">okres </w:t>
      </w:r>
      <w:r w:rsidR="002E04DC">
        <w:rPr>
          <w:b/>
        </w:rPr>
        <w:t>…</w:t>
      </w:r>
      <w:r w:rsidRPr="005F453D">
        <w:rPr>
          <w:b/>
          <w:bCs/>
        </w:rPr>
        <w:t xml:space="preserve"> miesięcy</w:t>
      </w:r>
      <w:r w:rsidRPr="005F453D">
        <w:t xml:space="preserve"> na wykonane roboty budowlane.</w:t>
      </w:r>
    </w:p>
    <w:p w:rsidR="00F4141A" w:rsidRPr="005F453D" w:rsidRDefault="00F4141A" w:rsidP="000F053B">
      <w:pPr>
        <w:widowControl/>
        <w:numPr>
          <w:ilvl w:val="0"/>
          <w:numId w:val="9"/>
        </w:numPr>
        <w:tabs>
          <w:tab w:val="clear" w:pos="1080"/>
          <w:tab w:val="num" w:pos="284"/>
        </w:tabs>
        <w:autoSpaceDE/>
        <w:autoSpaceDN/>
        <w:adjustRightInd/>
        <w:spacing w:line="276" w:lineRule="auto"/>
        <w:ind w:left="284" w:hanging="284"/>
        <w:jc w:val="both"/>
      </w:pPr>
      <w:r w:rsidRPr="005F453D">
        <w:t xml:space="preserve">Termin gwarancji liczony jest od daty podpisania protokołu </w:t>
      </w:r>
      <w:r w:rsidR="008D0E67">
        <w:t>końcowego robót budowlanych.</w:t>
      </w:r>
    </w:p>
    <w:p w:rsidR="005F453D" w:rsidRPr="005F453D" w:rsidRDefault="005F453D" w:rsidP="005F453D">
      <w:pPr>
        <w:widowControl/>
        <w:autoSpaceDE/>
        <w:autoSpaceDN/>
        <w:adjustRightInd/>
        <w:spacing w:line="276" w:lineRule="auto"/>
        <w:ind w:left="284"/>
        <w:jc w:val="both"/>
      </w:pPr>
    </w:p>
    <w:p w:rsidR="006264CE" w:rsidRPr="005F453D" w:rsidRDefault="006264CE" w:rsidP="000F053B">
      <w:pPr>
        <w:pStyle w:val="Nagwek11"/>
        <w:spacing w:line="276" w:lineRule="auto"/>
        <w:ind w:left="0"/>
        <w:rPr>
          <w:rFonts w:ascii="Times New Roman" w:hAnsi="Times New Roman" w:cs="Times New Roman"/>
        </w:rPr>
      </w:pPr>
      <w:r w:rsidRPr="005F453D">
        <w:rPr>
          <w:rFonts w:ascii="Times New Roman" w:hAnsi="Times New Roman" w:cs="Times New Roman"/>
        </w:rPr>
        <w:t xml:space="preserve">§ </w:t>
      </w:r>
      <w:r w:rsidR="00F62849" w:rsidRPr="005F453D">
        <w:rPr>
          <w:rFonts w:ascii="Times New Roman" w:hAnsi="Times New Roman" w:cs="Times New Roman"/>
        </w:rPr>
        <w:t>5.</w:t>
      </w:r>
    </w:p>
    <w:p w:rsidR="005A7994" w:rsidRPr="005F453D" w:rsidRDefault="006264CE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 xml:space="preserve">Strony ustalają, że obowiązującą je formą wynagrodzenia za wykonanie robót będzie wynagrodzenie ryczałtowe, które wynosi: </w:t>
      </w:r>
      <w:r w:rsidR="00F62849" w:rsidRPr="005F453D">
        <w:t>…</w:t>
      </w:r>
      <w:r w:rsidR="00A16DAC" w:rsidRPr="005F453D">
        <w:t xml:space="preserve"> </w:t>
      </w:r>
      <w:r w:rsidRPr="005F453D">
        <w:t xml:space="preserve">złotych netto (słownie: </w:t>
      </w:r>
      <w:r w:rsidR="00F62849" w:rsidRPr="005F453D">
        <w:t>…)</w:t>
      </w:r>
      <w:r w:rsidR="00A16DAC" w:rsidRPr="005F453D">
        <w:t xml:space="preserve">, </w:t>
      </w:r>
      <w:r w:rsidRPr="005F453D">
        <w:t xml:space="preserve">plus podatek VAT w kwocie:  </w:t>
      </w:r>
      <w:r w:rsidR="00F62849" w:rsidRPr="005F453D">
        <w:t>…</w:t>
      </w:r>
      <w:r w:rsidR="00383C3E" w:rsidRPr="005F453D">
        <w:t xml:space="preserve"> </w:t>
      </w:r>
      <w:r w:rsidRPr="005F453D">
        <w:t xml:space="preserve">złotych (słownie: </w:t>
      </w:r>
      <w:r w:rsidR="00F62849" w:rsidRPr="005F453D">
        <w:t>…</w:t>
      </w:r>
      <w:r w:rsidRPr="005F453D">
        <w:t>) łącznie:</w:t>
      </w:r>
      <w:r w:rsidR="00A16DAC" w:rsidRPr="005F453D">
        <w:t xml:space="preserve"> </w:t>
      </w:r>
      <w:r w:rsidR="00F62849" w:rsidRPr="005F453D">
        <w:rPr>
          <w:b/>
        </w:rPr>
        <w:t>…</w:t>
      </w:r>
      <w:r w:rsidRPr="005F453D">
        <w:rPr>
          <w:b/>
        </w:rPr>
        <w:t xml:space="preserve"> złotych brutto </w:t>
      </w:r>
      <w:r w:rsidRPr="005F453D">
        <w:t>(słownie:</w:t>
      </w:r>
      <w:r w:rsidR="00A16DAC" w:rsidRPr="005F453D">
        <w:t xml:space="preserve"> </w:t>
      </w:r>
      <w:r w:rsidR="00F62849" w:rsidRPr="005F453D">
        <w:t>…</w:t>
      </w:r>
      <w:r w:rsidRPr="005F453D">
        <w:t>).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>Wynagrodzenie zaspokaja wszelkie roszczenia Wykonawcy z tyt</w:t>
      </w:r>
      <w:r w:rsidR="005A7994" w:rsidRPr="005F453D">
        <w:t>ułu wykonania przedmiotu umowy.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>Rozlicz</w:t>
      </w:r>
      <w:r w:rsidR="00383C3E" w:rsidRPr="005F453D">
        <w:t>e</w:t>
      </w:r>
      <w:r w:rsidRPr="005F453D">
        <w:t>nia z tytułu realizacji przedmiotu umowy będą realizowane w złotych polskich.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>Faktura zostanie wystawiona na Zamawiającego, zgodnie z danymi wskazanymi w niniejszej umowie.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 xml:space="preserve">Wynagrodzenie będzie płatne po wykonaniu całości przedmiotu umowy, przelewem w terminie </w:t>
      </w:r>
      <w:r w:rsidR="00F62849" w:rsidRPr="005F453D">
        <w:t>14</w:t>
      </w:r>
      <w:r w:rsidRPr="005F453D">
        <w:t xml:space="preserve"> dni od dnia wpływu prawidłowo wystawionej faktury VAT lub rachunku do siedziby Zamawiającego wraz z protokołem </w:t>
      </w:r>
      <w:r w:rsidR="008D0E67">
        <w:t xml:space="preserve">końcowym </w:t>
      </w:r>
      <w:r w:rsidR="004C6598">
        <w:t xml:space="preserve">odbioru </w:t>
      </w:r>
      <w:r w:rsidR="008D0E67">
        <w:t>robót budowlanych</w:t>
      </w:r>
      <w:r w:rsidRPr="005F453D">
        <w:t>. Strony zgodnie przyjmują, że za datę wpływu prawidłowo wystawionej faktury uznaje się dzień, w którym dokument zostanie przekazany i zarejestrowany w siedzibie Zamawiającego.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>Za dzień zapłaty wynagrodzenia przyjmuje się dzień obciążenia rachunku bankowego Zamawiającego.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>W razie opóźnienia w zapłacie wynagrodzenia umownego Wykonawca może domagać się od Zamawiającego zapłaty odsetek ustawowych za opóźnienie w transakcjach handlowych, liczone od dnia następnego po dniu, w którym zapłata miała być dokonana.</w:t>
      </w:r>
    </w:p>
    <w:p w:rsidR="005A7994" w:rsidRPr="005F453D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</w:pPr>
      <w:r w:rsidRPr="005F453D">
        <w:t>Wykonawca bez uprzedniej pisemnej zgody Zamawiającego nie może dokonać cesji wierzytelności wynikającej z tytułu realizacji umowy.</w:t>
      </w:r>
    </w:p>
    <w:p w:rsidR="008D4D84" w:rsidRPr="005F453D" w:rsidRDefault="008D4D84" w:rsidP="000F053B">
      <w:pPr>
        <w:pStyle w:val="Nagwek11"/>
        <w:spacing w:line="276" w:lineRule="auto"/>
        <w:ind w:left="0"/>
        <w:rPr>
          <w:rFonts w:ascii="Times New Roman" w:hAnsi="Times New Roman" w:cs="Times New Roman"/>
        </w:rPr>
      </w:pPr>
      <w:r w:rsidRPr="005F453D">
        <w:rPr>
          <w:rFonts w:ascii="Times New Roman" w:hAnsi="Times New Roman" w:cs="Times New Roman"/>
        </w:rPr>
        <w:t>§</w:t>
      </w:r>
      <w:r w:rsidR="0013004F" w:rsidRPr="005F453D">
        <w:rPr>
          <w:rFonts w:ascii="Times New Roman" w:hAnsi="Times New Roman" w:cs="Times New Roman"/>
        </w:rPr>
        <w:t xml:space="preserve"> </w:t>
      </w:r>
      <w:r w:rsidR="00F62849" w:rsidRPr="005F453D">
        <w:rPr>
          <w:rFonts w:ascii="Times New Roman" w:hAnsi="Times New Roman" w:cs="Times New Roman"/>
        </w:rPr>
        <w:t>6</w:t>
      </w:r>
      <w:r w:rsidR="00DD2EE4" w:rsidRPr="005F453D">
        <w:rPr>
          <w:rFonts w:ascii="Times New Roman" w:hAnsi="Times New Roman" w:cs="Times New Roman"/>
        </w:rPr>
        <w:t>.</w:t>
      </w:r>
    </w:p>
    <w:p w:rsidR="007919F1" w:rsidRPr="005F453D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</w:pPr>
      <w:r w:rsidRPr="005F453D">
        <w:t>Materiały i urządzenia muszą odpowiadać wymogom wyrobów dopuszczonych do obrotu i stosowania w budownictwie zgodnie z ustawą z dnia 16 kwietnia 2004 roku o wyrobach budowlanych (t.j. Dz.U. z 202</w:t>
      </w:r>
      <w:r w:rsidR="004C6598">
        <w:t>1</w:t>
      </w:r>
      <w:r w:rsidRPr="005F453D">
        <w:t xml:space="preserve"> r. poz. </w:t>
      </w:r>
      <w:r w:rsidR="004C6598">
        <w:t>1</w:t>
      </w:r>
      <w:r w:rsidRPr="005F453D">
        <w:t>2</w:t>
      </w:r>
      <w:r w:rsidR="004C6598">
        <w:t>13</w:t>
      </w:r>
      <w:r w:rsidRPr="005F453D">
        <w:t>) oraz</w:t>
      </w:r>
      <w:r w:rsidR="00DD2EE4" w:rsidRPr="005F453D">
        <w:t xml:space="preserve"> zgodnie z art.</w:t>
      </w:r>
      <w:r w:rsidR="004C6598">
        <w:t xml:space="preserve"> </w:t>
      </w:r>
      <w:r w:rsidR="00DD2EE4" w:rsidRPr="005F453D">
        <w:t>10 ustawy Prawo b</w:t>
      </w:r>
      <w:r w:rsidRPr="005F453D">
        <w:t>udowlane.</w:t>
      </w:r>
    </w:p>
    <w:p w:rsidR="007919F1" w:rsidRPr="005F453D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</w:pPr>
      <w:r w:rsidRPr="005F453D">
        <w:t>Materiały i urządzenia muszą być zgodne z dokumentami opisującymi zakres i sposób wykonania zadania.</w:t>
      </w:r>
    </w:p>
    <w:p w:rsidR="007919F1" w:rsidRPr="005F453D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</w:pPr>
      <w:r w:rsidRPr="005F453D">
        <w:rPr>
          <w:bCs/>
        </w:rPr>
        <w:t>Wykonawca</w:t>
      </w:r>
      <w:r w:rsidRPr="005F453D">
        <w:rPr>
          <w:b/>
          <w:bCs/>
        </w:rPr>
        <w:t xml:space="preserve"> </w:t>
      </w:r>
      <w:r w:rsidRPr="005F453D">
        <w:t xml:space="preserve">jest zobowiązany, na każde żądanie </w:t>
      </w:r>
      <w:r w:rsidRPr="005F453D">
        <w:rPr>
          <w:bCs/>
        </w:rPr>
        <w:t>Zamawiającego</w:t>
      </w:r>
      <w:r w:rsidR="007578BF">
        <w:rPr>
          <w:bCs/>
        </w:rPr>
        <w:t>,</w:t>
      </w:r>
      <w:r w:rsidRPr="005F453D">
        <w:t xml:space="preserve"> do przekazania świadectw jakości materiałów dostarczonych na plac budowy (certyfikat na znak bezpieczeństwa, deklaracja zgodności, aprobata techniczna itp.).</w:t>
      </w:r>
    </w:p>
    <w:p w:rsidR="007919F1" w:rsidRPr="005F453D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</w:pPr>
      <w:r w:rsidRPr="005F453D">
        <w:t>Zamawiający nie przewiduje zaliczkowania materiałów i robót.</w:t>
      </w:r>
    </w:p>
    <w:p w:rsidR="00CD2D6A" w:rsidRPr="005F453D" w:rsidRDefault="00CD2D6A" w:rsidP="000F053B">
      <w:pPr>
        <w:pStyle w:val="Bezodstpw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7919F1" w:rsidRPr="005F453D" w:rsidRDefault="007919F1" w:rsidP="000F053B">
      <w:pPr>
        <w:pStyle w:val="Bezodstpw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5F453D">
        <w:rPr>
          <w:rFonts w:cs="Times New Roman"/>
          <w:b/>
          <w:sz w:val="20"/>
          <w:szCs w:val="20"/>
        </w:rPr>
        <w:t xml:space="preserve">§ </w:t>
      </w:r>
      <w:r w:rsidR="00F62849" w:rsidRPr="005F453D">
        <w:rPr>
          <w:rFonts w:cs="Times New Roman"/>
          <w:b/>
          <w:sz w:val="20"/>
          <w:szCs w:val="20"/>
        </w:rPr>
        <w:t>7</w:t>
      </w:r>
      <w:r w:rsidR="008456BF" w:rsidRPr="005F453D">
        <w:rPr>
          <w:rFonts w:cs="Times New Roman"/>
          <w:b/>
          <w:sz w:val="20"/>
          <w:szCs w:val="20"/>
        </w:rPr>
        <w:t>.</w:t>
      </w:r>
    </w:p>
    <w:p w:rsidR="008456BF" w:rsidRPr="005F453D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</w:pPr>
      <w:r w:rsidRPr="005F453D">
        <w:rPr>
          <w:bCs/>
        </w:rPr>
        <w:t>Wykonawca</w:t>
      </w:r>
      <w:r w:rsidRPr="005F453D">
        <w:t xml:space="preserve"> jest odpowiedzialny względem </w:t>
      </w:r>
      <w:r w:rsidRPr="005F453D">
        <w:rPr>
          <w:bCs/>
        </w:rPr>
        <w:t>Zamawiającego</w:t>
      </w:r>
      <w:r w:rsidRPr="005F453D">
        <w:t>, jeżeli wykonany przedmiot umowy ma wady zmniejszające jego wartość lub użyteczność.</w:t>
      </w:r>
    </w:p>
    <w:p w:rsidR="008456BF" w:rsidRPr="005F453D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</w:pPr>
      <w:r w:rsidRPr="005F453D">
        <w:rPr>
          <w:bCs/>
        </w:rPr>
        <w:t>Wykonawca</w:t>
      </w:r>
      <w:r w:rsidRPr="005F453D">
        <w:t xml:space="preserve"> jest odpowiedzialny z tytułu gwarancji i rękojmi za wady fizyczne wykonanych robót oraz za wady i awarie powstałe w okresie trwania gwarancji i rękojmi.</w:t>
      </w:r>
    </w:p>
    <w:p w:rsidR="008456BF" w:rsidRPr="005F453D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</w:pPr>
      <w:r w:rsidRPr="005F453D">
        <w:t xml:space="preserve">O wykryciu wady </w:t>
      </w:r>
      <w:r w:rsidRPr="005F453D">
        <w:rPr>
          <w:bCs/>
        </w:rPr>
        <w:t>Zamawiający</w:t>
      </w:r>
      <w:r w:rsidRPr="005F453D">
        <w:t xml:space="preserve"> jest zobowiązany zawiadomić </w:t>
      </w:r>
      <w:r w:rsidRPr="005F453D">
        <w:rPr>
          <w:bCs/>
        </w:rPr>
        <w:t xml:space="preserve">Wykonawcę </w:t>
      </w:r>
      <w:r w:rsidRPr="005F453D">
        <w:t xml:space="preserve">pisemnie w terminie </w:t>
      </w:r>
      <w:r w:rsidR="004C6598">
        <w:t>30</w:t>
      </w:r>
      <w:r w:rsidRPr="005F453D">
        <w:t xml:space="preserve"> dni od daty jej ujawnienia. Istnienie wady stwierdza się protokolarnie po przeprowadzeniu oględzin. O dacie oględzin </w:t>
      </w:r>
      <w:r w:rsidRPr="005F453D">
        <w:rPr>
          <w:bCs/>
        </w:rPr>
        <w:t>Zamawiający</w:t>
      </w:r>
      <w:r w:rsidRPr="005F453D">
        <w:t xml:space="preserve"> poinformuje </w:t>
      </w:r>
      <w:r w:rsidRPr="005F453D">
        <w:rPr>
          <w:bCs/>
        </w:rPr>
        <w:t>Wykonawcę</w:t>
      </w:r>
      <w:r w:rsidRPr="005F453D">
        <w:t>.</w:t>
      </w:r>
      <w:r w:rsidR="004C6598">
        <w:t xml:space="preserve"> Nieobecność Wykonawcy na oględzinach nie jest przeszkodą w sporządzeniu protokołu z oględzin, który Zamawiający prześle Wykonawcy.</w:t>
      </w:r>
    </w:p>
    <w:p w:rsidR="008456BF" w:rsidRPr="005F453D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</w:pPr>
      <w:r w:rsidRPr="005F453D">
        <w:lastRenderedPageBreak/>
        <w:t>W przypadku stwierdzenia istnienia wady obciążającej Wykonawcę, Zamawiający wyznacza Wykonawcy odpowiedni termin na jej usunięcie.</w:t>
      </w:r>
    </w:p>
    <w:p w:rsidR="005C7763" w:rsidRPr="005F453D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</w:pPr>
      <w:r w:rsidRPr="005F453D">
        <w:t xml:space="preserve">W razie nie usunięcia, przez Wykonawcę, w wyznaczonym terminie ujawnionych wad wykonanych robót, Zamawiający może zlecić ich usunięcie na koszt i ryzyko Wykonawcy innemu wykonawcy. </w:t>
      </w:r>
    </w:p>
    <w:p w:rsidR="000F053B" w:rsidRPr="005F453D" w:rsidRDefault="000F053B" w:rsidP="000F053B">
      <w:pPr>
        <w:pStyle w:val="Tekstpodstawowywcity2"/>
        <w:widowControl/>
        <w:tabs>
          <w:tab w:val="left" w:pos="284"/>
        </w:tabs>
        <w:autoSpaceDE/>
        <w:autoSpaceDN/>
        <w:adjustRightInd/>
        <w:spacing w:after="0" w:line="276" w:lineRule="auto"/>
        <w:ind w:left="0"/>
        <w:jc w:val="both"/>
      </w:pPr>
    </w:p>
    <w:p w:rsidR="00C467D2" w:rsidRPr="005F453D" w:rsidRDefault="00C467D2" w:rsidP="000F053B">
      <w:pPr>
        <w:pStyle w:val="Bezodstpw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5F453D">
        <w:rPr>
          <w:rFonts w:cs="Times New Roman"/>
          <w:b/>
          <w:sz w:val="20"/>
          <w:szCs w:val="20"/>
        </w:rPr>
        <w:t xml:space="preserve">§ </w:t>
      </w:r>
      <w:r w:rsidR="00F62849" w:rsidRPr="005F453D">
        <w:rPr>
          <w:rFonts w:cs="Times New Roman"/>
          <w:b/>
          <w:sz w:val="20"/>
          <w:szCs w:val="20"/>
        </w:rPr>
        <w:t>8</w:t>
      </w:r>
      <w:r w:rsidR="007E0511" w:rsidRPr="005F453D">
        <w:rPr>
          <w:rFonts w:cs="Times New Roman"/>
          <w:b/>
          <w:sz w:val="20"/>
          <w:szCs w:val="20"/>
        </w:rPr>
        <w:t>.</w:t>
      </w:r>
    </w:p>
    <w:p w:rsidR="00C467D2" w:rsidRPr="005F453D" w:rsidRDefault="00C467D2" w:rsidP="000F053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5F453D">
        <w:rPr>
          <w:bCs/>
        </w:rPr>
        <w:t>Strony wskazują adresy dla doręczeń korespondencji związanej z umową:</w:t>
      </w:r>
    </w:p>
    <w:p w:rsidR="00C467D2" w:rsidRPr="005F453D" w:rsidRDefault="00C467D2" w:rsidP="000F053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firstLine="0"/>
        <w:jc w:val="both"/>
        <w:rPr>
          <w:bCs/>
        </w:rPr>
      </w:pPr>
      <w:r w:rsidRPr="005F453D">
        <w:rPr>
          <w:bCs/>
        </w:rPr>
        <w:t>Zamawiający:  zgodnie z danymi wpisanymi do niniejszej umowy,</w:t>
      </w:r>
    </w:p>
    <w:p w:rsidR="00C467D2" w:rsidRPr="005F453D" w:rsidRDefault="00C467D2" w:rsidP="000F053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firstLine="0"/>
        <w:jc w:val="both"/>
        <w:rPr>
          <w:bCs/>
        </w:rPr>
      </w:pPr>
      <w:r w:rsidRPr="005F453D">
        <w:rPr>
          <w:bCs/>
        </w:rPr>
        <w:t>Wykonawca: ………………</w:t>
      </w:r>
      <w:r w:rsidR="00773607" w:rsidRPr="005F453D">
        <w:rPr>
          <w:bCs/>
        </w:rPr>
        <w:t>……………………..</w:t>
      </w:r>
      <w:r w:rsidRPr="005F453D">
        <w:rPr>
          <w:bCs/>
        </w:rPr>
        <w:t xml:space="preserve">…………………………………………………, </w:t>
      </w:r>
    </w:p>
    <w:p w:rsidR="00C467D2" w:rsidRPr="005F453D" w:rsidRDefault="00C467D2" w:rsidP="000F053B">
      <w:pPr>
        <w:widowControl/>
        <w:autoSpaceDE/>
        <w:autoSpaceDN/>
        <w:adjustRightInd/>
        <w:spacing w:line="276" w:lineRule="auto"/>
        <w:ind w:left="284"/>
        <w:jc w:val="both"/>
        <w:rPr>
          <w:bCs/>
        </w:rPr>
      </w:pPr>
      <w:r w:rsidRPr="005F453D">
        <w:rPr>
          <w:bCs/>
        </w:rPr>
        <w:t>osoba do kontaktu:…………</w:t>
      </w:r>
      <w:r w:rsidR="00773607" w:rsidRPr="005F453D">
        <w:rPr>
          <w:bCs/>
        </w:rPr>
        <w:t>…………………………</w:t>
      </w:r>
      <w:r w:rsidR="004E4745" w:rsidRPr="005F453D">
        <w:rPr>
          <w:bCs/>
        </w:rPr>
        <w:t xml:space="preserve"> </w:t>
      </w:r>
      <w:r w:rsidRPr="005F453D">
        <w:rPr>
          <w:bCs/>
        </w:rPr>
        <w:t>……………… tel. ………………………………………,</w:t>
      </w:r>
    </w:p>
    <w:p w:rsidR="00C467D2" w:rsidRPr="005F453D" w:rsidRDefault="00C467D2" w:rsidP="000F053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bCs/>
        </w:rPr>
      </w:pPr>
      <w:r w:rsidRPr="005F453D">
        <w:rPr>
          <w:bCs/>
        </w:rPr>
        <w:t>Strony mają obowiązek niezwłocznego powiadomienia na piśmie o zmianie adresu wskazanego</w:t>
      </w:r>
      <w:r w:rsidR="008F6478">
        <w:rPr>
          <w:bCs/>
        </w:rPr>
        <w:t xml:space="preserve"> w ust. 1</w:t>
      </w:r>
      <w:r w:rsidRPr="005F453D">
        <w:rPr>
          <w:bCs/>
        </w:rPr>
        <w:t>.</w:t>
      </w:r>
    </w:p>
    <w:p w:rsidR="00C467D2" w:rsidRPr="005F453D" w:rsidRDefault="00C467D2" w:rsidP="000F053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b/>
          <w:bCs/>
        </w:rPr>
      </w:pPr>
      <w:r w:rsidRPr="005F453D">
        <w:rPr>
          <w:bCs/>
        </w:rPr>
        <w:t>W razie nie dochowania obowiązku określonego w ust. 2, pismo wysłane na dotychczasowy adres będzie uznane za skutecznie doręczone</w:t>
      </w:r>
      <w:r w:rsidR="007E0511" w:rsidRPr="005F453D">
        <w:rPr>
          <w:bCs/>
        </w:rPr>
        <w:t>.</w:t>
      </w:r>
    </w:p>
    <w:p w:rsidR="004B1293" w:rsidRPr="005F453D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b w:val="0"/>
        </w:rPr>
      </w:pPr>
      <w:r w:rsidRPr="005F453D">
        <w:rPr>
          <w:rFonts w:ascii="Times New Roman" w:hAnsi="Times New Roman" w:cs="Times New Roman"/>
        </w:rPr>
        <w:t xml:space="preserve">§ </w:t>
      </w:r>
      <w:r w:rsidR="00F62849" w:rsidRPr="005F453D">
        <w:rPr>
          <w:rFonts w:ascii="Times New Roman" w:hAnsi="Times New Roman" w:cs="Times New Roman"/>
        </w:rPr>
        <w:t>9</w:t>
      </w:r>
      <w:r w:rsidR="007E0511" w:rsidRPr="005F453D">
        <w:rPr>
          <w:rFonts w:ascii="Times New Roman" w:hAnsi="Times New Roman" w:cs="Times New Roman"/>
        </w:rPr>
        <w:t>.</w:t>
      </w:r>
    </w:p>
    <w:p w:rsidR="00F302BA" w:rsidRPr="005F453D" w:rsidRDefault="00F302BA" w:rsidP="007E0511">
      <w:pPr>
        <w:spacing w:line="276" w:lineRule="auto"/>
        <w:jc w:val="both"/>
      </w:pPr>
      <w:r w:rsidRPr="005F453D">
        <w:t>W przypadku niewykonania lub nienależytego wykonania umowy naliczane będą kary umowne.</w:t>
      </w:r>
    </w:p>
    <w:p w:rsidR="00F302BA" w:rsidRPr="005F453D" w:rsidRDefault="00F302BA" w:rsidP="007E0511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5F453D">
        <w:t>Wykonawca zapłaci Zamawiającemu karę umowną:</w:t>
      </w:r>
    </w:p>
    <w:p w:rsidR="007E0511" w:rsidRPr="005F453D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</w:pPr>
      <w:r w:rsidRPr="005F453D">
        <w:t xml:space="preserve">za </w:t>
      </w:r>
      <w:r w:rsidR="004C6598">
        <w:t>opóźnienie</w:t>
      </w:r>
      <w:r w:rsidRPr="005F453D">
        <w:t xml:space="preserve"> w należytej realizacji całości robót w terminie, o którym mowa w § 2</w:t>
      </w:r>
      <w:r w:rsidR="005F453D" w:rsidRPr="005F453D">
        <w:t>.</w:t>
      </w:r>
      <w:r w:rsidRPr="005F453D">
        <w:t xml:space="preserve"> ust. 1 w wysokości </w:t>
      </w:r>
      <w:r w:rsidR="004E4745">
        <w:t>1</w:t>
      </w:r>
      <w:r w:rsidRPr="005F453D">
        <w:t xml:space="preserve">% wynagrodzenia umownego brutto wskazanego w umowy, za każdy dzień </w:t>
      </w:r>
      <w:r w:rsidR="004C6598">
        <w:t>opóźnienie</w:t>
      </w:r>
      <w:r w:rsidRPr="005F453D">
        <w:t>, licząc od następnego dnia po upływie terminu umownego,</w:t>
      </w:r>
    </w:p>
    <w:p w:rsidR="007E0511" w:rsidRPr="005F453D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</w:pPr>
      <w:r w:rsidRPr="005F453D">
        <w:t xml:space="preserve">za </w:t>
      </w:r>
      <w:r w:rsidR="0016271A">
        <w:t>opóźnienie</w:t>
      </w:r>
      <w:r w:rsidRPr="005F453D">
        <w:t xml:space="preserve"> w usunięciu wad i usterek stwierdzonych przy odbiorach lub w okresie rękojmi i gwarancji w wysokości </w:t>
      </w:r>
      <w:r w:rsidR="004E4745">
        <w:t>1</w:t>
      </w:r>
      <w:r w:rsidRPr="005F453D">
        <w:t xml:space="preserve">% wynagrodzenia brutto umowy, za każdy dzień </w:t>
      </w:r>
      <w:r w:rsidR="0016271A">
        <w:t xml:space="preserve">opóźnienia </w:t>
      </w:r>
      <w:r w:rsidRPr="005F453D">
        <w:t>liczon</w:t>
      </w:r>
      <w:r w:rsidR="004E4745">
        <w:t>y</w:t>
      </w:r>
      <w:r w:rsidRPr="005F453D">
        <w:t xml:space="preserve"> od daty wyznaczonej na usunięcie wad,</w:t>
      </w:r>
    </w:p>
    <w:p w:rsidR="007E0511" w:rsidRPr="005F453D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</w:pPr>
      <w:r w:rsidRPr="005F453D">
        <w:t>w razie odstąpienia przez Wykonawcę od realizacji przedmiotu umowy z przyczyn leżących po stronie Wykonawcy, Wykonawca zobowiązuje się do zapłaty Zamawiającemu kary umownej w wysokości 10 % wynagrodzenia brutto określonego w umowie.</w:t>
      </w:r>
    </w:p>
    <w:p w:rsidR="007E0511" w:rsidRPr="005F453D" w:rsidRDefault="007E0511" w:rsidP="007E0511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5F453D">
        <w:rPr>
          <w:lang w:val="x-none" w:eastAsia="x-none"/>
        </w:rPr>
        <w:t xml:space="preserve">Łączna wysokość kar umownych, które Zamawiający może naliczyć wobec Wykonawcy nie może przekroczyć </w:t>
      </w:r>
      <w:r w:rsidR="008D0E67">
        <w:rPr>
          <w:lang w:eastAsia="x-none"/>
        </w:rPr>
        <w:t>3</w:t>
      </w:r>
      <w:r w:rsidRPr="005F453D">
        <w:rPr>
          <w:lang w:val="x-none" w:eastAsia="x-none"/>
        </w:rPr>
        <w:t xml:space="preserve">0% łącznego wynagrodzenia </w:t>
      </w:r>
      <w:r w:rsidRPr="005F453D">
        <w:rPr>
          <w:lang w:eastAsia="x-none"/>
        </w:rPr>
        <w:t>brutto</w:t>
      </w:r>
      <w:r w:rsidRPr="005F453D">
        <w:rPr>
          <w:lang w:val="x-none" w:eastAsia="x-none"/>
        </w:rPr>
        <w:t xml:space="preserve"> wskazanego w niniejszej umowy.</w:t>
      </w:r>
    </w:p>
    <w:p w:rsidR="00F302BA" w:rsidRPr="005F453D" w:rsidRDefault="00F302BA" w:rsidP="007E0511">
      <w:pPr>
        <w:pStyle w:val="Styl"/>
        <w:numPr>
          <w:ilvl w:val="0"/>
          <w:numId w:val="20"/>
        </w:numPr>
        <w:tabs>
          <w:tab w:val="left" w:pos="284"/>
        </w:tabs>
        <w:spacing w:line="276" w:lineRule="auto"/>
        <w:ind w:left="284" w:right="115" w:hanging="284"/>
        <w:jc w:val="both"/>
        <w:rPr>
          <w:sz w:val="20"/>
          <w:szCs w:val="20"/>
        </w:rPr>
      </w:pPr>
      <w:r w:rsidRPr="005F453D">
        <w:rPr>
          <w:sz w:val="20"/>
          <w:szCs w:val="20"/>
        </w:rPr>
        <w:t xml:space="preserve">Zamawiający zastrzega sobie prawo do dochodzenia odszkodowania na zasadach ogólnych w przypadku, gdy kwota kary umownej nie pokryje jego szkód, w tym utraconych korzyści. </w:t>
      </w:r>
    </w:p>
    <w:p w:rsidR="00F302BA" w:rsidRPr="005F453D" w:rsidRDefault="00F302BA" w:rsidP="005F453D">
      <w:pPr>
        <w:pStyle w:val="Styl"/>
        <w:numPr>
          <w:ilvl w:val="0"/>
          <w:numId w:val="20"/>
        </w:numPr>
        <w:tabs>
          <w:tab w:val="left" w:pos="284"/>
        </w:tabs>
        <w:spacing w:line="276" w:lineRule="auto"/>
        <w:ind w:left="284" w:right="115" w:hanging="284"/>
        <w:jc w:val="both"/>
        <w:rPr>
          <w:sz w:val="20"/>
          <w:szCs w:val="20"/>
        </w:rPr>
      </w:pPr>
      <w:r w:rsidRPr="005F453D">
        <w:rPr>
          <w:rFonts w:eastAsia="Calibri"/>
          <w:sz w:val="20"/>
          <w:szCs w:val="20"/>
          <w:lang w:eastAsia="en-US"/>
        </w:rPr>
        <w:t>Strony uzgadniają, że naliczane przez Zamawiającego kary umowne, mogą</w:t>
      </w:r>
      <w:r w:rsidR="007E0511" w:rsidRPr="005F453D">
        <w:rPr>
          <w:rFonts w:eastAsia="Calibri"/>
          <w:sz w:val="20"/>
          <w:szCs w:val="20"/>
          <w:lang w:eastAsia="en-US"/>
        </w:rPr>
        <w:t xml:space="preserve"> być potrącane z wynagrodzenia. </w:t>
      </w:r>
      <w:r w:rsidRPr="005F453D">
        <w:rPr>
          <w:rFonts w:eastAsia="Calibri"/>
          <w:sz w:val="20"/>
          <w:szCs w:val="20"/>
          <w:lang w:eastAsia="en-US"/>
        </w:rPr>
        <w:t>W takim przypadku Zamawiający wystawi notę księgową obciążeniową płatną do 14 dni od daty jej trzymania przez Wykonawcę.</w:t>
      </w:r>
    </w:p>
    <w:p w:rsidR="004B1293" w:rsidRPr="005F453D" w:rsidRDefault="004B1293" w:rsidP="000F053B">
      <w:pPr>
        <w:pStyle w:val="Tekstpodstawowy"/>
        <w:tabs>
          <w:tab w:val="left" w:pos="284"/>
        </w:tabs>
        <w:spacing w:line="276" w:lineRule="auto"/>
        <w:rPr>
          <w:rFonts w:eastAsia="Calibri"/>
          <w:color w:val="auto"/>
          <w:sz w:val="20"/>
          <w:szCs w:val="20"/>
          <w:lang w:eastAsia="en-US"/>
        </w:rPr>
      </w:pPr>
    </w:p>
    <w:p w:rsidR="004B1293" w:rsidRPr="005F453D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</w:rPr>
      </w:pPr>
      <w:r w:rsidRPr="005F453D">
        <w:rPr>
          <w:rFonts w:ascii="Times New Roman" w:hAnsi="Times New Roman" w:cs="Times New Roman"/>
        </w:rPr>
        <w:t>§</w:t>
      </w:r>
      <w:r w:rsidR="004656B7" w:rsidRPr="005F453D">
        <w:rPr>
          <w:rFonts w:ascii="Times New Roman" w:hAnsi="Times New Roman" w:cs="Times New Roman"/>
        </w:rPr>
        <w:t xml:space="preserve"> 1</w:t>
      </w:r>
      <w:r w:rsidR="0016271A">
        <w:rPr>
          <w:rFonts w:ascii="Times New Roman" w:hAnsi="Times New Roman" w:cs="Times New Roman"/>
        </w:rPr>
        <w:t>0</w:t>
      </w:r>
      <w:r w:rsidR="00726681" w:rsidRPr="005F453D">
        <w:rPr>
          <w:rFonts w:ascii="Times New Roman" w:hAnsi="Times New Roman" w:cs="Times New Roman"/>
        </w:rPr>
        <w:t>.</w:t>
      </w:r>
    </w:p>
    <w:p w:rsidR="004B1293" w:rsidRPr="005F453D" w:rsidRDefault="004B1293" w:rsidP="000F053B">
      <w:pPr>
        <w:pStyle w:val="Styl"/>
        <w:numPr>
          <w:ilvl w:val="0"/>
          <w:numId w:val="1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5F453D">
        <w:rPr>
          <w:rFonts w:eastAsiaTheme="minorHAnsi"/>
          <w:sz w:val="20"/>
          <w:szCs w:val="20"/>
          <w:lang w:eastAsia="en-US"/>
        </w:rPr>
        <w:t>Wszelkie zmiany, uzupełnienia, oświadczenia i wyjaśnienia składane w związku z realizacją niniejszej umowy wymagają, pod rygorem nieważności, formy pisemnej.</w:t>
      </w:r>
    </w:p>
    <w:p w:rsidR="004B1293" w:rsidRPr="005F453D" w:rsidRDefault="004B1293" w:rsidP="000F053B">
      <w:pPr>
        <w:pStyle w:val="Tekstpodstawowy"/>
        <w:numPr>
          <w:ilvl w:val="0"/>
          <w:numId w:val="1"/>
        </w:numPr>
        <w:spacing w:line="276" w:lineRule="auto"/>
        <w:ind w:left="357" w:hanging="357"/>
        <w:rPr>
          <w:color w:val="auto"/>
          <w:sz w:val="20"/>
          <w:szCs w:val="20"/>
        </w:rPr>
      </w:pPr>
      <w:r w:rsidRPr="005F453D">
        <w:rPr>
          <w:color w:val="auto"/>
          <w:sz w:val="20"/>
          <w:szCs w:val="20"/>
        </w:rPr>
        <w:t>W sprawach nie uregulowanych niniejszą umową mają zastosowanie odpowiednie przepisy Kodeksu cywilnego.</w:t>
      </w:r>
    </w:p>
    <w:p w:rsidR="004B1293" w:rsidRPr="005F453D" w:rsidRDefault="004B1293" w:rsidP="000F05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contextualSpacing/>
        <w:rPr>
          <w:rFonts w:eastAsiaTheme="minorHAnsi"/>
        </w:rPr>
      </w:pPr>
      <w:r w:rsidRPr="005F453D">
        <w:rPr>
          <w:rFonts w:eastAsiaTheme="minorHAnsi"/>
        </w:rPr>
        <w:t>Ewentualne spory powstałe w związku z zawarciem i wykonywaniem niniejszej umowy, Strony będą starały się rozstrzygnąć polubownie.</w:t>
      </w:r>
    </w:p>
    <w:p w:rsidR="004B1293" w:rsidRPr="005F453D" w:rsidRDefault="004B1293" w:rsidP="000F05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contextualSpacing/>
      </w:pPr>
      <w:r w:rsidRPr="005F453D">
        <w:rPr>
          <w:rFonts w:eastAsiaTheme="minorHAnsi"/>
        </w:rPr>
        <w:t xml:space="preserve">W przypadku braku porozumienia spór zostanie poddany pod rozstrzygnięcie właściwego </w:t>
      </w:r>
      <w:r w:rsidR="006264CE" w:rsidRPr="005F453D">
        <w:rPr>
          <w:rFonts w:eastAsiaTheme="minorHAnsi"/>
        </w:rPr>
        <w:t>S</w:t>
      </w:r>
      <w:r w:rsidRPr="005F453D">
        <w:rPr>
          <w:rFonts w:eastAsiaTheme="minorHAnsi"/>
        </w:rPr>
        <w:t xml:space="preserve">ądu </w:t>
      </w:r>
      <w:r w:rsidR="006264CE" w:rsidRPr="005F453D">
        <w:rPr>
          <w:rFonts w:eastAsiaTheme="minorHAnsi"/>
        </w:rPr>
        <w:t>P</w:t>
      </w:r>
      <w:r w:rsidRPr="005F453D">
        <w:rPr>
          <w:rFonts w:eastAsiaTheme="minorHAnsi"/>
        </w:rPr>
        <w:t>owszechnego ze względu na siedzibę Zamawiającego.</w:t>
      </w:r>
    </w:p>
    <w:p w:rsidR="000F053B" w:rsidRPr="005F453D" w:rsidRDefault="004B1293" w:rsidP="00726681">
      <w:pPr>
        <w:pStyle w:val="Tekstpodstawowy"/>
        <w:numPr>
          <w:ilvl w:val="0"/>
          <w:numId w:val="1"/>
        </w:numPr>
        <w:spacing w:line="276" w:lineRule="auto"/>
        <w:ind w:left="357" w:hanging="357"/>
        <w:rPr>
          <w:color w:val="auto"/>
          <w:sz w:val="20"/>
          <w:szCs w:val="20"/>
        </w:rPr>
      </w:pPr>
      <w:r w:rsidRPr="005F453D">
        <w:rPr>
          <w:color w:val="auto"/>
          <w:sz w:val="20"/>
          <w:szCs w:val="20"/>
        </w:rPr>
        <w:t>Umowa została sporządzona w dwóch jednobrzmiących egzemplarzach, po jednym dla każdej ze stron.</w:t>
      </w:r>
    </w:p>
    <w:p w:rsidR="00726681" w:rsidRPr="00F261C1" w:rsidRDefault="00726681" w:rsidP="000F053B">
      <w:pPr>
        <w:spacing w:line="276" w:lineRule="auto"/>
        <w:jc w:val="center"/>
        <w:rPr>
          <w:sz w:val="22"/>
          <w:szCs w:val="22"/>
        </w:rPr>
      </w:pPr>
    </w:p>
    <w:p w:rsidR="004B1293" w:rsidRPr="00F261C1" w:rsidRDefault="004656B7" w:rsidP="000F053B">
      <w:pPr>
        <w:spacing w:line="276" w:lineRule="auto"/>
        <w:jc w:val="center"/>
        <w:rPr>
          <w:sz w:val="22"/>
          <w:szCs w:val="22"/>
        </w:rPr>
      </w:pPr>
      <w:r w:rsidRPr="00F261C1">
        <w:rPr>
          <w:sz w:val="22"/>
          <w:szCs w:val="22"/>
        </w:rPr>
        <w:t>ZAMAWIAJĄCY</w:t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  <w:t>WYKONAWCA</w:t>
      </w:r>
    </w:p>
    <w:p w:rsidR="007E005C" w:rsidRPr="00F261C1" w:rsidRDefault="007E005C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sectPr w:rsidR="007E005C" w:rsidRPr="00F261C1" w:rsidSect="000F053B">
      <w:pgSz w:w="11906" w:h="16838"/>
      <w:pgMar w:top="426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29" w:rsidRDefault="008F0C29" w:rsidP="00D530FF">
      <w:r>
        <w:separator/>
      </w:r>
    </w:p>
  </w:endnote>
  <w:endnote w:type="continuationSeparator" w:id="0">
    <w:p w:rsidR="008F0C29" w:rsidRDefault="008F0C29" w:rsidP="00D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29" w:rsidRDefault="008F0C29" w:rsidP="00D530FF">
      <w:r>
        <w:separator/>
      </w:r>
    </w:p>
  </w:footnote>
  <w:footnote w:type="continuationSeparator" w:id="0">
    <w:p w:rsidR="008F0C29" w:rsidRDefault="008F0C29" w:rsidP="00D5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D463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2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" w15:restartNumberingAfterBreak="0">
    <w:nsid w:val="00000015"/>
    <w:multiLevelType w:val="multilevel"/>
    <w:tmpl w:val="00000015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E"/>
    <w:multiLevelType w:val="multilevel"/>
    <w:tmpl w:val="E758D65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  <w:rPr>
        <w:rFonts w:cs="Times New Roman" w:hint="default"/>
      </w:rPr>
    </w:lvl>
  </w:abstractNum>
  <w:abstractNum w:abstractNumId="3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80C70A7"/>
    <w:multiLevelType w:val="hybridMultilevel"/>
    <w:tmpl w:val="7594423A"/>
    <w:lvl w:ilvl="0" w:tplc="B130F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A4D70"/>
    <w:multiLevelType w:val="hybridMultilevel"/>
    <w:tmpl w:val="720A75B8"/>
    <w:lvl w:ilvl="0" w:tplc="D34E1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E3DB2"/>
    <w:multiLevelType w:val="hybridMultilevel"/>
    <w:tmpl w:val="1034F1DE"/>
    <w:lvl w:ilvl="0" w:tplc="345AEA3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B20966"/>
    <w:multiLevelType w:val="hybridMultilevel"/>
    <w:tmpl w:val="F06A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07CB9"/>
    <w:multiLevelType w:val="hybridMultilevel"/>
    <w:tmpl w:val="904E6A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685972"/>
    <w:multiLevelType w:val="hybridMultilevel"/>
    <w:tmpl w:val="FA70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52D4D"/>
    <w:multiLevelType w:val="hybridMultilevel"/>
    <w:tmpl w:val="D8A25C42"/>
    <w:lvl w:ilvl="0" w:tplc="C908B0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F413A35"/>
    <w:multiLevelType w:val="hybridMultilevel"/>
    <w:tmpl w:val="A0C6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7CD1"/>
    <w:multiLevelType w:val="hybridMultilevel"/>
    <w:tmpl w:val="93C6A1AE"/>
    <w:lvl w:ilvl="0" w:tplc="269A35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64397C"/>
    <w:multiLevelType w:val="hybridMultilevel"/>
    <w:tmpl w:val="4F446B22"/>
    <w:lvl w:ilvl="0" w:tplc="6D5CE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4946"/>
    <w:multiLevelType w:val="hybridMultilevel"/>
    <w:tmpl w:val="89B208F2"/>
    <w:lvl w:ilvl="0" w:tplc="7C0EBA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0F1D"/>
    <w:multiLevelType w:val="hybridMultilevel"/>
    <w:tmpl w:val="70667888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1CA5"/>
    <w:multiLevelType w:val="hybridMultilevel"/>
    <w:tmpl w:val="9266C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46A31"/>
    <w:multiLevelType w:val="hybridMultilevel"/>
    <w:tmpl w:val="602AAB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0B5B2A"/>
    <w:multiLevelType w:val="hybridMultilevel"/>
    <w:tmpl w:val="26F83B0C"/>
    <w:lvl w:ilvl="0" w:tplc="309E9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B20374"/>
    <w:multiLevelType w:val="multilevel"/>
    <w:tmpl w:val="CD4A1C64"/>
    <w:lvl w:ilvl="0">
      <w:start w:val="1"/>
      <w:numFmt w:val="ordinal"/>
      <w:lvlText w:val="%1"/>
      <w:lvlJc w:val="left"/>
      <w:pPr>
        <w:ind w:left="1932" w:hanging="513"/>
      </w:pPr>
      <w:rPr>
        <w:rFonts w:hint="default"/>
        <w:b/>
      </w:rPr>
    </w:lvl>
    <w:lvl w:ilvl="1">
      <w:start w:val="5"/>
      <w:numFmt w:val="decimal"/>
      <w:lvlText w:val="%2)"/>
      <w:lvlJc w:val="left"/>
      <w:pPr>
        <w:ind w:left="2553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3372" w:hanging="180"/>
      </w:pPr>
      <w:rPr>
        <w:rFonts w:ascii="Symbol" w:hAnsi="Symbol" w:hint="default"/>
        <w:color w:val="auto"/>
      </w:rPr>
    </w:lvl>
    <w:lvl w:ilvl="3">
      <w:start w:val="2"/>
      <w:numFmt w:val="decimal"/>
      <w:lvlText w:val="%4."/>
      <w:lvlJc w:val="left"/>
      <w:pPr>
        <w:ind w:left="40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rFonts w:hint="default"/>
      </w:rPr>
    </w:lvl>
  </w:abstractNum>
  <w:abstractNum w:abstractNumId="21" w15:restartNumberingAfterBreak="0">
    <w:nsid w:val="3BE04E8C"/>
    <w:multiLevelType w:val="hybridMultilevel"/>
    <w:tmpl w:val="D3223C4C"/>
    <w:lvl w:ilvl="0" w:tplc="3E7CA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8B3453"/>
    <w:multiLevelType w:val="hybridMultilevel"/>
    <w:tmpl w:val="874CFA32"/>
    <w:lvl w:ilvl="0" w:tplc="D5EE8D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2140C5"/>
    <w:multiLevelType w:val="hybridMultilevel"/>
    <w:tmpl w:val="7AFA4014"/>
    <w:lvl w:ilvl="0" w:tplc="7AFA36A8">
      <w:start w:val="1"/>
      <w:numFmt w:val="decimal"/>
      <w:lvlText w:val="%1."/>
      <w:lvlJc w:val="left"/>
      <w:pPr>
        <w:ind w:left="478" w:hanging="360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008A038E">
      <w:numFmt w:val="none"/>
      <w:lvlText w:val=""/>
      <w:lvlJc w:val="left"/>
      <w:pPr>
        <w:tabs>
          <w:tab w:val="num" w:pos="360"/>
        </w:tabs>
      </w:pPr>
    </w:lvl>
    <w:lvl w:ilvl="3" w:tplc="ACE8D0BA">
      <w:numFmt w:val="bullet"/>
      <w:lvlText w:val="•"/>
      <w:lvlJc w:val="left"/>
      <w:pPr>
        <w:ind w:left="2580" w:hanging="540"/>
      </w:pPr>
      <w:rPr>
        <w:rFonts w:hint="default"/>
        <w:lang w:val="pl-PL" w:eastAsia="en-US" w:bidi="ar-SA"/>
      </w:rPr>
    </w:lvl>
    <w:lvl w:ilvl="4" w:tplc="2FD8F5D8">
      <w:numFmt w:val="bullet"/>
      <w:lvlText w:val="•"/>
      <w:lvlJc w:val="left"/>
      <w:pPr>
        <w:ind w:left="3541" w:hanging="540"/>
      </w:pPr>
      <w:rPr>
        <w:rFonts w:hint="default"/>
        <w:lang w:val="pl-PL" w:eastAsia="en-US" w:bidi="ar-SA"/>
      </w:rPr>
    </w:lvl>
    <w:lvl w:ilvl="5" w:tplc="F74A618C">
      <w:numFmt w:val="bullet"/>
      <w:lvlText w:val="•"/>
      <w:lvlJc w:val="left"/>
      <w:pPr>
        <w:ind w:left="4501" w:hanging="540"/>
      </w:pPr>
      <w:rPr>
        <w:rFonts w:hint="default"/>
        <w:lang w:val="pl-PL" w:eastAsia="en-US" w:bidi="ar-SA"/>
      </w:rPr>
    </w:lvl>
    <w:lvl w:ilvl="6" w:tplc="B8B210D0">
      <w:numFmt w:val="bullet"/>
      <w:lvlText w:val="•"/>
      <w:lvlJc w:val="left"/>
      <w:pPr>
        <w:ind w:left="5462" w:hanging="540"/>
      </w:pPr>
      <w:rPr>
        <w:rFonts w:hint="default"/>
        <w:lang w:val="pl-PL" w:eastAsia="en-US" w:bidi="ar-SA"/>
      </w:rPr>
    </w:lvl>
    <w:lvl w:ilvl="7" w:tplc="492227A4">
      <w:numFmt w:val="bullet"/>
      <w:lvlText w:val="•"/>
      <w:lvlJc w:val="left"/>
      <w:pPr>
        <w:ind w:left="6422" w:hanging="540"/>
      </w:pPr>
      <w:rPr>
        <w:rFonts w:hint="default"/>
        <w:lang w:val="pl-PL" w:eastAsia="en-US" w:bidi="ar-SA"/>
      </w:rPr>
    </w:lvl>
    <w:lvl w:ilvl="8" w:tplc="4776C6FC">
      <w:numFmt w:val="bullet"/>
      <w:lvlText w:val="•"/>
      <w:lvlJc w:val="left"/>
      <w:pPr>
        <w:ind w:left="7383" w:hanging="540"/>
      </w:pPr>
      <w:rPr>
        <w:rFonts w:hint="default"/>
        <w:lang w:val="pl-PL" w:eastAsia="en-US" w:bidi="ar-SA"/>
      </w:rPr>
    </w:lvl>
  </w:abstractNum>
  <w:abstractNum w:abstractNumId="24" w15:restartNumberingAfterBreak="0">
    <w:nsid w:val="404B4F20"/>
    <w:multiLevelType w:val="hybridMultilevel"/>
    <w:tmpl w:val="65B2EC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583C85"/>
    <w:multiLevelType w:val="hybridMultilevel"/>
    <w:tmpl w:val="79063B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37382B"/>
    <w:multiLevelType w:val="hybridMultilevel"/>
    <w:tmpl w:val="EE2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649A"/>
    <w:multiLevelType w:val="hybridMultilevel"/>
    <w:tmpl w:val="F53CA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0222"/>
    <w:multiLevelType w:val="hybridMultilevel"/>
    <w:tmpl w:val="7D268868"/>
    <w:lvl w:ilvl="0" w:tplc="822E8E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C64E8"/>
    <w:multiLevelType w:val="hybridMultilevel"/>
    <w:tmpl w:val="849E4AB8"/>
    <w:lvl w:ilvl="0" w:tplc="0415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 w15:restartNumberingAfterBreak="0">
    <w:nsid w:val="5C630915"/>
    <w:multiLevelType w:val="hybridMultilevel"/>
    <w:tmpl w:val="02746222"/>
    <w:lvl w:ilvl="0" w:tplc="0A187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3903ED"/>
    <w:multiLevelType w:val="hybridMultilevel"/>
    <w:tmpl w:val="7D2A3DF8"/>
    <w:lvl w:ilvl="0" w:tplc="30ACC7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9842D51"/>
    <w:multiLevelType w:val="hybridMultilevel"/>
    <w:tmpl w:val="B61E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E0DB5"/>
    <w:multiLevelType w:val="hybridMultilevel"/>
    <w:tmpl w:val="AF247B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ACC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574A4"/>
    <w:multiLevelType w:val="hybridMultilevel"/>
    <w:tmpl w:val="2970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90"/>
    <w:multiLevelType w:val="hybridMultilevel"/>
    <w:tmpl w:val="A10A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3"/>
  </w:num>
  <w:num w:numId="4">
    <w:abstractNumId w:val="20"/>
  </w:num>
  <w:num w:numId="5">
    <w:abstractNumId w:val="31"/>
  </w:num>
  <w:num w:numId="6">
    <w:abstractNumId w:val="28"/>
  </w:num>
  <w:num w:numId="7">
    <w:abstractNumId w:val="16"/>
  </w:num>
  <w:num w:numId="8">
    <w:abstractNumId w:val="4"/>
  </w:num>
  <w:num w:numId="9">
    <w:abstractNumId w:val="17"/>
  </w:num>
  <w:num w:numId="10">
    <w:abstractNumId w:val="29"/>
  </w:num>
  <w:num w:numId="11">
    <w:abstractNumId w:val="6"/>
  </w:num>
  <w:num w:numId="12">
    <w:abstractNumId w:val="35"/>
  </w:num>
  <w:num w:numId="13">
    <w:abstractNumId w:val="13"/>
  </w:num>
  <w:num w:numId="14">
    <w:abstractNumId w:val="32"/>
  </w:num>
  <w:num w:numId="15">
    <w:abstractNumId w:val="2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</w:num>
  <w:num w:numId="19">
    <w:abstractNumId w:val="26"/>
  </w:num>
  <w:num w:numId="20">
    <w:abstractNumId w:val="9"/>
  </w:num>
  <w:num w:numId="21">
    <w:abstractNumId w:val="36"/>
  </w:num>
  <w:num w:numId="22">
    <w:abstractNumId w:val="21"/>
  </w:num>
  <w:num w:numId="23">
    <w:abstractNumId w:val="12"/>
  </w:num>
  <w:num w:numId="24">
    <w:abstractNumId w:val="24"/>
  </w:num>
  <w:num w:numId="25">
    <w:abstractNumId w:val="10"/>
  </w:num>
  <w:num w:numId="26">
    <w:abstractNumId w:val="34"/>
  </w:num>
  <w:num w:numId="27">
    <w:abstractNumId w:val="30"/>
  </w:num>
  <w:num w:numId="28">
    <w:abstractNumId w:val="22"/>
  </w:num>
  <w:num w:numId="29">
    <w:abstractNumId w:val="19"/>
  </w:num>
  <w:num w:numId="30">
    <w:abstractNumId w:val="7"/>
  </w:num>
  <w:num w:numId="31">
    <w:abstractNumId w:val="11"/>
  </w:num>
  <w:num w:numId="32">
    <w:abstractNumId w:val="8"/>
  </w:num>
  <w:num w:numId="33">
    <w:abstractNumId w:val="25"/>
  </w:num>
  <w:num w:numId="3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F6"/>
    <w:rsid w:val="00034580"/>
    <w:rsid w:val="000447BC"/>
    <w:rsid w:val="00045D27"/>
    <w:rsid w:val="000E1B47"/>
    <w:rsid w:val="000F053B"/>
    <w:rsid w:val="000F5BC7"/>
    <w:rsid w:val="0010603D"/>
    <w:rsid w:val="0012763A"/>
    <w:rsid w:val="0013004F"/>
    <w:rsid w:val="00134C13"/>
    <w:rsid w:val="0016271A"/>
    <w:rsid w:val="001846B7"/>
    <w:rsid w:val="0018575B"/>
    <w:rsid w:val="001E7AC5"/>
    <w:rsid w:val="0020227A"/>
    <w:rsid w:val="00233965"/>
    <w:rsid w:val="0024652D"/>
    <w:rsid w:val="002961DF"/>
    <w:rsid w:val="002A7381"/>
    <w:rsid w:val="002C65D4"/>
    <w:rsid w:val="002E04DC"/>
    <w:rsid w:val="00304C96"/>
    <w:rsid w:val="00315335"/>
    <w:rsid w:val="00335B53"/>
    <w:rsid w:val="00366EE9"/>
    <w:rsid w:val="00371255"/>
    <w:rsid w:val="00383C3E"/>
    <w:rsid w:val="003B0394"/>
    <w:rsid w:val="003C065D"/>
    <w:rsid w:val="003F45FD"/>
    <w:rsid w:val="003F7225"/>
    <w:rsid w:val="004656B7"/>
    <w:rsid w:val="00470F91"/>
    <w:rsid w:val="00483FB1"/>
    <w:rsid w:val="004B1293"/>
    <w:rsid w:val="004C188B"/>
    <w:rsid w:val="004C5A3F"/>
    <w:rsid w:val="004C6598"/>
    <w:rsid w:val="004D4A0A"/>
    <w:rsid w:val="004E4745"/>
    <w:rsid w:val="00500348"/>
    <w:rsid w:val="005457E6"/>
    <w:rsid w:val="00547285"/>
    <w:rsid w:val="0057443A"/>
    <w:rsid w:val="005A7994"/>
    <w:rsid w:val="005C3FE9"/>
    <w:rsid w:val="005C7763"/>
    <w:rsid w:val="005E3E22"/>
    <w:rsid w:val="005F453D"/>
    <w:rsid w:val="0060369D"/>
    <w:rsid w:val="00622F25"/>
    <w:rsid w:val="006264CE"/>
    <w:rsid w:val="006516D8"/>
    <w:rsid w:val="006A1FB1"/>
    <w:rsid w:val="006B25DC"/>
    <w:rsid w:val="006C57F5"/>
    <w:rsid w:val="006C79B4"/>
    <w:rsid w:val="007241F6"/>
    <w:rsid w:val="00726681"/>
    <w:rsid w:val="0074146E"/>
    <w:rsid w:val="007578BF"/>
    <w:rsid w:val="00773607"/>
    <w:rsid w:val="00777FEE"/>
    <w:rsid w:val="007919F1"/>
    <w:rsid w:val="007B0008"/>
    <w:rsid w:val="007B16E9"/>
    <w:rsid w:val="007C4A5D"/>
    <w:rsid w:val="007E005C"/>
    <w:rsid w:val="007E0511"/>
    <w:rsid w:val="007E7457"/>
    <w:rsid w:val="007F5AB7"/>
    <w:rsid w:val="007F65FB"/>
    <w:rsid w:val="00810F9A"/>
    <w:rsid w:val="008456BF"/>
    <w:rsid w:val="00871F6D"/>
    <w:rsid w:val="008B0769"/>
    <w:rsid w:val="008D0E67"/>
    <w:rsid w:val="008D4D84"/>
    <w:rsid w:val="008E4B8E"/>
    <w:rsid w:val="008F0C29"/>
    <w:rsid w:val="008F6478"/>
    <w:rsid w:val="00927080"/>
    <w:rsid w:val="00933820"/>
    <w:rsid w:val="0093608A"/>
    <w:rsid w:val="00962286"/>
    <w:rsid w:val="00966DF5"/>
    <w:rsid w:val="00986F0C"/>
    <w:rsid w:val="009A0C12"/>
    <w:rsid w:val="009B7E8D"/>
    <w:rsid w:val="009C5630"/>
    <w:rsid w:val="009F6FDD"/>
    <w:rsid w:val="00A16DAC"/>
    <w:rsid w:val="00A21457"/>
    <w:rsid w:val="00A2435B"/>
    <w:rsid w:val="00A56930"/>
    <w:rsid w:val="00A73C80"/>
    <w:rsid w:val="00AF2CAD"/>
    <w:rsid w:val="00AF3B1E"/>
    <w:rsid w:val="00B21C50"/>
    <w:rsid w:val="00B422F3"/>
    <w:rsid w:val="00B83088"/>
    <w:rsid w:val="00B916FA"/>
    <w:rsid w:val="00B932D7"/>
    <w:rsid w:val="00BC319D"/>
    <w:rsid w:val="00BF09BF"/>
    <w:rsid w:val="00BF7689"/>
    <w:rsid w:val="00C05AC7"/>
    <w:rsid w:val="00C467D2"/>
    <w:rsid w:val="00C60B41"/>
    <w:rsid w:val="00C82674"/>
    <w:rsid w:val="00CA38CE"/>
    <w:rsid w:val="00CD2D6A"/>
    <w:rsid w:val="00CD78E3"/>
    <w:rsid w:val="00CF2D93"/>
    <w:rsid w:val="00D14965"/>
    <w:rsid w:val="00D1740F"/>
    <w:rsid w:val="00D26E0C"/>
    <w:rsid w:val="00D27941"/>
    <w:rsid w:val="00D530FF"/>
    <w:rsid w:val="00DC52ED"/>
    <w:rsid w:val="00DD2EE4"/>
    <w:rsid w:val="00DD4D61"/>
    <w:rsid w:val="00E4061D"/>
    <w:rsid w:val="00E43400"/>
    <w:rsid w:val="00E61B0A"/>
    <w:rsid w:val="00E75D6E"/>
    <w:rsid w:val="00EF322B"/>
    <w:rsid w:val="00EF4375"/>
    <w:rsid w:val="00F261C1"/>
    <w:rsid w:val="00F302BA"/>
    <w:rsid w:val="00F4141A"/>
    <w:rsid w:val="00F54450"/>
    <w:rsid w:val="00F5483A"/>
    <w:rsid w:val="00F62849"/>
    <w:rsid w:val="00F72DAF"/>
    <w:rsid w:val="00F763B3"/>
    <w:rsid w:val="00F95FD3"/>
    <w:rsid w:val="00FC04B5"/>
    <w:rsid w:val="00FC0A14"/>
    <w:rsid w:val="00FC6EA1"/>
    <w:rsid w:val="00FE515E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911A"/>
  <w15:docId w15:val="{11CD4B6D-ADB4-4FDB-968D-F0C5C53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1F6"/>
    <w:pPr>
      <w:widowControl w:val="0"/>
      <w:autoSpaceDE w:val="0"/>
      <w:autoSpaceDN w:val="0"/>
      <w:adjustRightInd w:val="0"/>
    </w:pPr>
    <w:rPr>
      <w:color w:val="auto"/>
    </w:rPr>
  </w:style>
  <w:style w:type="paragraph" w:styleId="Nagwek1">
    <w:name w:val="heading 1"/>
    <w:basedOn w:val="Normalny"/>
    <w:next w:val="Normalny"/>
    <w:link w:val="Nagwek1Znak"/>
    <w:qFormat/>
    <w:rsid w:val="00C05AC7"/>
    <w:pPr>
      <w:keepNext/>
      <w:shd w:val="clear" w:color="auto" w:fill="FFFFFF"/>
      <w:jc w:val="center"/>
      <w:outlineLvl w:val="0"/>
    </w:pPr>
    <w:rPr>
      <w:i/>
      <w:iCs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AC7"/>
    <w:pPr>
      <w:keepNext/>
      <w:shd w:val="clear" w:color="auto" w:fill="FFFFFF"/>
      <w:jc w:val="center"/>
      <w:outlineLvl w:val="1"/>
    </w:pPr>
    <w:rPr>
      <w:i/>
      <w:iCs/>
      <w:sz w:val="24"/>
      <w:szCs w:val="30"/>
      <w:u w:val="single"/>
    </w:rPr>
  </w:style>
  <w:style w:type="paragraph" w:styleId="Nagwek3">
    <w:name w:val="heading 3"/>
    <w:basedOn w:val="Normalny"/>
    <w:next w:val="Normalny"/>
    <w:link w:val="Nagwek3Znak"/>
    <w:qFormat/>
    <w:rsid w:val="00C05AC7"/>
    <w:pPr>
      <w:keepNext/>
      <w:shd w:val="clear" w:color="auto" w:fill="FFFFFF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05A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5AC7"/>
    <w:pPr>
      <w:keepNext/>
      <w:spacing w:line="360" w:lineRule="auto"/>
      <w:ind w:left="7088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C05AC7"/>
    <w:pPr>
      <w:keepNext/>
      <w:shd w:val="clear" w:color="auto" w:fill="FFFFFF"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C05AC7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C05AC7"/>
    <w:pPr>
      <w:keepNext/>
      <w:shd w:val="clear" w:color="auto" w:fill="FFFFFF"/>
      <w:spacing w:line="360" w:lineRule="auto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C05AC7"/>
    <w:pPr>
      <w:keepNext/>
      <w:shd w:val="clear" w:color="auto" w:fill="FFFFFF"/>
      <w:spacing w:line="360" w:lineRule="auto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C7"/>
    <w:rPr>
      <w:i/>
      <w:iCs/>
      <w:color w:val="000000"/>
      <w:sz w:val="24"/>
      <w:szCs w:val="2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C05AC7"/>
    <w:rPr>
      <w:i/>
      <w:iCs/>
      <w:color w:val="000000"/>
      <w:sz w:val="24"/>
      <w:szCs w:val="30"/>
      <w:u w:val="single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C05AC7"/>
    <w:rPr>
      <w:b/>
      <w:color w:val="000000"/>
      <w:sz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C05A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5AC7"/>
    <w:rPr>
      <w:i/>
    </w:rPr>
  </w:style>
  <w:style w:type="character" w:customStyle="1" w:styleId="Nagwek6Znak">
    <w:name w:val="Nagłówek 6 Znak"/>
    <w:basedOn w:val="Domylnaczcionkaakapitu"/>
    <w:link w:val="Nagwek6"/>
    <w:rsid w:val="00C05AC7"/>
    <w:rPr>
      <w:b/>
      <w:bCs/>
      <w:sz w:val="32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rsid w:val="00C05AC7"/>
    <w:rPr>
      <w:sz w:val="24"/>
    </w:rPr>
  </w:style>
  <w:style w:type="character" w:customStyle="1" w:styleId="Nagwek8Znak">
    <w:name w:val="Nagłówek 8 Znak"/>
    <w:basedOn w:val="Domylnaczcionkaakapitu"/>
    <w:link w:val="Nagwek8"/>
    <w:rsid w:val="00C05AC7"/>
    <w:rPr>
      <w:sz w:val="24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C05AC7"/>
    <w:rPr>
      <w:b/>
      <w:sz w:val="24"/>
      <w:shd w:val="clear" w:color="auto" w:fill="FFFFFF"/>
    </w:rPr>
  </w:style>
  <w:style w:type="paragraph" w:styleId="Tytu">
    <w:name w:val="Title"/>
    <w:basedOn w:val="Normalny"/>
    <w:link w:val="TytuZnak"/>
    <w:qFormat/>
    <w:rsid w:val="00C05AC7"/>
    <w:pPr>
      <w:shd w:val="clear" w:color="auto" w:fill="FFFFFF"/>
      <w:jc w:val="center"/>
    </w:pPr>
    <w:rPr>
      <w:sz w:val="33"/>
      <w:szCs w:val="33"/>
      <w:u w:val="single"/>
    </w:rPr>
  </w:style>
  <w:style w:type="character" w:customStyle="1" w:styleId="TytuZnak">
    <w:name w:val="Tytuł Znak"/>
    <w:basedOn w:val="Domylnaczcionkaakapitu"/>
    <w:link w:val="Tytu"/>
    <w:rsid w:val="00C05AC7"/>
    <w:rPr>
      <w:color w:val="000000"/>
      <w:sz w:val="33"/>
      <w:szCs w:val="33"/>
      <w:u w:val="single"/>
      <w:shd w:val="clear" w:color="auto" w:fill="FFFFFF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Średnia siatka 1 — akcent 21,List Paragraph,sw tekst,CW_List"/>
    <w:basedOn w:val="Normalny"/>
    <w:link w:val="AkapitzlistZnak"/>
    <w:uiPriority w:val="34"/>
    <w:qFormat/>
    <w:rsid w:val="00C05AC7"/>
    <w:pPr>
      <w:widowControl/>
      <w:autoSpaceDE/>
      <w:autoSpaceDN/>
      <w:adjustRightInd/>
      <w:spacing w:after="200" w:line="276" w:lineRule="auto"/>
      <w:ind w:left="708"/>
      <w:jc w:val="both"/>
    </w:pPr>
    <w:rPr>
      <w:rFonts w:eastAsia="Calibr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List Paragraph Znak"/>
    <w:link w:val="Akapitzlist"/>
    <w:uiPriority w:val="34"/>
    <w:qFormat/>
    <w:rsid w:val="00C05AC7"/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qFormat/>
    <w:rsid w:val="007241F6"/>
    <w:pPr>
      <w:shd w:val="clear" w:color="auto" w:fill="FFFFFF"/>
      <w:jc w:val="both"/>
    </w:pPr>
    <w:rPr>
      <w:color w:val="000000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241F6"/>
    <w:rPr>
      <w:sz w:val="24"/>
      <w:szCs w:val="28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7241F6"/>
    <w:pPr>
      <w:shd w:val="clear" w:color="auto" w:fill="FFFFFF"/>
      <w:ind w:left="420"/>
      <w:jc w:val="both"/>
    </w:pPr>
    <w:rPr>
      <w:color w:val="000000"/>
      <w:sz w:val="24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41F6"/>
    <w:rPr>
      <w:sz w:val="24"/>
      <w:szCs w:val="26"/>
      <w:shd w:val="clear" w:color="auto" w:fill="FFFFFF"/>
    </w:rPr>
  </w:style>
  <w:style w:type="paragraph" w:styleId="Stopka">
    <w:name w:val="footer"/>
    <w:basedOn w:val="Normalny"/>
    <w:link w:val="StopkaZnak"/>
    <w:rsid w:val="0072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41F6"/>
    <w:rPr>
      <w:color w:val="auto"/>
    </w:rPr>
  </w:style>
  <w:style w:type="character" w:styleId="Numerstrony">
    <w:name w:val="page number"/>
    <w:basedOn w:val="Domylnaczcionkaakapitu"/>
    <w:rsid w:val="007241F6"/>
  </w:style>
  <w:style w:type="paragraph" w:styleId="Tekstpodstawowywcity3">
    <w:name w:val="Body Text Indent 3"/>
    <w:basedOn w:val="Normalny"/>
    <w:link w:val="Tekstpodstawowywcity3Znak"/>
    <w:rsid w:val="007241F6"/>
    <w:pPr>
      <w:shd w:val="clear" w:color="auto" w:fill="FFFFFF"/>
      <w:ind w:left="720"/>
      <w:jc w:val="both"/>
    </w:pPr>
    <w:rPr>
      <w:color w:val="000000"/>
      <w:sz w:val="24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41F6"/>
    <w:rPr>
      <w:sz w:val="24"/>
      <w:szCs w:val="26"/>
      <w:shd w:val="clear" w:color="auto" w:fill="FFFFFF"/>
    </w:rPr>
  </w:style>
  <w:style w:type="paragraph" w:styleId="Tekstpodstawowy2">
    <w:name w:val="Body Text 2"/>
    <w:basedOn w:val="Normalny"/>
    <w:link w:val="Tekstpodstawowy2Znak"/>
    <w:rsid w:val="007241F6"/>
    <w:pPr>
      <w:shd w:val="clear" w:color="auto" w:fill="FFFFFF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7241F6"/>
    <w:rPr>
      <w:b/>
      <w:bCs/>
      <w:sz w:val="24"/>
      <w:szCs w:val="26"/>
      <w:shd w:val="clear" w:color="auto" w:fill="FFFFFF"/>
    </w:rPr>
  </w:style>
  <w:style w:type="paragraph" w:styleId="Tekstpodstawowy3">
    <w:name w:val="Body Text 3"/>
    <w:basedOn w:val="Normalny"/>
    <w:link w:val="Tekstpodstawowy3Znak"/>
    <w:rsid w:val="007241F6"/>
    <w:pPr>
      <w:shd w:val="clear" w:color="auto" w:fill="FFFFFF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241F6"/>
    <w:rPr>
      <w:color w:val="auto"/>
      <w:sz w:val="24"/>
      <w:shd w:val="clear" w:color="auto" w:fill="FFFFFF"/>
    </w:rPr>
  </w:style>
  <w:style w:type="paragraph" w:styleId="Zwykytekst">
    <w:name w:val="Plain Text"/>
    <w:basedOn w:val="Normalny"/>
    <w:link w:val="ZwykytekstZnak"/>
    <w:rsid w:val="007241F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41F6"/>
    <w:rPr>
      <w:rFonts w:ascii="Courier New" w:hAnsi="Courier New"/>
      <w:color w:val="auto"/>
    </w:rPr>
  </w:style>
  <w:style w:type="paragraph" w:styleId="NormalnyWeb">
    <w:name w:val="Normal (Web)"/>
    <w:basedOn w:val="Normalny"/>
    <w:rsid w:val="007241F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7241F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7241F6"/>
    <w:rPr>
      <w:rFonts w:ascii="Arial" w:eastAsia="Arial Unicode MS" w:hAnsi="Arial" w:cs="Arial"/>
      <w:vanish/>
      <w:color w:val="auto"/>
      <w:sz w:val="16"/>
      <w:szCs w:val="16"/>
    </w:rPr>
  </w:style>
  <w:style w:type="paragraph" w:styleId="Nagwek">
    <w:name w:val="header"/>
    <w:basedOn w:val="Normalny"/>
    <w:link w:val="NagwekZnak"/>
    <w:rsid w:val="00724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41F6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7241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1F6"/>
    <w:rPr>
      <w:rFonts w:ascii="Tahoma" w:hAnsi="Tahoma" w:cs="Tahoma"/>
      <w:color w:val="auto"/>
      <w:sz w:val="16"/>
      <w:szCs w:val="16"/>
    </w:rPr>
  </w:style>
  <w:style w:type="character" w:styleId="Hipercze">
    <w:name w:val="Hyperlink"/>
    <w:basedOn w:val="Domylnaczcionkaakapitu"/>
    <w:rsid w:val="007241F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41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41F6"/>
    <w:rPr>
      <w:color w:val="auto"/>
    </w:rPr>
  </w:style>
  <w:style w:type="table" w:styleId="Tabela-Siatka">
    <w:name w:val="Table Grid"/>
    <w:basedOn w:val="Standardowy"/>
    <w:rsid w:val="007241F6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241F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uiPriority w:val="99"/>
    <w:rsid w:val="007241F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A4-Pocztekwyliczenia">
    <w:name w:val="A4-Początek wyliczenia"/>
    <w:basedOn w:val="Normalny"/>
    <w:rsid w:val="007241F6"/>
    <w:pPr>
      <w:widowControl/>
      <w:suppressAutoHyphens/>
      <w:autoSpaceDE/>
      <w:autoSpaceDN/>
      <w:adjustRightInd/>
      <w:spacing w:after="60"/>
      <w:jc w:val="both"/>
    </w:pPr>
    <w:rPr>
      <w:rFonts w:ascii="Verdana" w:hAnsi="Verdana" w:cs="Calibri"/>
      <w:szCs w:val="24"/>
      <w:lang w:eastAsia="ar-SA"/>
    </w:rPr>
  </w:style>
  <w:style w:type="character" w:customStyle="1" w:styleId="text">
    <w:name w:val="text"/>
    <w:basedOn w:val="Domylnaczcionkaakapitu"/>
    <w:rsid w:val="007241F6"/>
  </w:style>
  <w:style w:type="character" w:customStyle="1" w:styleId="text21">
    <w:name w:val="text21"/>
    <w:basedOn w:val="Domylnaczcionkaakapitu"/>
    <w:rsid w:val="007241F6"/>
    <w:rPr>
      <w:rFonts w:ascii="Verdana" w:hAnsi="Verdana" w:hint="default"/>
      <w:color w:val="000000"/>
      <w:sz w:val="14"/>
      <w:szCs w:val="14"/>
    </w:rPr>
  </w:style>
  <w:style w:type="character" w:styleId="Pogrubienie">
    <w:name w:val="Strong"/>
    <w:basedOn w:val="Domylnaczcionkaakapitu"/>
    <w:uiPriority w:val="22"/>
    <w:qFormat/>
    <w:rsid w:val="007241F6"/>
    <w:rPr>
      <w:b/>
      <w:bCs/>
    </w:rPr>
  </w:style>
  <w:style w:type="character" w:customStyle="1" w:styleId="textbold">
    <w:name w:val="text bold"/>
    <w:basedOn w:val="Domylnaczcionkaakapitu"/>
    <w:rsid w:val="007241F6"/>
  </w:style>
  <w:style w:type="paragraph" w:styleId="Bezodstpw">
    <w:name w:val="No Spacing"/>
    <w:qFormat/>
    <w:rsid w:val="007241F6"/>
    <w:pPr>
      <w:widowControl w:val="0"/>
      <w:suppressAutoHyphens/>
      <w:autoSpaceDN w:val="0"/>
      <w:textAlignment w:val="baseline"/>
    </w:pPr>
    <w:rPr>
      <w:rFonts w:eastAsia="Lucida Sans Unicode" w:cs="Tahoma"/>
      <w:color w:val="auto"/>
      <w:kern w:val="3"/>
      <w:sz w:val="24"/>
      <w:szCs w:val="24"/>
    </w:rPr>
  </w:style>
  <w:style w:type="paragraph" w:customStyle="1" w:styleId="Tekstpodstawowy21">
    <w:name w:val="Tekst podstawowy 21"/>
    <w:basedOn w:val="Normalny"/>
    <w:rsid w:val="007241F6"/>
    <w:pPr>
      <w:widowControl/>
      <w:overflowPunct w:val="0"/>
      <w:jc w:val="both"/>
      <w:textAlignment w:val="baseline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rsid w:val="007241F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1F6"/>
    <w:pPr>
      <w:shd w:val="clear" w:color="auto" w:fill="FFFFFF"/>
      <w:autoSpaceDE/>
      <w:autoSpaceDN/>
      <w:adjustRightInd/>
      <w:spacing w:line="490" w:lineRule="exact"/>
      <w:ind w:hanging="460"/>
      <w:jc w:val="center"/>
    </w:pPr>
    <w:rPr>
      <w:rFonts w:ascii="Arial" w:eastAsia="Arial" w:hAnsi="Arial" w:cs="Arial"/>
      <w:color w:val="000000"/>
      <w:sz w:val="21"/>
      <w:szCs w:val="21"/>
    </w:rPr>
  </w:style>
  <w:style w:type="paragraph" w:customStyle="1" w:styleId="Tekstwstpniesformatowany">
    <w:name w:val="Tekst wstępnie sformatowany"/>
    <w:basedOn w:val="Normalny"/>
    <w:uiPriority w:val="99"/>
    <w:rsid w:val="007241F6"/>
    <w:pPr>
      <w:suppressAutoHyphens/>
      <w:autoSpaceDE/>
      <w:autoSpaceDN/>
      <w:adjustRightInd/>
    </w:pPr>
    <w:rPr>
      <w:rFonts w:ascii="Courier New" w:hAnsi="Courier New" w:cs="Courier New"/>
    </w:rPr>
  </w:style>
  <w:style w:type="paragraph" w:customStyle="1" w:styleId="ZLITPKTzmpktliter">
    <w:name w:val="Z_LIT/PKT – zm. pkt literą"/>
    <w:basedOn w:val="Normalny"/>
    <w:uiPriority w:val="47"/>
    <w:qFormat/>
    <w:rsid w:val="007241F6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1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1F6"/>
    <w:rPr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1F6"/>
    <w:rPr>
      <w:b/>
      <w:bCs/>
      <w:color w:val="auto"/>
    </w:rPr>
  </w:style>
  <w:style w:type="paragraph" w:customStyle="1" w:styleId="Default">
    <w:name w:val="Default"/>
    <w:rsid w:val="007241F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pktZnak">
    <w:name w:val="pkt Znak"/>
    <w:link w:val="pkt"/>
    <w:locked/>
    <w:rsid w:val="007241F6"/>
    <w:rPr>
      <w:color w:val="auto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241F6"/>
    <w:rPr>
      <w:color w:val="800080" w:themeColor="followedHyperlink"/>
      <w:u w:val="single"/>
    </w:rPr>
  </w:style>
  <w:style w:type="character" w:customStyle="1" w:styleId="Teksttreci">
    <w:name w:val="Tekst treści_"/>
    <w:link w:val="Teksttreci0"/>
    <w:locked/>
    <w:rsid w:val="007241F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41F6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/>
      <w:color w:val="000000"/>
      <w:sz w:val="19"/>
    </w:rPr>
  </w:style>
  <w:style w:type="character" w:customStyle="1" w:styleId="TeksttreciPogrubienie">
    <w:name w:val="Tekst treści + Pogrubienie"/>
    <w:rsid w:val="007241F6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7241F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241F6"/>
    <w:pPr>
      <w:widowControl/>
      <w:shd w:val="clear" w:color="auto" w:fill="FFFFFF"/>
      <w:autoSpaceDE/>
      <w:autoSpaceDN/>
      <w:adjustRightInd/>
      <w:spacing w:before="240" w:after="240" w:line="240" w:lineRule="atLeast"/>
      <w:ind w:hanging="1420"/>
      <w:jc w:val="both"/>
    </w:pPr>
    <w:rPr>
      <w:rFonts w:ascii="Verdana" w:hAnsi="Verdana"/>
      <w:color w:val="000000"/>
      <w:sz w:val="19"/>
    </w:rPr>
  </w:style>
  <w:style w:type="paragraph" w:styleId="Lista">
    <w:name w:val="List"/>
    <w:basedOn w:val="Normalny"/>
    <w:uiPriority w:val="99"/>
    <w:rsid w:val="007241F6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UmowaParagraf">
    <w:name w:val="UmowaParagraf"/>
    <w:basedOn w:val="Normalny"/>
    <w:autoRedefine/>
    <w:rsid w:val="007241F6"/>
    <w:pPr>
      <w:widowControl/>
      <w:tabs>
        <w:tab w:val="left" w:pos="360"/>
        <w:tab w:val="left" w:pos="907"/>
        <w:tab w:val="left" w:pos="1361"/>
        <w:tab w:val="left" w:pos="1531"/>
      </w:tabs>
      <w:autoSpaceDE/>
      <w:autoSpaceDN/>
      <w:adjustRightInd/>
    </w:pPr>
    <w:rPr>
      <w:b/>
      <w:bCs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241F6"/>
    <w:pPr>
      <w:widowControl/>
      <w:autoSpaceDE/>
      <w:autoSpaceDN/>
      <w:adjustRightInd/>
    </w:pPr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241F6"/>
    <w:rPr>
      <w:rFonts w:ascii="Tahoma" w:hAnsi="Tahoma"/>
      <w:color w:val="auto"/>
    </w:rPr>
  </w:style>
  <w:style w:type="character" w:styleId="Odwoanieprzypisudolnego">
    <w:name w:val="footnote reference"/>
    <w:uiPriority w:val="99"/>
    <w:rsid w:val="007241F6"/>
    <w:rPr>
      <w:rFonts w:cs="Times New Roman"/>
      <w:sz w:val="20"/>
      <w:vertAlign w:val="superscript"/>
    </w:rPr>
  </w:style>
  <w:style w:type="paragraph" w:customStyle="1" w:styleId="Bezlisty1">
    <w:name w:val="Bez listy1"/>
    <w:semiHidden/>
    <w:rsid w:val="007241F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41F6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7241F6"/>
    <w:pPr>
      <w:adjustRightInd/>
      <w:ind w:left="652"/>
      <w:jc w:val="center"/>
      <w:outlineLvl w:val="1"/>
    </w:pPr>
    <w:rPr>
      <w:rFonts w:ascii="Georgia" w:eastAsia="Georgia" w:hAnsi="Georgia" w:cs="Georgia"/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241F6"/>
    <w:pPr>
      <w:adjustRightInd/>
    </w:pPr>
    <w:rPr>
      <w:rFonts w:ascii="Georgia" w:eastAsia="Georgia" w:hAnsi="Georgia" w:cs="Georgia"/>
      <w:sz w:val="22"/>
      <w:szCs w:val="22"/>
      <w:lang w:eastAsia="en-US"/>
    </w:rPr>
  </w:style>
  <w:style w:type="paragraph" w:styleId="Podtytu">
    <w:name w:val="Subtitle"/>
    <w:basedOn w:val="Normalny"/>
    <w:link w:val="PodtytuZnak1"/>
    <w:qFormat/>
    <w:rsid w:val="008D4D84"/>
    <w:pPr>
      <w:widowControl/>
      <w:autoSpaceDE/>
      <w:autoSpaceDN/>
      <w:adjustRightInd/>
      <w:jc w:val="center"/>
    </w:pPr>
    <w:rPr>
      <w:rFonts w:ascii="Calibri" w:eastAsia="Calibri" w:hAnsi="Calibri"/>
      <w:b/>
      <w:sz w:val="26"/>
      <w:lang w:val="x-none" w:eastAsia="x-none"/>
    </w:rPr>
  </w:style>
  <w:style w:type="character" w:customStyle="1" w:styleId="PodtytuZnak">
    <w:name w:val="Podtytuł Znak"/>
    <w:basedOn w:val="Domylnaczcionkaakapitu"/>
    <w:uiPriority w:val="11"/>
    <w:rsid w:val="008D4D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1">
    <w:name w:val="Podtytuł Znak1"/>
    <w:link w:val="Podtytu"/>
    <w:rsid w:val="008D4D84"/>
    <w:rPr>
      <w:rFonts w:ascii="Calibri" w:eastAsia="Calibri" w:hAnsi="Calibri"/>
      <w:b/>
      <w:color w:val="auto"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815C-FBE4-4566-9CF2-78D8A93F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1450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Kubalonkazp</dc:creator>
  <cp:lastModifiedBy>Marcin Stawowski</cp:lastModifiedBy>
  <cp:revision>7</cp:revision>
  <cp:lastPrinted>2022-05-23T07:05:00Z</cp:lastPrinted>
  <dcterms:created xsi:type="dcterms:W3CDTF">2025-01-16T08:54:00Z</dcterms:created>
  <dcterms:modified xsi:type="dcterms:W3CDTF">2025-02-14T11:06:00Z</dcterms:modified>
</cp:coreProperties>
</file>