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AF00" w14:textId="77777777" w:rsidR="007D21BB" w:rsidRDefault="007D21BB" w:rsidP="00FD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32AA8" w14:textId="4ED6F3C3" w:rsidR="00B6429D" w:rsidRPr="00586E58" w:rsidRDefault="00B409C9" w:rsidP="00FD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E58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507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1BB">
        <w:rPr>
          <w:rFonts w:ascii="Times New Roman" w:hAnsi="Times New Roman" w:cs="Times New Roman"/>
          <w:b/>
          <w:sz w:val="24"/>
          <w:szCs w:val="24"/>
        </w:rPr>
        <w:t>03</w:t>
      </w:r>
      <w:r w:rsidR="00DD4184">
        <w:rPr>
          <w:rFonts w:ascii="Times New Roman" w:hAnsi="Times New Roman" w:cs="Times New Roman"/>
          <w:b/>
          <w:sz w:val="24"/>
          <w:szCs w:val="24"/>
        </w:rPr>
        <w:t>/12</w:t>
      </w:r>
      <w:r w:rsidRPr="00586E58">
        <w:rPr>
          <w:rFonts w:ascii="Times New Roman" w:hAnsi="Times New Roman" w:cs="Times New Roman"/>
          <w:b/>
          <w:sz w:val="24"/>
          <w:szCs w:val="24"/>
        </w:rPr>
        <w:t>/202</w:t>
      </w:r>
      <w:r w:rsidR="00ED1C39" w:rsidRPr="00586E58">
        <w:rPr>
          <w:rFonts w:ascii="Times New Roman" w:hAnsi="Times New Roman" w:cs="Times New Roman"/>
          <w:b/>
          <w:sz w:val="24"/>
          <w:szCs w:val="24"/>
        </w:rPr>
        <w:t>5</w:t>
      </w:r>
    </w:p>
    <w:p w14:paraId="5F183829" w14:textId="77777777" w:rsidR="00EF095E" w:rsidRPr="00586E58" w:rsidRDefault="00EF095E" w:rsidP="00EF0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E58">
        <w:rPr>
          <w:rFonts w:ascii="Times New Roman" w:hAnsi="Times New Roman" w:cs="Times New Roman"/>
          <w:b/>
          <w:sz w:val="24"/>
          <w:szCs w:val="24"/>
        </w:rPr>
        <w:t>Dyrektora Wojewódzkiego Centrum Pediatrii „Kubalonka” w Istebnej</w:t>
      </w:r>
    </w:p>
    <w:p w14:paraId="3F2F6186" w14:textId="67886988" w:rsidR="00B409C9" w:rsidRPr="00586E58" w:rsidRDefault="00B409C9" w:rsidP="00FD30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E58">
        <w:rPr>
          <w:rFonts w:ascii="Times New Roman" w:hAnsi="Times New Roman" w:cs="Times New Roman"/>
          <w:b/>
          <w:sz w:val="24"/>
          <w:szCs w:val="24"/>
        </w:rPr>
        <w:t>z dnia</w:t>
      </w:r>
      <w:r w:rsidR="00507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184">
        <w:rPr>
          <w:rFonts w:ascii="Times New Roman" w:hAnsi="Times New Roman" w:cs="Times New Roman"/>
          <w:b/>
          <w:sz w:val="24"/>
          <w:szCs w:val="24"/>
        </w:rPr>
        <w:t>17</w:t>
      </w:r>
      <w:r w:rsidR="00507FB1">
        <w:rPr>
          <w:rFonts w:ascii="Times New Roman" w:hAnsi="Times New Roman" w:cs="Times New Roman"/>
          <w:b/>
          <w:sz w:val="24"/>
          <w:szCs w:val="24"/>
        </w:rPr>
        <w:t>.</w:t>
      </w:r>
      <w:r w:rsidR="00DD4184">
        <w:rPr>
          <w:rFonts w:ascii="Times New Roman" w:hAnsi="Times New Roman" w:cs="Times New Roman"/>
          <w:b/>
          <w:sz w:val="24"/>
          <w:szCs w:val="24"/>
        </w:rPr>
        <w:t>12</w:t>
      </w:r>
      <w:r w:rsidRPr="00586E58">
        <w:rPr>
          <w:rFonts w:ascii="Times New Roman" w:hAnsi="Times New Roman" w:cs="Times New Roman"/>
          <w:b/>
          <w:sz w:val="24"/>
          <w:szCs w:val="24"/>
        </w:rPr>
        <w:t>.202</w:t>
      </w:r>
      <w:r w:rsidR="00ED1C39" w:rsidRPr="00586E58">
        <w:rPr>
          <w:rFonts w:ascii="Times New Roman" w:hAnsi="Times New Roman" w:cs="Times New Roman"/>
          <w:b/>
          <w:sz w:val="24"/>
          <w:szCs w:val="24"/>
        </w:rPr>
        <w:t>5</w:t>
      </w:r>
      <w:r w:rsidRPr="00586E58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46C7AAE" w14:textId="24E716F0" w:rsidR="00817AEB" w:rsidRPr="00817AEB" w:rsidRDefault="00B409C9" w:rsidP="00817A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6E58">
        <w:rPr>
          <w:rFonts w:ascii="Times New Roman" w:hAnsi="Times New Roman" w:cs="Times New Roman"/>
          <w:sz w:val="24"/>
          <w:szCs w:val="24"/>
        </w:rPr>
        <w:t xml:space="preserve">w sprawie                                                                                                                           </w:t>
      </w:r>
      <w:r w:rsidR="00817AEB" w:rsidRPr="00586E58">
        <w:rPr>
          <w:rFonts w:ascii="Times New Roman" w:hAnsi="Times New Roman" w:cs="Times New Roman"/>
          <w:b/>
          <w:bCs/>
          <w:sz w:val="24"/>
          <w:szCs w:val="24"/>
        </w:rPr>
        <w:t xml:space="preserve">wprowadzenia zmian do </w:t>
      </w:r>
      <w:r w:rsidR="00817AEB" w:rsidRPr="00586E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Regulaminu organizacyjnego </w:t>
      </w:r>
      <w:r w:rsidR="00817AEB" w:rsidRPr="00817AEB">
        <w:rPr>
          <w:rFonts w:ascii="Times New Roman" w:eastAsia="Times New Roman" w:hAnsi="Times New Roman" w:cs="Times New Roman"/>
          <w:b/>
          <w:bCs/>
          <w:sz w:val="24"/>
          <w:szCs w:val="24"/>
        </w:rPr>
        <w:t>Wojewódzkiego Centrum Pediatrii „Kubalonka” w Istebnej</w:t>
      </w:r>
    </w:p>
    <w:p w14:paraId="4F83C96E" w14:textId="757EC66F" w:rsidR="009A0770" w:rsidRDefault="009A0770" w:rsidP="009A07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5533246"/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6580A">
        <w:rPr>
          <w:rFonts w:ascii="Times New Roman" w:hAnsi="Times New Roman" w:cs="Times New Roman"/>
          <w:sz w:val="24"/>
          <w:szCs w:val="24"/>
        </w:rPr>
        <w:t xml:space="preserve">art. 34 i 35 </w:t>
      </w:r>
      <w:r>
        <w:rPr>
          <w:rFonts w:ascii="Times New Roman" w:hAnsi="Times New Roman" w:cs="Times New Roman"/>
          <w:sz w:val="24"/>
          <w:szCs w:val="24"/>
        </w:rPr>
        <w:t>ustawy z dnia 6 listopada 2008 r. o prawach pacjenta i Rzeczniku Praw Pacjenta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2024 r. poz. 581</w:t>
      </w:r>
      <w:r w:rsidR="00EC04FE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zarządzam, co następuje:</w:t>
      </w:r>
    </w:p>
    <w:bookmarkEnd w:id="0"/>
    <w:p w14:paraId="51D8E751" w14:textId="77777777" w:rsidR="001A6D89" w:rsidRPr="00952445" w:rsidRDefault="001A6D89" w:rsidP="001A6D8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2445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1DA2BB89" w14:textId="39BF0755" w:rsidR="00D947E1" w:rsidRPr="007D21BB" w:rsidRDefault="00D947E1" w:rsidP="007D21BB">
      <w:pPr>
        <w:pStyle w:val="Akapitzlist"/>
        <w:numPr>
          <w:ilvl w:val="0"/>
          <w:numId w:val="7"/>
        </w:numPr>
        <w:spacing w:after="120"/>
        <w:rPr>
          <w:sz w:val="24"/>
          <w:szCs w:val="24"/>
        </w:rPr>
      </w:pPr>
      <w:r w:rsidRPr="007D21BB">
        <w:rPr>
          <w:sz w:val="24"/>
          <w:szCs w:val="24"/>
        </w:rPr>
        <w:t xml:space="preserve">W Regulaminie organizacyjnym  Wojewódzkiego Centrum Pediatrii „Kubalonka” </w:t>
      </w:r>
      <w:r w:rsidR="007D21BB">
        <w:rPr>
          <w:sz w:val="24"/>
          <w:szCs w:val="24"/>
        </w:rPr>
        <w:t xml:space="preserve">                      </w:t>
      </w:r>
      <w:r w:rsidRPr="007D21BB">
        <w:rPr>
          <w:sz w:val="24"/>
          <w:szCs w:val="24"/>
        </w:rPr>
        <w:t>w Istebnej przyjętym Zarządzeniem nr 46/2022 Dyrektora Wojewódzkiego Centrum Pediatrii „Kubalonka” w Istebnej z dnia 23.12.2022 r.</w:t>
      </w:r>
      <w:r w:rsidR="00586E58" w:rsidRPr="007D21BB">
        <w:rPr>
          <w:sz w:val="24"/>
          <w:szCs w:val="24"/>
        </w:rPr>
        <w:t xml:space="preserve"> </w:t>
      </w:r>
      <w:r w:rsidR="00952445" w:rsidRPr="007D21BB">
        <w:rPr>
          <w:sz w:val="24"/>
          <w:szCs w:val="24"/>
        </w:rPr>
        <w:t>w</w:t>
      </w:r>
      <w:r w:rsidR="00586E58" w:rsidRPr="007D21BB">
        <w:rPr>
          <w:sz w:val="24"/>
          <w:szCs w:val="24"/>
        </w:rPr>
        <w:t xml:space="preserve"> Załączniku nr 6 </w:t>
      </w:r>
      <w:r w:rsidR="00C20633" w:rsidRPr="007D21BB">
        <w:rPr>
          <w:i/>
          <w:iCs/>
          <w:sz w:val="24"/>
          <w:szCs w:val="24"/>
        </w:rPr>
        <w:t>Z</w:t>
      </w:r>
      <w:r w:rsidR="00586E58" w:rsidRPr="007D21BB">
        <w:rPr>
          <w:i/>
          <w:iCs/>
          <w:sz w:val="24"/>
          <w:szCs w:val="24"/>
        </w:rPr>
        <w:t>asady opłat za pobyt opiekunów</w:t>
      </w:r>
      <w:r w:rsidR="00EC04FE" w:rsidRPr="007D21BB">
        <w:rPr>
          <w:i/>
          <w:iCs/>
          <w:sz w:val="24"/>
          <w:szCs w:val="24"/>
        </w:rPr>
        <w:t xml:space="preserve"> pacjentów</w:t>
      </w:r>
      <w:r w:rsidR="00586E58" w:rsidRPr="007D21BB">
        <w:rPr>
          <w:i/>
          <w:iCs/>
          <w:sz w:val="24"/>
          <w:szCs w:val="24"/>
        </w:rPr>
        <w:t xml:space="preserve"> w trakcie ich leczenia</w:t>
      </w:r>
      <w:r w:rsidR="00EC04FE" w:rsidRPr="007D21BB">
        <w:rPr>
          <w:i/>
          <w:iCs/>
          <w:sz w:val="24"/>
          <w:szCs w:val="24"/>
        </w:rPr>
        <w:t>,</w:t>
      </w:r>
      <w:r w:rsidR="00586E58" w:rsidRPr="007D21BB">
        <w:rPr>
          <w:sz w:val="24"/>
          <w:szCs w:val="24"/>
        </w:rPr>
        <w:t xml:space="preserve"> wprowadza się następujące zmiany</w:t>
      </w:r>
      <w:r w:rsidRPr="007D21BB">
        <w:rPr>
          <w:sz w:val="24"/>
          <w:szCs w:val="24"/>
        </w:rPr>
        <w:t>:</w:t>
      </w:r>
    </w:p>
    <w:p w14:paraId="0786C152" w14:textId="77777777" w:rsidR="00DD4184" w:rsidRPr="006F0BD5" w:rsidRDefault="00DD4184" w:rsidP="00DD4184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F0BD5">
        <w:rPr>
          <w:rFonts w:ascii="Times New Roman" w:hAnsi="Times New Roman"/>
          <w:color w:val="000000"/>
          <w:sz w:val="24"/>
          <w:szCs w:val="24"/>
        </w:rPr>
        <w:t xml:space="preserve">§ 2 ust. 3 </w:t>
      </w:r>
      <w:r w:rsidRPr="006F0BD5">
        <w:rPr>
          <w:rFonts w:ascii="Times New Roman" w:hAnsi="Times New Roman"/>
          <w:kern w:val="1"/>
          <w:sz w:val="24"/>
          <w:szCs w:val="24"/>
          <w:lang w:eastAsia="ar-SA"/>
        </w:rPr>
        <w:t>otrzymuje brzmienie:</w:t>
      </w:r>
    </w:p>
    <w:p w14:paraId="57B30DC0" w14:textId="77777777" w:rsidR="00DD4184" w:rsidRPr="006F0BD5" w:rsidRDefault="00DD4184" w:rsidP="00DD4184">
      <w:pPr>
        <w:pStyle w:val="Akapitzlist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before="16"/>
        <w:jc w:val="left"/>
        <w:rPr>
          <w:sz w:val="24"/>
          <w:szCs w:val="24"/>
        </w:rPr>
      </w:pPr>
      <w:r w:rsidRPr="006F0BD5">
        <w:rPr>
          <w:sz w:val="24"/>
          <w:szCs w:val="24"/>
        </w:rPr>
        <w:t xml:space="preserve">Koszt pojedynczych posiłków </w:t>
      </w:r>
      <w:r w:rsidRPr="006F0BD5">
        <w:rPr>
          <w:spacing w:val="-2"/>
          <w:sz w:val="24"/>
          <w:szCs w:val="24"/>
        </w:rPr>
        <w:t>wynosi:</w:t>
      </w:r>
    </w:p>
    <w:p w14:paraId="0B2369FA" w14:textId="3BEE57B9" w:rsidR="00DD4184" w:rsidRPr="006F0BD5" w:rsidRDefault="00DD4184" w:rsidP="00DD4184">
      <w:pPr>
        <w:pStyle w:val="Akapitzlist"/>
        <w:numPr>
          <w:ilvl w:val="1"/>
          <w:numId w:val="5"/>
        </w:numPr>
        <w:tabs>
          <w:tab w:val="left" w:pos="426"/>
        </w:tabs>
        <w:spacing w:before="3" w:line="273" w:lineRule="exact"/>
        <w:jc w:val="left"/>
        <w:rPr>
          <w:sz w:val="24"/>
          <w:szCs w:val="24"/>
        </w:rPr>
      </w:pPr>
      <w:r w:rsidRPr="006F0BD5">
        <w:rPr>
          <w:sz w:val="24"/>
          <w:szCs w:val="24"/>
        </w:rPr>
        <w:t xml:space="preserve">śniadanie - 15 </w:t>
      </w:r>
      <w:r w:rsidRPr="006F0BD5">
        <w:rPr>
          <w:spacing w:val="-5"/>
          <w:sz w:val="24"/>
          <w:szCs w:val="24"/>
        </w:rPr>
        <w:t>zł,</w:t>
      </w:r>
    </w:p>
    <w:p w14:paraId="68A54C86" w14:textId="66ADFDCC" w:rsidR="00DD4184" w:rsidRPr="006F0BD5" w:rsidRDefault="00DD4184" w:rsidP="00DD4184">
      <w:pPr>
        <w:pStyle w:val="Akapitzlist"/>
        <w:numPr>
          <w:ilvl w:val="1"/>
          <w:numId w:val="5"/>
        </w:numPr>
        <w:tabs>
          <w:tab w:val="left" w:pos="426"/>
          <w:tab w:val="left" w:pos="887"/>
        </w:tabs>
        <w:spacing w:line="273" w:lineRule="exact"/>
        <w:jc w:val="left"/>
        <w:rPr>
          <w:sz w:val="24"/>
          <w:szCs w:val="24"/>
        </w:rPr>
      </w:pPr>
      <w:r w:rsidRPr="006F0BD5">
        <w:rPr>
          <w:w w:val="105"/>
          <w:sz w:val="24"/>
          <w:szCs w:val="24"/>
        </w:rPr>
        <w:t xml:space="preserve">obiad      - 30 </w:t>
      </w:r>
      <w:r w:rsidRPr="006F0BD5">
        <w:rPr>
          <w:spacing w:val="-5"/>
          <w:w w:val="105"/>
          <w:sz w:val="24"/>
          <w:szCs w:val="24"/>
        </w:rPr>
        <w:t>zł,</w:t>
      </w:r>
    </w:p>
    <w:p w14:paraId="28758D11" w14:textId="31836FC5" w:rsidR="00DD4184" w:rsidRPr="006F0BD5" w:rsidRDefault="00DD4184" w:rsidP="00DD4184">
      <w:pPr>
        <w:pStyle w:val="Akapitzlist"/>
        <w:numPr>
          <w:ilvl w:val="1"/>
          <w:numId w:val="5"/>
        </w:numPr>
        <w:tabs>
          <w:tab w:val="left" w:pos="142"/>
          <w:tab w:val="left" w:pos="426"/>
        </w:tabs>
        <w:spacing w:before="3"/>
        <w:jc w:val="left"/>
        <w:rPr>
          <w:sz w:val="24"/>
          <w:szCs w:val="24"/>
        </w:rPr>
      </w:pPr>
      <w:r w:rsidRPr="006F0BD5">
        <w:rPr>
          <w:sz w:val="24"/>
          <w:szCs w:val="24"/>
        </w:rPr>
        <w:t>kolacja    -</w:t>
      </w:r>
      <w:r w:rsidR="007D21BB">
        <w:rPr>
          <w:sz w:val="24"/>
          <w:szCs w:val="24"/>
        </w:rPr>
        <w:t xml:space="preserve"> </w:t>
      </w:r>
      <w:r w:rsidRPr="006F0BD5">
        <w:rPr>
          <w:sz w:val="24"/>
          <w:szCs w:val="24"/>
        </w:rPr>
        <w:t xml:space="preserve">15 </w:t>
      </w:r>
      <w:r w:rsidRPr="006F0BD5">
        <w:rPr>
          <w:spacing w:val="-5"/>
          <w:sz w:val="24"/>
          <w:szCs w:val="24"/>
        </w:rPr>
        <w:t>zł.</w:t>
      </w:r>
    </w:p>
    <w:p w14:paraId="40B19D97" w14:textId="77777777" w:rsidR="00DD4184" w:rsidRDefault="00DD4184" w:rsidP="00DD4184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F0BD5">
        <w:rPr>
          <w:rFonts w:ascii="Times New Roman" w:hAnsi="Times New Roman"/>
          <w:color w:val="000000"/>
          <w:sz w:val="24"/>
          <w:szCs w:val="24"/>
        </w:rPr>
        <w:t xml:space="preserve">§ 3 ust. 6,7,8,9 </w:t>
      </w:r>
      <w:r w:rsidRPr="006F0BD5">
        <w:rPr>
          <w:rFonts w:ascii="Times New Roman" w:hAnsi="Times New Roman"/>
          <w:kern w:val="1"/>
          <w:sz w:val="24"/>
          <w:szCs w:val="24"/>
          <w:lang w:eastAsia="ar-SA"/>
        </w:rPr>
        <w:t>otrzymuj</w:t>
      </w:r>
      <w:r>
        <w:rPr>
          <w:rFonts w:ascii="Times New Roman" w:hAnsi="Times New Roman"/>
          <w:kern w:val="1"/>
          <w:sz w:val="24"/>
          <w:szCs w:val="24"/>
          <w:lang w:eastAsia="ar-SA"/>
        </w:rPr>
        <w:t>ą</w:t>
      </w:r>
      <w:r w:rsidRPr="006F0BD5">
        <w:rPr>
          <w:rFonts w:ascii="Times New Roman" w:hAnsi="Times New Roman"/>
          <w:kern w:val="1"/>
          <w:sz w:val="24"/>
          <w:szCs w:val="24"/>
          <w:lang w:eastAsia="ar-SA"/>
        </w:rPr>
        <w:t xml:space="preserve"> brzmienie:</w:t>
      </w:r>
    </w:p>
    <w:p w14:paraId="78F79094" w14:textId="77777777" w:rsidR="00DD4184" w:rsidRPr="00F861FF" w:rsidRDefault="00DD4184" w:rsidP="00DD4184">
      <w:pPr>
        <w:ind w:left="360"/>
        <w:rPr>
          <w:rFonts w:ascii="Times New Roman" w:hAnsi="Times New Roman"/>
          <w:sz w:val="24"/>
          <w:szCs w:val="24"/>
        </w:rPr>
      </w:pPr>
      <w:r w:rsidRPr="00F861FF">
        <w:rPr>
          <w:rFonts w:ascii="Times New Roman" w:hAnsi="Times New Roman"/>
          <w:sz w:val="24"/>
          <w:szCs w:val="24"/>
        </w:rPr>
        <w:t xml:space="preserve">6. Koszt osobodnia pobytu opiekuna towarzyszącego pacjentowi  w trakcie leczenia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F861FF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61FF">
        <w:rPr>
          <w:rFonts w:ascii="Times New Roman" w:hAnsi="Times New Roman"/>
          <w:sz w:val="24"/>
          <w:szCs w:val="24"/>
        </w:rPr>
        <w:t xml:space="preserve">Wojewódzkim </w:t>
      </w:r>
      <w:r>
        <w:rPr>
          <w:rFonts w:ascii="Times New Roman" w:hAnsi="Times New Roman"/>
          <w:sz w:val="24"/>
          <w:szCs w:val="24"/>
        </w:rPr>
        <w:t>C</w:t>
      </w:r>
      <w:r w:rsidRPr="00F861FF">
        <w:rPr>
          <w:rFonts w:ascii="Times New Roman" w:hAnsi="Times New Roman"/>
          <w:sz w:val="24"/>
          <w:szCs w:val="24"/>
        </w:rPr>
        <w:t xml:space="preserve">entrum Pediatrii „ Kubalonka” w Istebnej </w:t>
      </w:r>
      <w:r>
        <w:rPr>
          <w:rFonts w:ascii="Times New Roman" w:hAnsi="Times New Roman"/>
          <w:sz w:val="24"/>
          <w:szCs w:val="24"/>
        </w:rPr>
        <w:t xml:space="preserve">w 2026 roku </w:t>
      </w:r>
      <w:r w:rsidRPr="00F861FF">
        <w:rPr>
          <w:rFonts w:ascii="Times New Roman" w:hAnsi="Times New Roman"/>
          <w:sz w:val="24"/>
          <w:szCs w:val="24"/>
        </w:rPr>
        <w:t>przedstawia tabela:</w:t>
      </w: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041"/>
        <w:gridCol w:w="1957"/>
        <w:gridCol w:w="2522"/>
      </w:tblGrid>
      <w:tr w:rsidR="00DD4184" w14:paraId="4840F844" w14:textId="77777777" w:rsidTr="00E63454">
        <w:tc>
          <w:tcPr>
            <w:tcW w:w="4309" w:type="dxa"/>
            <w:gridSpan w:val="2"/>
          </w:tcPr>
          <w:p w14:paraId="5F8282F9" w14:textId="77777777" w:rsidR="00DD4184" w:rsidRDefault="00DD4184" w:rsidP="00E63454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pobytu</w:t>
            </w:r>
          </w:p>
        </w:tc>
        <w:tc>
          <w:tcPr>
            <w:tcW w:w="4479" w:type="dxa"/>
            <w:gridSpan w:val="2"/>
            <w:vMerge w:val="restart"/>
          </w:tcPr>
          <w:p w14:paraId="2CE780B2" w14:textId="77777777" w:rsidR="00DD4184" w:rsidRDefault="00DD4184" w:rsidP="00E63454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Koszt osobodnia pobytu opiekuna z wyżywieniem w pokoju z własnym węzłem sanitarnym</w:t>
            </w:r>
          </w:p>
        </w:tc>
      </w:tr>
      <w:tr w:rsidR="00DD4184" w14:paraId="666044B1" w14:textId="77777777" w:rsidTr="00E63454">
        <w:trPr>
          <w:trHeight w:val="467"/>
        </w:trPr>
        <w:tc>
          <w:tcPr>
            <w:tcW w:w="2268" w:type="dxa"/>
            <w:vMerge w:val="restart"/>
          </w:tcPr>
          <w:p w14:paraId="7F812D1A" w14:textId="77777777" w:rsidR="00DD4184" w:rsidRDefault="00DD4184" w:rsidP="00E63454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C4DF0" w14:textId="77777777" w:rsidR="00DD4184" w:rsidRDefault="00DD4184" w:rsidP="00E63454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</w:t>
            </w:r>
          </w:p>
        </w:tc>
        <w:tc>
          <w:tcPr>
            <w:tcW w:w="2041" w:type="dxa"/>
            <w:vMerge w:val="restart"/>
          </w:tcPr>
          <w:p w14:paraId="02369DAC" w14:textId="77777777" w:rsidR="00DD4184" w:rsidRDefault="00DD4184" w:rsidP="00E63454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4B8CC8" w14:textId="77777777" w:rsidR="00DD4184" w:rsidRDefault="00DD4184" w:rsidP="00E63454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</w:t>
            </w:r>
          </w:p>
        </w:tc>
        <w:tc>
          <w:tcPr>
            <w:tcW w:w="4479" w:type="dxa"/>
            <w:gridSpan w:val="2"/>
            <w:vMerge/>
          </w:tcPr>
          <w:p w14:paraId="61647819" w14:textId="77777777" w:rsidR="00DD4184" w:rsidRDefault="00DD4184" w:rsidP="00E63454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184" w14:paraId="52AA8CAA" w14:textId="77777777" w:rsidTr="00E63454">
        <w:tc>
          <w:tcPr>
            <w:tcW w:w="2268" w:type="dxa"/>
            <w:vMerge/>
          </w:tcPr>
          <w:p w14:paraId="16382141" w14:textId="77777777" w:rsidR="00DD4184" w:rsidRDefault="00DD4184" w:rsidP="00E63454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14:paraId="0260841F" w14:textId="77777777" w:rsidR="00DD4184" w:rsidRDefault="00DD4184" w:rsidP="00E63454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BB95401" w14:textId="77777777" w:rsidR="00DD4184" w:rsidRDefault="00DD4184" w:rsidP="00E63454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Pobyt do 7 dni</w:t>
            </w:r>
          </w:p>
        </w:tc>
        <w:tc>
          <w:tcPr>
            <w:tcW w:w="2522" w:type="dxa"/>
          </w:tcPr>
          <w:p w14:paraId="1FD893CB" w14:textId="77777777" w:rsidR="00DD4184" w:rsidRDefault="00DD4184" w:rsidP="00E63454">
            <w:pPr>
              <w:tabs>
                <w:tab w:val="left" w:pos="609"/>
                <w:tab w:val="left" w:pos="612"/>
              </w:tabs>
              <w:spacing w:line="232" w:lineRule="auto"/>
              <w:ind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Pobyt powyżej 7 dni</w:t>
            </w:r>
          </w:p>
        </w:tc>
      </w:tr>
      <w:tr w:rsidR="00DD4184" w14:paraId="142DD77E" w14:textId="77777777" w:rsidTr="00E63454">
        <w:tc>
          <w:tcPr>
            <w:tcW w:w="2268" w:type="dxa"/>
          </w:tcPr>
          <w:p w14:paraId="73E33F41" w14:textId="77777777" w:rsidR="00DD4184" w:rsidRDefault="00DD4184" w:rsidP="00E63454">
            <w:pPr>
              <w:pStyle w:val="TableParagraph"/>
              <w:spacing w:before="11" w:line="276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2041" w:type="dxa"/>
          </w:tcPr>
          <w:p w14:paraId="6FFE9739" w14:textId="77777777" w:rsidR="00DD4184" w:rsidRDefault="00DD4184" w:rsidP="00E63454">
            <w:pPr>
              <w:pStyle w:val="TableParagraph"/>
              <w:spacing w:before="11" w:line="276" w:lineRule="auto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18.01.2026r.</w:t>
            </w:r>
          </w:p>
        </w:tc>
        <w:tc>
          <w:tcPr>
            <w:tcW w:w="1957" w:type="dxa"/>
          </w:tcPr>
          <w:p w14:paraId="14FC543B" w14:textId="77777777" w:rsidR="00DD4184" w:rsidRDefault="00DD4184" w:rsidP="00E63454">
            <w:pPr>
              <w:pStyle w:val="TableParagraph"/>
              <w:spacing w:before="11" w:line="276" w:lineRule="auto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522" w:type="dxa"/>
          </w:tcPr>
          <w:p w14:paraId="2F380BEA" w14:textId="77777777" w:rsidR="00DD4184" w:rsidRDefault="00DD4184" w:rsidP="00E63454">
            <w:pPr>
              <w:pStyle w:val="TableParagraph"/>
              <w:spacing w:before="11" w:line="276" w:lineRule="auto"/>
              <w:ind w:right="21"/>
              <w:rPr>
                <w:spacing w:val="-5"/>
                <w:w w:val="110"/>
                <w:sz w:val="24"/>
                <w:szCs w:val="24"/>
              </w:rPr>
            </w:pPr>
            <w:r>
              <w:rPr>
                <w:spacing w:val="-5"/>
                <w:w w:val="110"/>
                <w:sz w:val="24"/>
                <w:szCs w:val="24"/>
              </w:rPr>
              <w:t>90</w:t>
            </w:r>
          </w:p>
        </w:tc>
      </w:tr>
      <w:tr w:rsidR="00DD4184" w14:paraId="0438C6D3" w14:textId="77777777" w:rsidTr="00E63454">
        <w:tc>
          <w:tcPr>
            <w:tcW w:w="2268" w:type="dxa"/>
          </w:tcPr>
          <w:p w14:paraId="3DB0BB30" w14:textId="77777777" w:rsidR="00DD4184" w:rsidRDefault="00DD4184" w:rsidP="00E63454">
            <w:pPr>
              <w:pStyle w:val="TableParagraph"/>
              <w:spacing w:before="11" w:line="276" w:lineRule="auto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19.01.2026r.</w:t>
            </w:r>
          </w:p>
        </w:tc>
        <w:tc>
          <w:tcPr>
            <w:tcW w:w="2041" w:type="dxa"/>
          </w:tcPr>
          <w:p w14:paraId="400A060A" w14:textId="77777777" w:rsidR="00DD4184" w:rsidRDefault="00DD4184" w:rsidP="00E63454">
            <w:pPr>
              <w:pStyle w:val="TableParagraph"/>
              <w:spacing w:before="11" w:line="276" w:lineRule="auto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1957" w:type="dxa"/>
          </w:tcPr>
          <w:p w14:paraId="5B969329" w14:textId="77777777" w:rsidR="00DD4184" w:rsidRDefault="00DD4184" w:rsidP="00E63454">
            <w:pPr>
              <w:pStyle w:val="TableParagraph"/>
              <w:spacing w:before="11" w:line="276" w:lineRule="auto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2522" w:type="dxa"/>
          </w:tcPr>
          <w:p w14:paraId="3A986A74" w14:textId="77777777" w:rsidR="00DD4184" w:rsidRDefault="00DD4184" w:rsidP="00E63454">
            <w:pPr>
              <w:pStyle w:val="TableParagraph"/>
              <w:spacing w:before="11" w:line="276" w:lineRule="auto"/>
              <w:ind w:right="21"/>
              <w:rPr>
                <w:spacing w:val="-5"/>
                <w:w w:val="110"/>
                <w:sz w:val="24"/>
                <w:szCs w:val="24"/>
              </w:rPr>
            </w:pPr>
            <w:r>
              <w:rPr>
                <w:spacing w:val="-5"/>
                <w:w w:val="110"/>
                <w:sz w:val="24"/>
                <w:szCs w:val="24"/>
              </w:rPr>
              <w:t>110</w:t>
            </w:r>
          </w:p>
        </w:tc>
      </w:tr>
      <w:tr w:rsidR="00DD4184" w14:paraId="2C250156" w14:textId="77777777" w:rsidTr="00E63454">
        <w:tc>
          <w:tcPr>
            <w:tcW w:w="2268" w:type="dxa"/>
          </w:tcPr>
          <w:p w14:paraId="11304899" w14:textId="77777777" w:rsidR="00DD4184" w:rsidRDefault="00DD4184" w:rsidP="00E63454">
            <w:pPr>
              <w:pStyle w:val="TableParagraph"/>
              <w:spacing w:line="276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2041" w:type="dxa"/>
          </w:tcPr>
          <w:p w14:paraId="045DD50D" w14:textId="77777777" w:rsidR="00DD4184" w:rsidRDefault="00DD4184" w:rsidP="00E63454">
            <w:pPr>
              <w:pStyle w:val="TableParagraph"/>
              <w:spacing w:line="276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1957" w:type="dxa"/>
          </w:tcPr>
          <w:p w14:paraId="1EC3016E" w14:textId="77777777" w:rsidR="00DD4184" w:rsidRDefault="00DD4184" w:rsidP="00E63454">
            <w:pPr>
              <w:pStyle w:val="TableParagraph"/>
              <w:spacing w:line="276" w:lineRule="auto"/>
              <w:ind w:righ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522" w:type="dxa"/>
          </w:tcPr>
          <w:p w14:paraId="3A1AAB28" w14:textId="77777777" w:rsidR="00DD4184" w:rsidRDefault="00DD4184" w:rsidP="00E63454">
            <w:pPr>
              <w:pStyle w:val="TableParagraph"/>
              <w:spacing w:line="276" w:lineRule="auto"/>
              <w:ind w:right="37"/>
              <w:rPr>
                <w:spacing w:val="-5"/>
                <w:w w:val="105"/>
                <w:sz w:val="24"/>
                <w:szCs w:val="24"/>
              </w:rPr>
            </w:pPr>
            <w:r>
              <w:rPr>
                <w:spacing w:val="-5"/>
                <w:w w:val="105"/>
                <w:sz w:val="24"/>
                <w:szCs w:val="24"/>
              </w:rPr>
              <w:t>90</w:t>
            </w:r>
          </w:p>
        </w:tc>
      </w:tr>
      <w:tr w:rsidR="00DD4184" w14:paraId="3FF45E62" w14:textId="77777777" w:rsidTr="00E63454">
        <w:tc>
          <w:tcPr>
            <w:tcW w:w="2268" w:type="dxa"/>
          </w:tcPr>
          <w:p w14:paraId="22B117FC" w14:textId="77777777" w:rsidR="00DD4184" w:rsidRDefault="00DD4184" w:rsidP="00E63454">
            <w:pPr>
              <w:pStyle w:val="TableParagraph"/>
              <w:spacing w:before="6" w:line="27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2041" w:type="dxa"/>
          </w:tcPr>
          <w:p w14:paraId="7EF1ECEB" w14:textId="77777777" w:rsidR="00DD4184" w:rsidRDefault="00DD4184" w:rsidP="00E63454">
            <w:pPr>
              <w:pStyle w:val="TableParagraph"/>
              <w:spacing w:before="6" w:line="276" w:lineRule="auto"/>
              <w:ind w:left="130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1957" w:type="dxa"/>
          </w:tcPr>
          <w:p w14:paraId="221AF36D" w14:textId="77777777" w:rsidR="00DD4184" w:rsidRDefault="00DD4184" w:rsidP="00E63454">
            <w:pPr>
              <w:pStyle w:val="TableParagraph"/>
              <w:spacing w:line="276" w:lineRule="auto"/>
              <w:ind w:right="30"/>
              <w:rPr>
                <w:sz w:val="24"/>
                <w:szCs w:val="24"/>
              </w:rPr>
            </w:pPr>
            <w:r>
              <w:rPr>
                <w:spacing w:val="-5"/>
                <w:w w:val="110"/>
                <w:sz w:val="24"/>
                <w:szCs w:val="24"/>
              </w:rPr>
              <w:t>105</w:t>
            </w:r>
          </w:p>
        </w:tc>
        <w:tc>
          <w:tcPr>
            <w:tcW w:w="2522" w:type="dxa"/>
          </w:tcPr>
          <w:p w14:paraId="7EF96067" w14:textId="77777777" w:rsidR="00DD4184" w:rsidRDefault="00DD4184" w:rsidP="00E63454">
            <w:pPr>
              <w:pStyle w:val="TableParagraph"/>
              <w:spacing w:line="276" w:lineRule="auto"/>
              <w:ind w:right="30"/>
              <w:rPr>
                <w:spacing w:val="-5"/>
                <w:w w:val="110"/>
                <w:sz w:val="24"/>
                <w:szCs w:val="24"/>
              </w:rPr>
            </w:pPr>
            <w:r>
              <w:rPr>
                <w:spacing w:val="-5"/>
                <w:w w:val="110"/>
                <w:sz w:val="24"/>
                <w:szCs w:val="24"/>
              </w:rPr>
              <w:t>100</w:t>
            </w:r>
          </w:p>
        </w:tc>
      </w:tr>
      <w:tr w:rsidR="00DD4184" w14:paraId="30C5EBC6" w14:textId="77777777" w:rsidTr="00E63454">
        <w:tc>
          <w:tcPr>
            <w:tcW w:w="2268" w:type="dxa"/>
          </w:tcPr>
          <w:p w14:paraId="1CD59EF5" w14:textId="77777777" w:rsidR="00DD4184" w:rsidRDefault="00DD4184" w:rsidP="00E63454">
            <w:pPr>
              <w:pStyle w:val="TableParagraph"/>
              <w:spacing w:line="27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2041" w:type="dxa"/>
          </w:tcPr>
          <w:p w14:paraId="4A3FF02D" w14:textId="77777777" w:rsidR="00DD4184" w:rsidRDefault="00DD4184" w:rsidP="00E63454">
            <w:pPr>
              <w:pStyle w:val="TableParagraph"/>
              <w:spacing w:line="276" w:lineRule="auto"/>
              <w:ind w:left="130"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1957" w:type="dxa"/>
          </w:tcPr>
          <w:p w14:paraId="11EDB9A7" w14:textId="77777777" w:rsidR="00DD4184" w:rsidRDefault="00DD4184" w:rsidP="00E63454">
            <w:pPr>
              <w:pStyle w:val="TableParagraph"/>
              <w:spacing w:line="276" w:lineRule="auto"/>
              <w:ind w:right="10"/>
              <w:rPr>
                <w:sz w:val="24"/>
                <w:szCs w:val="24"/>
              </w:rPr>
            </w:pPr>
            <w:r>
              <w:rPr>
                <w:spacing w:val="-5"/>
                <w:w w:val="110"/>
                <w:sz w:val="24"/>
                <w:szCs w:val="24"/>
              </w:rPr>
              <w:t>150</w:t>
            </w:r>
          </w:p>
        </w:tc>
        <w:tc>
          <w:tcPr>
            <w:tcW w:w="2522" w:type="dxa"/>
          </w:tcPr>
          <w:p w14:paraId="67F80432" w14:textId="77777777" w:rsidR="00DD4184" w:rsidRDefault="00DD4184" w:rsidP="00E63454">
            <w:pPr>
              <w:pStyle w:val="TableParagraph"/>
              <w:spacing w:line="276" w:lineRule="auto"/>
              <w:ind w:right="10"/>
              <w:rPr>
                <w:spacing w:val="-5"/>
                <w:w w:val="110"/>
                <w:sz w:val="24"/>
                <w:szCs w:val="24"/>
              </w:rPr>
            </w:pPr>
            <w:r>
              <w:rPr>
                <w:spacing w:val="-5"/>
                <w:w w:val="110"/>
                <w:sz w:val="24"/>
                <w:szCs w:val="24"/>
              </w:rPr>
              <w:t>150</w:t>
            </w:r>
          </w:p>
        </w:tc>
      </w:tr>
      <w:tr w:rsidR="00DD4184" w14:paraId="19575E57" w14:textId="77777777" w:rsidTr="00E63454">
        <w:tc>
          <w:tcPr>
            <w:tcW w:w="2268" w:type="dxa"/>
          </w:tcPr>
          <w:p w14:paraId="33F2DD34" w14:textId="77777777" w:rsidR="00DD4184" w:rsidRDefault="00DD4184" w:rsidP="00E63454">
            <w:pPr>
              <w:pStyle w:val="TableParagraph"/>
              <w:spacing w:before="0" w:line="276" w:lineRule="auto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2041" w:type="dxa"/>
          </w:tcPr>
          <w:p w14:paraId="071CD84E" w14:textId="77777777" w:rsidR="00DD4184" w:rsidRDefault="00DD4184" w:rsidP="00E63454">
            <w:pPr>
              <w:pStyle w:val="TableParagraph"/>
              <w:spacing w:before="6" w:line="276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1957" w:type="dxa"/>
          </w:tcPr>
          <w:p w14:paraId="78A2D597" w14:textId="77777777" w:rsidR="00DD4184" w:rsidRDefault="00DD4184" w:rsidP="00E63454">
            <w:pPr>
              <w:pStyle w:val="TableParagraph"/>
              <w:spacing w:before="6" w:line="276" w:lineRule="auto"/>
              <w:ind w:right="10"/>
              <w:rPr>
                <w:sz w:val="24"/>
                <w:szCs w:val="24"/>
              </w:rPr>
            </w:pPr>
            <w:r>
              <w:rPr>
                <w:spacing w:val="-5"/>
                <w:w w:val="110"/>
                <w:sz w:val="24"/>
                <w:szCs w:val="24"/>
              </w:rPr>
              <w:t>105</w:t>
            </w:r>
          </w:p>
        </w:tc>
        <w:tc>
          <w:tcPr>
            <w:tcW w:w="2522" w:type="dxa"/>
          </w:tcPr>
          <w:p w14:paraId="19E8F6F9" w14:textId="77777777" w:rsidR="00DD4184" w:rsidRDefault="00DD4184" w:rsidP="00E63454">
            <w:pPr>
              <w:pStyle w:val="TableParagraph"/>
              <w:spacing w:before="6" w:line="276" w:lineRule="auto"/>
              <w:ind w:right="10"/>
              <w:rPr>
                <w:spacing w:val="-5"/>
                <w:w w:val="110"/>
                <w:sz w:val="24"/>
                <w:szCs w:val="24"/>
              </w:rPr>
            </w:pPr>
            <w:r>
              <w:rPr>
                <w:spacing w:val="-5"/>
                <w:w w:val="110"/>
                <w:sz w:val="24"/>
                <w:szCs w:val="24"/>
              </w:rPr>
              <w:t>100</w:t>
            </w:r>
          </w:p>
        </w:tc>
      </w:tr>
      <w:tr w:rsidR="00DD4184" w14:paraId="2B7297C2" w14:textId="77777777" w:rsidTr="00E63454">
        <w:tc>
          <w:tcPr>
            <w:tcW w:w="2268" w:type="dxa"/>
          </w:tcPr>
          <w:p w14:paraId="47CAE5B4" w14:textId="77777777" w:rsidR="00DD4184" w:rsidRDefault="00DD4184" w:rsidP="00E63454">
            <w:pPr>
              <w:pStyle w:val="TableParagraph"/>
              <w:spacing w:before="0" w:line="276" w:lineRule="auto"/>
              <w:ind w:left="131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2041" w:type="dxa"/>
          </w:tcPr>
          <w:p w14:paraId="4DDB09C6" w14:textId="77777777" w:rsidR="00DD4184" w:rsidRDefault="00DD4184" w:rsidP="00E63454">
            <w:pPr>
              <w:pStyle w:val="TableParagraph"/>
              <w:spacing w:before="0" w:line="276" w:lineRule="auto"/>
              <w:ind w:left="130" w:righ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30.11.2026r.</w:t>
            </w:r>
          </w:p>
        </w:tc>
        <w:tc>
          <w:tcPr>
            <w:tcW w:w="1957" w:type="dxa"/>
          </w:tcPr>
          <w:p w14:paraId="6712D389" w14:textId="77777777" w:rsidR="00DD4184" w:rsidRDefault="00DD4184" w:rsidP="00E63454">
            <w:pPr>
              <w:pStyle w:val="TableParagraph"/>
              <w:spacing w:before="20" w:line="276" w:lineRule="auto"/>
              <w:ind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522" w:type="dxa"/>
          </w:tcPr>
          <w:p w14:paraId="584A0A1B" w14:textId="77777777" w:rsidR="00DD4184" w:rsidRDefault="00DD4184" w:rsidP="00E63454">
            <w:pPr>
              <w:pStyle w:val="TableParagraph"/>
              <w:spacing w:before="20" w:line="276" w:lineRule="auto"/>
              <w:ind w:right="1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90</w:t>
            </w:r>
          </w:p>
        </w:tc>
      </w:tr>
      <w:tr w:rsidR="00DD4184" w14:paraId="58B7A291" w14:textId="77777777" w:rsidTr="00E63454">
        <w:tc>
          <w:tcPr>
            <w:tcW w:w="2268" w:type="dxa"/>
          </w:tcPr>
          <w:p w14:paraId="6634C12B" w14:textId="77777777" w:rsidR="00DD4184" w:rsidRDefault="00DD4184" w:rsidP="00E63454">
            <w:pPr>
              <w:pStyle w:val="TableParagraph"/>
              <w:spacing w:before="6" w:line="276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01.12.2026r.</w:t>
            </w:r>
          </w:p>
        </w:tc>
        <w:tc>
          <w:tcPr>
            <w:tcW w:w="2041" w:type="dxa"/>
          </w:tcPr>
          <w:p w14:paraId="10E38AB5" w14:textId="77777777" w:rsidR="00DD4184" w:rsidRDefault="00DD4184" w:rsidP="00E63454">
            <w:pPr>
              <w:pStyle w:val="TableParagraph"/>
              <w:spacing w:before="6" w:line="276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  <w:r>
              <w:rPr>
                <w:spacing w:val="-5"/>
                <w:sz w:val="24"/>
                <w:szCs w:val="24"/>
              </w:rPr>
              <w:t>r.</w:t>
            </w:r>
          </w:p>
        </w:tc>
        <w:tc>
          <w:tcPr>
            <w:tcW w:w="1957" w:type="dxa"/>
          </w:tcPr>
          <w:p w14:paraId="044CED71" w14:textId="77777777" w:rsidR="00DD4184" w:rsidRDefault="00DD4184" w:rsidP="00E63454">
            <w:pPr>
              <w:pStyle w:val="TableParagraph"/>
              <w:spacing w:before="6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522" w:type="dxa"/>
          </w:tcPr>
          <w:p w14:paraId="163DB78F" w14:textId="77777777" w:rsidR="00DD4184" w:rsidRDefault="00DD4184" w:rsidP="00E63454">
            <w:pPr>
              <w:pStyle w:val="TableParagraph"/>
              <w:spacing w:before="6" w:line="276" w:lineRule="auto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100</w:t>
            </w:r>
          </w:p>
        </w:tc>
      </w:tr>
    </w:tbl>
    <w:p w14:paraId="17E488AB" w14:textId="77777777" w:rsidR="00DD4184" w:rsidRPr="006F0BD5" w:rsidRDefault="00DD4184" w:rsidP="00E13ED2">
      <w:pPr>
        <w:tabs>
          <w:tab w:val="left" w:pos="609"/>
          <w:tab w:val="left" w:pos="612"/>
        </w:tabs>
        <w:spacing w:after="0" w:line="240" w:lineRule="auto"/>
        <w:ind w:right="249"/>
        <w:jc w:val="both"/>
        <w:rPr>
          <w:rFonts w:ascii="Times New Roman" w:hAnsi="Times New Roman"/>
          <w:sz w:val="24"/>
          <w:szCs w:val="24"/>
        </w:rPr>
      </w:pPr>
    </w:p>
    <w:p w14:paraId="355BC27E" w14:textId="04AB75C1" w:rsidR="00DD4184" w:rsidRPr="00526700" w:rsidRDefault="00DD4184" w:rsidP="00526700">
      <w:pPr>
        <w:pStyle w:val="Akapitzlist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before="1" w:line="272" w:lineRule="exact"/>
        <w:rPr>
          <w:sz w:val="24"/>
          <w:szCs w:val="24"/>
        </w:rPr>
      </w:pPr>
      <w:r w:rsidRPr="00526700">
        <w:rPr>
          <w:sz w:val="24"/>
          <w:szCs w:val="24"/>
        </w:rPr>
        <w:t>W przypadku opiekuna przebywaj</w:t>
      </w:r>
      <w:r w:rsidRPr="00526700">
        <w:rPr>
          <w:spacing w:val="5"/>
          <w:sz w:val="24"/>
          <w:szCs w:val="24"/>
        </w:rPr>
        <w:t>ą</w:t>
      </w:r>
      <w:r w:rsidRPr="00526700">
        <w:rPr>
          <w:sz w:val="24"/>
          <w:szCs w:val="24"/>
        </w:rPr>
        <w:t xml:space="preserve">cego z pacjentem w Pawilonie 4, koszt pobytu jest  </w:t>
      </w:r>
    </w:p>
    <w:p w14:paraId="1C41225C" w14:textId="77777777" w:rsidR="00DD4184" w:rsidRPr="006F0BD5" w:rsidRDefault="00DD4184" w:rsidP="00DD4184">
      <w:pPr>
        <w:pStyle w:val="Akapitzlist"/>
        <w:tabs>
          <w:tab w:val="left" w:pos="142"/>
          <w:tab w:val="left" w:pos="284"/>
          <w:tab w:val="left" w:pos="426"/>
        </w:tabs>
        <w:spacing w:before="1" w:line="276" w:lineRule="auto"/>
        <w:ind w:left="142" w:firstLine="0"/>
        <w:rPr>
          <w:sz w:val="24"/>
          <w:szCs w:val="24"/>
        </w:rPr>
      </w:pPr>
      <w:r w:rsidRPr="006F0BD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Pr="006F0BD5">
        <w:rPr>
          <w:sz w:val="24"/>
          <w:szCs w:val="24"/>
        </w:rPr>
        <w:t xml:space="preserve">obniżony </w:t>
      </w:r>
      <w:r w:rsidRPr="006F0BD5">
        <w:rPr>
          <w:spacing w:val="-10"/>
          <w:sz w:val="24"/>
          <w:szCs w:val="24"/>
        </w:rPr>
        <w:t>o 2</w:t>
      </w:r>
      <w:r w:rsidRPr="006F0BD5">
        <w:rPr>
          <w:sz w:val="24"/>
          <w:szCs w:val="24"/>
        </w:rPr>
        <w:t xml:space="preserve">0zł za </w:t>
      </w:r>
      <w:r w:rsidRPr="006F0BD5">
        <w:rPr>
          <w:spacing w:val="-2"/>
          <w:sz w:val="24"/>
          <w:szCs w:val="24"/>
        </w:rPr>
        <w:t>dobę.</w:t>
      </w:r>
    </w:p>
    <w:p w14:paraId="09CFDAF3" w14:textId="44C41F89" w:rsidR="00DD4184" w:rsidRPr="00526700" w:rsidRDefault="00DD4184" w:rsidP="00526700">
      <w:pPr>
        <w:pStyle w:val="Akapitzlist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ind w:right="181"/>
        <w:rPr>
          <w:sz w:val="24"/>
          <w:szCs w:val="24"/>
        </w:rPr>
      </w:pPr>
      <w:r w:rsidRPr="00526700">
        <w:rPr>
          <w:sz w:val="24"/>
          <w:szCs w:val="24"/>
        </w:rPr>
        <w:t>W przypadku opiekuna przebywającego z pacjentem na pododdziale gruźliczym, koszt  pobytu dla opiekuna wynosi 25zł za dobę.</w:t>
      </w:r>
    </w:p>
    <w:p w14:paraId="060F403F" w14:textId="77777777" w:rsidR="00DD4184" w:rsidRPr="00284607" w:rsidRDefault="00DD4184" w:rsidP="00DD4184">
      <w:pPr>
        <w:pStyle w:val="Akapitzlist"/>
        <w:tabs>
          <w:tab w:val="left" w:pos="142"/>
          <w:tab w:val="left" w:pos="284"/>
          <w:tab w:val="left" w:pos="426"/>
          <w:tab w:val="left" w:pos="667"/>
          <w:tab w:val="left" w:pos="671"/>
        </w:tabs>
        <w:ind w:left="142" w:right="182" w:firstLine="0"/>
        <w:jc w:val="right"/>
        <w:rPr>
          <w:sz w:val="4"/>
          <w:szCs w:val="4"/>
        </w:rPr>
      </w:pPr>
    </w:p>
    <w:p w14:paraId="12206B8F" w14:textId="77777777" w:rsidR="00DD4184" w:rsidRPr="006F0BD5" w:rsidRDefault="00DD4184" w:rsidP="00526700">
      <w:pPr>
        <w:pStyle w:val="Akapitzlist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ind w:right="170"/>
        <w:rPr>
          <w:sz w:val="24"/>
          <w:szCs w:val="24"/>
        </w:rPr>
      </w:pPr>
      <w:r w:rsidRPr="006F0BD5">
        <w:rPr>
          <w:sz w:val="24"/>
          <w:szCs w:val="24"/>
        </w:rPr>
        <w:t>W przypadku opiekuna lub dwóch opiekunów przebywających z pacjentem</w:t>
      </w:r>
      <w:r>
        <w:rPr>
          <w:sz w:val="24"/>
          <w:szCs w:val="24"/>
        </w:rPr>
        <w:t xml:space="preserve"> </w:t>
      </w:r>
    </w:p>
    <w:p w14:paraId="00CB090C" w14:textId="77777777" w:rsidR="00DD4184" w:rsidRDefault="00DD4184" w:rsidP="00DD4184">
      <w:pPr>
        <w:pStyle w:val="Akapitzlist"/>
        <w:tabs>
          <w:tab w:val="left" w:pos="142"/>
          <w:tab w:val="left" w:pos="284"/>
          <w:tab w:val="left" w:pos="426"/>
        </w:tabs>
        <w:spacing w:before="7" w:line="230" w:lineRule="auto"/>
        <w:ind w:left="142" w:right="170" w:firstLine="0"/>
        <w:rPr>
          <w:sz w:val="24"/>
          <w:szCs w:val="24"/>
        </w:rPr>
      </w:pPr>
      <w:r w:rsidRPr="006F0BD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6F0BD5">
        <w:rPr>
          <w:sz w:val="24"/>
          <w:szCs w:val="24"/>
        </w:rPr>
        <w:t>posiadającym orzeczenie o niepełnosprawności lub dysponujących</w:t>
      </w:r>
      <w:r w:rsidRPr="006F0BD5">
        <w:rPr>
          <w:spacing w:val="-14"/>
          <w:sz w:val="24"/>
          <w:szCs w:val="24"/>
        </w:rPr>
        <w:t xml:space="preserve"> Kartą </w:t>
      </w:r>
      <w:r w:rsidRPr="006F0BD5">
        <w:rPr>
          <w:sz w:val="24"/>
          <w:szCs w:val="24"/>
        </w:rPr>
        <w:t xml:space="preserve">Dużej </w:t>
      </w:r>
      <w:r>
        <w:rPr>
          <w:sz w:val="24"/>
          <w:szCs w:val="24"/>
        </w:rPr>
        <w:t xml:space="preserve"> </w:t>
      </w:r>
    </w:p>
    <w:p w14:paraId="0826B867" w14:textId="77777777" w:rsidR="00DD4184" w:rsidRDefault="00DD4184" w:rsidP="00DD4184">
      <w:pPr>
        <w:pStyle w:val="Akapitzlist"/>
        <w:tabs>
          <w:tab w:val="left" w:pos="142"/>
          <w:tab w:val="left" w:pos="284"/>
          <w:tab w:val="left" w:pos="426"/>
        </w:tabs>
        <w:spacing w:before="7" w:line="230" w:lineRule="auto"/>
        <w:ind w:left="142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F0BD5">
        <w:rPr>
          <w:sz w:val="24"/>
          <w:szCs w:val="24"/>
        </w:rPr>
        <w:t xml:space="preserve">Rodziny, koszt pobytu dla  opiekuna, dwóch opiekunów wynika z tabeli i jest </w:t>
      </w:r>
    </w:p>
    <w:p w14:paraId="507CECE2" w14:textId="77777777" w:rsidR="00DD4184" w:rsidRPr="006F0BD5" w:rsidRDefault="00DD4184" w:rsidP="00DD4184">
      <w:pPr>
        <w:pStyle w:val="Akapitzlist"/>
        <w:tabs>
          <w:tab w:val="left" w:pos="142"/>
          <w:tab w:val="left" w:pos="284"/>
          <w:tab w:val="left" w:pos="426"/>
        </w:tabs>
        <w:spacing w:before="7" w:line="230" w:lineRule="auto"/>
        <w:ind w:left="142" w:right="17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F0BD5">
        <w:rPr>
          <w:sz w:val="24"/>
          <w:szCs w:val="24"/>
        </w:rPr>
        <w:t>pomniejszony o 20zł  dla każdego z nich,  za każdy osobodzień pobytu.</w:t>
      </w:r>
    </w:p>
    <w:p w14:paraId="6398788C" w14:textId="77777777" w:rsidR="00DD4184" w:rsidRPr="006F0BD5" w:rsidRDefault="00DD4184" w:rsidP="00DD4184">
      <w:pPr>
        <w:tabs>
          <w:tab w:val="left" w:pos="142"/>
          <w:tab w:val="left" w:pos="426"/>
        </w:tabs>
        <w:spacing w:before="3"/>
        <w:ind w:left="142"/>
        <w:jc w:val="both"/>
        <w:rPr>
          <w:rFonts w:ascii="Times New Roman" w:hAnsi="Times New Roman"/>
          <w:sz w:val="24"/>
          <w:szCs w:val="24"/>
        </w:rPr>
      </w:pPr>
    </w:p>
    <w:p w14:paraId="6B557E4E" w14:textId="36920CDD" w:rsidR="00DD4184" w:rsidRPr="007D21BB" w:rsidRDefault="00DD4184" w:rsidP="007D21BB">
      <w:pPr>
        <w:pStyle w:val="Akapitzlist"/>
        <w:numPr>
          <w:ilvl w:val="0"/>
          <w:numId w:val="7"/>
        </w:numPr>
        <w:rPr>
          <w:sz w:val="24"/>
          <w:szCs w:val="24"/>
          <w:lang w:eastAsia="pl-PL"/>
        </w:rPr>
      </w:pPr>
      <w:r w:rsidRPr="007D21BB">
        <w:rPr>
          <w:color w:val="000000"/>
          <w:sz w:val="24"/>
          <w:szCs w:val="24"/>
          <w:lang w:eastAsia="pl-PL"/>
        </w:rPr>
        <w:lastRenderedPageBreak/>
        <w:t xml:space="preserve">Tekst jednolity zmienionego Załącznika nr 6 do Regulaminu organizacyjnego  Wojewódzkiego Centrum Pediatrii „Kubalonka” w Istebnej </w:t>
      </w:r>
      <w:r w:rsidRPr="007D21BB">
        <w:rPr>
          <w:sz w:val="24"/>
          <w:szCs w:val="24"/>
          <w:lang w:eastAsia="pl-PL"/>
        </w:rPr>
        <w:t xml:space="preserve">stanowi załącznik nr 1                      </w:t>
      </w:r>
      <w:r w:rsidRPr="007D21BB">
        <w:rPr>
          <w:color w:val="000000"/>
          <w:sz w:val="24"/>
          <w:szCs w:val="24"/>
          <w:lang w:eastAsia="pl-PL"/>
        </w:rPr>
        <w:t>do</w:t>
      </w:r>
      <w:r w:rsidRPr="007D21BB">
        <w:rPr>
          <w:color w:val="000000"/>
          <w:sz w:val="24"/>
          <w:szCs w:val="24"/>
          <w:lang w:eastAsia="pl-PL"/>
        </w:rPr>
        <w:t xml:space="preserve"> </w:t>
      </w:r>
      <w:r w:rsidR="00584A7B" w:rsidRPr="007D21BB">
        <w:rPr>
          <w:color w:val="000000"/>
          <w:sz w:val="24"/>
          <w:szCs w:val="24"/>
          <w:lang w:eastAsia="pl-PL"/>
        </w:rPr>
        <w:t>z</w:t>
      </w:r>
      <w:r w:rsidRPr="007D21BB">
        <w:rPr>
          <w:color w:val="000000"/>
          <w:sz w:val="24"/>
          <w:szCs w:val="24"/>
          <w:lang w:eastAsia="pl-PL"/>
        </w:rPr>
        <w:t>arządzenia</w:t>
      </w:r>
      <w:r w:rsidRPr="007D21BB">
        <w:rPr>
          <w:color w:val="000000"/>
          <w:sz w:val="24"/>
          <w:szCs w:val="24"/>
          <w:lang w:eastAsia="pl-PL"/>
        </w:rPr>
        <w:t>.</w:t>
      </w:r>
    </w:p>
    <w:p w14:paraId="6D860859" w14:textId="56EF416C" w:rsidR="00584A7B" w:rsidRPr="00584A7B" w:rsidRDefault="00584A7B" w:rsidP="007D21BB">
      <w:pPr>
        <w:pStyle w:val="Akapitzlist"/>
        <w:numPr>
          <w:ilvl w:val="0"/>
          <w:numId w:val="7"/>
        </w:numPr>
        <w:spacing w:after="120"/>
        <w:rPr>
          <w:sz w:val="24"/>
          <w:szCs w:val="24"/>
        </w:rPr>
      </w:pPr>
      <w:r w:rsidRPr="00584A7B">
        <w:rPr>
          <w:sz w:val="24"/>
          <w:szCs w:val="24"/>
        </w:rPr>
        <w:t xml:space="preserve">Pozostałe postanowienia </w:t>
      </w:r>
      <w:r w:rsidRPr="00584A7B">
        <w:rPr>
          <w:bCs/>
          <w:sz w:val="24"/>
          <w:szCs w:val="24"/>
        </w:rPr>
        <w:t xml:space="preserve">Regulaminu </w:t>
      </w:r>
      <w:r w:rsidRPr="00584A7B">
        <w:rPr>
          <w:sz w:val="24"/>
          <w:szCs w:val="24"/>
        </w:rPr>
        <w:t>organizacyjnego Wojewódzkiego Centrum Pediatrii „Kubalonka” w Istebnej</w:t>
      </w:r>
      <w:r w:rsidRPr="00584A7B">
        <w:rPr>
          <w:bCs/>
          <w:iCs/>
          <w:sz w:val="24"/>
          <w:szCs w:val="24"/>
        </w:rPr>
        <w:t xml:space="preserve"> </w:t>
      </w:r>
      <w:r w:rsidR="00526700">
        <w:rPr>
          <w:bCs/>
          <w:iCs/>
          <w:sz w:val="24"/>
          <w:szCs w:val="24"/>
        </w:rPr>
        <w:t>w</w:t>
      </w:r>
      <w:r w:rsidRPr="00584A7B">
        <w:rPr>
          <w:bCs/>
          <w:iCs/>
          <w:sz w:val="24"/>
          <w:szCs w:val="24"/>
        </w:rPr>
        <w:t xml:space="preserve"> </w:t>
      </w:r>
      <w:r w:rsidRPr="00584A7B">
        <w:rPr>
          <w:sz w:val="24"/>
          <w:szCs w:val="24"/>
        </w:rPr>
        <w:t xml:space="preserve">Załączniku nr 6 </w:t>
      </w:r>
      <w:r w:rsidRPr="00584A7B">
        <w:rPr>
          <w:i/>
          <w:iCs/>
          <w:sz w:val="24"/>
          <w:szCs w:val="24"/>
        </w:rPr>
        <w:t>Zasady opłat za pobyt opiekunów w trakcie ich leczenia</w:t>
      </w:r>
      <w:r w:rsidRPr="00584A7B">
        <w:rPr>
          <w:sz w:val="24"/>
          <w:szCs w:val="24"/>
        </w:rPr>
        <w:t xml:space="preserve"> pozostają bez zmian.</w:t>
      </w:r>
    </w:p>
    <w:p w14:paraId="49DB624F" w14:textId="77777777" w:rsidR="00DD4184" w:rsidRPr="00974EF8" w:rsidRDefault="00DD4184" w:rsidP="00DD4184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087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974E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§ 2.</w:t>
      </w:r>
    </w:p>
    <w:p w14:paraId="005740CD" w14:textId="6B210404" w:rsidR="00DD4184" w:rsidRPr="00284607" w:rsidRDefault="00DD4184" w:rsidP="00DD4184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W</w:t>
      </w:r>
      <w:r w:rsidRPr="000B517A">
        <w:rPr>
          <w:rFonts w:ascii="Times New Roman" w:hAnsi="Times New Roman"/>
          <w:color w:val="000000"/>
          <w:sz w:val="24"/>
          <w:szCs w:val="24"/>
        </w:rPr>
        <w:t xml:space="preserve"> Regulaminie organizacyjnym Wojewódzkiego Centrum Pediatrii "Kubalonka"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Pr="000B517A">
        <w:rPr>
          <w:rFonts w:ascii="Times New Roman" w:hAnsi="Times New Roman"/>
          <w:color w:val="000000"/>
          <w:sz w:val="24"/>
          <w:szCs w:val="24"/>
        </w:rPr>
        <w:t xml:space="preserve">w Istebnej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D4184">
        <w:rPr>
          <w:rFonts w:ascii="Times New Roman" w:hAnsi="Times New Roman"/>
          <w:kern w:val="1"/>
          <w:sz w:val="24"/>
          <w:szCs w:val="24"/>
          <w:lang w:eastAsia="ar-SA"/>
        </w:rPr>
        <w:t xml:space="preserve">Załączniku nr 4 </w:t>
      </w:r>
      <w:r w:rsidRPr="00DD4184">
        <w:rPr>
          <w:rFonts w:ascii="Times New Roman" w:hAnsi="Times New Roman"/>
          <w:i/>
          <w:iCs/>
          <w:kern w:val="1"/>
          <w:sz w:val="24"/>
          <w:szCs w:val="24"/>
          <w:lang w:eastAsia="ar-SA"/>
        </w:rPr>
        <w:t>Regulamin dla rodziców/opiekunów</w:t>
      </w:r>
      <w:r w:rsidRPr="004351E8">
        <w:rPr>
          <w:rFonts w:ascii="Times New Roman" w:hAnsi="Times New Roman"/>
          <w:i/>
          <w:iCs/>
          <w:kern w:val="1"/>
          <w:sz w:val="24"/>
          <w:szCs w:val="24"/>
          <w:lang w:eastAsia="ar-SA"/>
        </w:rPr>
        <w:t xml:space="preserve"> </w:t>
      </w:r>
      <w:r w:rsidRPr="004351E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Wojewódzkiego Centrum Pediatrii „Kubalonka” w Istebnej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86E58">
        <w:rPr>
          <w:rFonts w:ascii="Times New Roman" w:hAnsi="Times New Roman" w:cs="Times New Roman"/>
          <w:sz w:val="24"/>
          <w:szCs w:val="24"/>
        </w:rPr>
        <w:t>wprowadza się następujące zmiany: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B7075" w14:textId="55A61A96" w:rsidR="00526700" w:rsidRPr="00526700" w:rsidRDefault="00526700" w:rsidP="00526700">
      <w:pPr>
        <w:spacing w:after="0" w:line="240" w:lineRule="auto"/>
        <w:ind w:left="357"/>
        <w:jc w:val="both"/>
        <w:rPr>
          <w:rFonts w:ascii="Times New Roman" w:hAnsi="Times New Roman"/>
          <w:kern w:val="1"/>
          <w:sz w:val="8"/>
          <w:szCs w:val="8"/>
          <w:lang w:eastAsia="ar-SA"/>
        </w:rPr>
      </w:pPr>
    </w:p>
    <w:p w14:paraId="5B9A2F70" w14:textId="1BA0D7FC" w:rsidR="00DD4184" w:rsidRPr="00526700" w:rsidRDefault="00526700" w:rsidP="00526700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526700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    </w:t>
      </w:r>
      <w:r w:rsidR="00DD4184" w:rsidRPr="00526700">
        <w:rPr>
          <w:rFonts w:ascii="Times New Roman" w:hAnsi="Times New Roman" w:cs="Times New Roman"/>
          <w:kern w:val="1"/>
          <w:sz w:val="24"/>
          <w:szCs w:val="24"/>
          <w:lang w:eastAsia="ar-SA"/>
        </w:rPr>
        <w:t>I. 4 otrzymuje brzmienie:</w:t>
      </w:r>
    </w:p>
    <w:p w14:paraId="451AD452" w14:textId="2B88C0A0" w:rsidR="00DD4184" w:rsidRPr="00526700" w:rsidRDefault="00526700" w:rsidP="00526700">
      <w:pPr>
        <w:tabs>
          <w:tab w:val="left" w:pos="142"/>
          <w:tab w:val="left" w:pos="284"/>
          <w:tab w:val="left" w:pos="426"/>
          <w:tab w:val="left" w:pos="567"/>
        </w:tabs>
        <w:ind w:left="284" w:right="340"/>
        <w:rPr>
          <w:rFonts w:ascii="Times New Roman" w:hAnsi="Times New Roman" w:cs="Times New Roman"/>
          <w:sz w:val="24"/>
          <w:szCs w:val="24"/>
        </w:rPr>
      </w:pPr>
      <w:r w:rsidRPr="00526700">
        <w:rPr>
          <w:rFonts w:ascii="Times New Roman" w:hAnsi="Times New Roman" w:cs="Times New Roman"/>
          <w:sz w:val="24"/>
          <w:szCs w:val="24"/>
        </w:rPr>
        <w:t xml:space="preserve">4. </w:t>
      </w:r>
      <w:r w:rsidR="00DD4184" w:rsidRPr="00526700">
        <w:rPr>
          <w:rFonts w:ascii="Times New Roman" w:hAnsi="Times New Roman" w:cs="Times New Roman"/>
          <w:sz w:val="24"/>
          <w:szCs w:val="24"/>
        </w:rPr>
        <w:t xml:space="preserve">Na pisemny wniosek prawnego opiekuna (rodzica) korzystającego z podniesionych standardów pobytu,  Dyrektor WCP ,,Kubalonka" w Istebnej może wyrazić zgodę na zwrot opłaconej, a niewykorzystanej z powodów niezależnych  od opiekuna opłaty </w:t>
      </w:r>
      <w:r w:rsidR="00584A7B" w:rsidRPr="005267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D4184" w:rsidRPr="00526700">
        <w:rPr>
          <w:rFonts w:ascii="Times New Roman" w:hAnsi="Times New Roman" w:cs="Times New Roman"/>
          <w:sz w:val="24"/>
          <w:szCs w:val="24"/>
        </w:rPr>
        <w:t>z tytułu pobytu w Centrum.</w:t>
      </w:r>
      <w:r w:rsidR="00DD4184" w:rsidRPr="005267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184" w:rsidRPr="00526700">
        <w:rPr>
          <w:rFonts w:ascii="Times New Roman" w:hAnsi="Times New Roman" w:cs="Times New Roman"/>
          <w:sz w:val="24"/>
          <w:szCs w:val="24"/>
        </w:rPr>
        <w:t>W takim przypadku do wniosku należy dołączyć paragon potwierdzający dokonania opłaty z tytułu pobytu opiekuna w Centrum. Zwrot nie dotyczy dodatkowych opłat, takich jak na przykład opłaty za parking czy grotę solną.</w:t>
      </w:r>
    </w:p>
    <w:p w14:paraId="4B4E0293" w14:textId="48C44A43" w:rsidR="00DD4184" w:rsidRPr="00952445" w:rsidRDefault="00DD4184" w:rsidP="00952445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517A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Tekst jednolity 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zmienionego </w:t>
      </w:r>
      <w:r w:rsidRPr="000B517A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Załącznika nr 4 do </w:t>
      </w:r>
      <w:r w:rsidRPr="000B517A">
        <w:rPr>
          <w:rFonts w:ascii="Times New Roman" w:eastAsia="Times New Roman" w:hAnsi="Times New Roman"/>
          <w:bCs/>
          <w:kern w:val="1"/>
          <w:sz w:val="24"/>
          <w:szCs w:val="24"/>
          <w:lang w:eastAsia="ar-SA"/>
        </w:rPr>
        <w:t xml:space="preserve">Regulaminu </w:t>
      </w:r>
      <w:r w:rsidRPr="000B517A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organizacyjnego 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W</w:t>
      </w:r>
      <w:r w:rsidRPr="000B517A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>ojewódzkiego Centrum Pediatrii „Kubalonka” w Istebnej</w:t>
      </w: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r w:rsidRPr="00A97A94">
        <w:rPr>
          <w:rFonts w:ascii="Times New Roman" w:eastAsia="Times New Roman" w:hAnsi="Times New Roman"/>
          <w:sz w:val="24"/>
          <w:szCs w:val="24"/>
          <w:lang w:eastAsia="pl-PL"/>
        </w:rPr>
        <w:t>stanowi załącznik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2</w:t>
      </w:r>
      <w:r w:rsidRPr="00087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</w:t>
      </w:r>
      <w:r w:rsidRPr="00087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</w:t>
      </w:r>
      <w:r w:rsidR="00584A7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zarządzenia</w:t>
      </w:r>
      <w:r w:rsidRPr="0008770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A1B89E8" w14:textId="46C705EE" w:rsidR="00952445" w:rsidRPr="00586E58" w:rsidRDefault="00952445" w:rsidP="00952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</w:p>
    <w:p w14:paraId="3A2DA766" w14:textId="7E00A5B1" w:rsidR="00952445" w:rsidRDefault="00952445" w:rsidP="00952445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 w:rsidRPr="00952445">
        <w:rPr>
          <w:sz w:val="24"/>
          <w:szCs w:val="24"/>
        </w:rPr>
        <w:t xml:space="preserve">Pozostałe postanowienia </w:t>
      </w:r>
      <w:r w:rsidRPr="00952445">
        <w:rPr>
          <w:bCs/>
          <w:sz w:val="24"/>
          <w:szCs w:val="24"/>
        </w:rPr>
        <w:t xml:space="preserve">Regulaminu </w:t>
      </w:r>
      <w:r w:rsidRPr="00952445">
        <w:rPr>
          <w:sz w:val="24"/>
          <w:szCs w:val="24"/>
        </w:rPr>
        <w:t>organizacyjnego Wojewódzkiego Centrum Pediatrii „Kubalonka” w Istebnej</w:t>
      </w:r>
      <w:r w:rsidRPr="00952445">
        <w:rPr>
          <w:bCs/>
          <w:iCs/>
          <w:sz w:val="24"/>
          <w:szCs w:val="24"/>
        </w:rPr>
        <w:t xml:space="preserve"> </w:t>
      </w:r>
      <w:r w:rsidR="00526700">
        <w:rPr>
          <w:bCs/>
          <w:iCs/>
          <w:sz w:val="24"/>
          <w:szCs w:val="24"/>
        </w:rPr>
        <w:t>w</w:t>
      </w:r>
      <w:r w:rsidRPr="00952445">
        <w:rPr>
          <w:bCs/>
          <w:iCs/>
          <w:sz w:val="24"/>
          <w:szCs w:val="24"/>
        </w:rPr>
        <w:t xml:space="preserve"> </w:t>
      </w:r>
      <w:r w:rsidRPr="00952445">
        <w:rPr>
          <w:sz w:val="24"/>
          <w:szCs w:val="24"/>
        </w:rPr>
        <w:t xml:space="preserve">Załączniku nr 4 </w:t>
      </w:r>
      <w:r w:rsidRPr="00952445">
        <w:rPr>
          <w:i/>
          <w:iCs/>
          <w:kern w:val="1"/>
          <w:sz w:val="24"/>
          <w:szCs w:val="24"/>
          <w:lang w:eastAsia="ar-SA"/>
        </w:rPr>
        <w:t xml:space="preserve">Regulamin dla rodziców/opiekunów </w:t>
      </w:r>
      <w:r w:rsidRPr="00952445">
        <w:rPr>
          <w:i/>
          <w:iCs/>
          <w:color w:val="000000"/>
          <w:sz w:val="24"/>
          <w:szCs w:val="24"/>
          <w:lang w:eastAsia="pl-PL"/>
        </w:rPr>
        <w:t>Wojewódzkiego Centrum Pediatrii „Kubalonka” w Istebnej</w:t>
      </w:r>
      <w:r w:rsidRPr="00952445">
        <w:rPr>
          <w:sz w:val="24"/>
          <w:szCs w:val="24"/>
        </w:rPr>
        <w:t xml:space="preserve"> pozostają bez zmian.</w:t>
      </w:r>
    </w:p>
    <w:p w14:paraId="047BD611" w14:textId="77777777" w:rsidR="00952445" w:rsidRPr="00952445" w:rsidRDefault="00952445" w:rsidP="00952445">
      <w:pPr>
        <w:pStyle w:val="Akapitzlist"/>
        <w:rPr>
          <w:sz w:val="24"/>
          <w:szCs w:val="24"/>
        </w:rPr>
      </w:pPr>
    </w:p>
    <w:p w14:paraId="576793C1" w14:textId="0DCC9C55" w:rsidR="001A6D89" w:rsidRPr="00952445" w:rsidRDefault="001A6D89" w:rsidP="00952445">
      <w:pPr>
        <w:pStyle w:val="Akapitzlist"/>
        <w:spacing w:after="120"/>
        <w:ind w:left="3900" w:firstLine="348"/>
        <w:rPr>
          <w:b/>
          <w:bCs/>
          <w:sz w:val="24"/>
          <w:szCs w:val="24"/>
        </w:rPr>
      </w:pPr>
      <w:r w:rsidRPr="00952445">
        <w:rPr>
          <w:b/>
          <w:bCs/>
          <w:sz w:val="24"/>
          <w:szCs w:val="24"/>
        </w:rPr>
        <w:t xml:space="preserve">§ </w:t>
      </w:r>
      <w:r w:rsidR="00952445" w:rsidRPr="00952445">
        <w:rPr>
          <w:b/>
          <w:bCs/>
          <w:sz w:val="24"/>
          <w:szCs w:val="24"/>
        </w:rPr>
        <w:t>3</w:t>
      </w:r>
      <w:r w:rsidRPr="00952445">
        <w:rPr>
          <w:b/>
          <w:bCs/>
          <w:sz w:val="24"/>
          <w:szCs w:val="24"/>
        </w:rPr>
        <w:t>.</w:t>
      </w:r>
    </w:p>
    <w:p w14:paraId="3B9C338C" w14:textId="175EBC1B" w:rsidR="001A6D89" w:rsidRPr="00586E58" w:rsidRDefault="007D21BB" w:rsidP="00A4431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6D89" w:rsidRPr="00586E58">
        <w:rPr>
          <w:rFonts w:ascii="Times New Roman" w:hAnsi="Times New Roman" w:cs="Times New Roman"/>
          <w:sz w:val="24"/>
          <w:szCs w:val="24"/>
        </w:rPr>
        <w:t>Zarządzenie wchodzi w życie z dniem 01.</w:t>
      </w:r>
      <w:r w:rsidR="00ED1C39" w:rsidRPr="00586E58">
        <w:rPr>
          <w:rFonts w:ascii="Times New Roman" w:hAnsi="Times New Roman" w:cs="Times New Roman"/>
          <w:sz w:val="24"/>
          <w:szCs w:val="24"/>
        </w:rPr>
        <w:t>0</w:t>
      </w:r>
      <w:r w:rsidR="00584A7B">
        <w:rPr>
          <w:rFonts w:ascii="Times New Roman" w:hAnsi="Times New Roman" w:cs="Times New Roman"/>
          <w:sz w:val="24"/>
          <w:szCs w:val="24"/>
        </w:rPr>
        <w:t>1</w:t>
      </w:r>
      <w:r w:rsidR="001A6D89" w:rsidRPr="00586E58">
        <w:rPr>
          <w:rFonts w:ascii="Times New Roman" w:hAnsi="Times New Roman" w:cs="Times New Roman"/>
          <w:sz w:val="24"/>
          <w:szCs w:val="24"/>
        </w:rPr>
        <w:t>.202</w:t>
      </w:r>
      <w:r w:rsidR="00584A7B">
        <w:rPr>
          <w:rFonts w:ascii="Times New Roman" w:hAnsi="Times New Roman" w:cs="Times New Roman"/>
          <w:sz w:val="24"/>
          <w:szCs w:val="24"/>
        </w:rPr>
        <w:t>6</w:t>
      </w:r>
      <w:r w:rsidR="001A6D89" w:rsidRPr="00586E5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7252EE" w14:textId="77777777" w:rsidR="001A6D89" w:rsidRPr="00586E58" w:rsidRDefault="001A6D89" w:rsidP="001A6D8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6E462D5" w14:textId="77777777" w:rsidR="001A6D89" w:rsidRPr="00586E58" w:rsidRDefault="001A6D89" w:rsidP="001A6D89">
      <w:pPr>
        <w:rPr>
          <w:rFonts w:ascii="Times New Roman" w:hAnsi="Times New Roman" w:cs="Times New Roman"/>
          <w:sz w:val="24"/>
          <w:szCs w:val="24"/>
        </w:rPr>
      </w:pPr>
      <w:r w:rsidRPr="00586E58">
        <w:rPr>
          <w:rFonts w:ascii="Times New Roman" w:hAnsi="Times New Roman" w:cs="Times New Roman"/>
          <w:sz w:val="24"/>
          <w:szCs w:val="24"/>
        </w:rPr>
        <w:tab/>
      </w:r>
    </w:p>
    <w:sectPr w:rsidR="001A6D89" w:rsidRPr="00586E58" w:rsidSect="00584A7B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7918"/>
    <w:multiLevelType w:val="hybridMultilevel"/>
    <w:tmpl w:val="CDB89D82"/>
    <w:lvl w:ilvl="0" w:tplc="14E2739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7522E9E">
      <w:start w:val="10"/>
      <w:numFmt w:val="decimal"/>
      <w:lvlText w:val="%3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C160D9"/>
    <w:multiLevelType w:val="hybridMultilevel"/>
    <w:tmpl w:val="289897EA"/>
    <w:lvl w:ilvl="0" w:tplc="555E7758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bCs w:val="0"/>
        <w:color w:val="00000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951AB2C8">
      <w:start w:val="5"/>
      <w:numFmt w:val="decimal"/>
      <w:lvlText w:val="%3.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87830"/>
    <w:multiLevelType w:val="hybridMultilevel"/>
    <w:tmpl w:val="1902E0BE"/>
    <w:lvl w:ilvl="0" w:tplc="69EC20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A73949"/>
    <w:multiLevelType w:val="hybridMultilevel"/>
    <w:tmpl w:val="56B25846"/>
    <w:lvl w:ilvl="0" w:tplc="DDBE3E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FA0463"/>
    <w:multiLevelType w:val="hybridMultilevel"/>
    <w:tmpl w:val="0D643780"/>
    <w:lvl w:ilvl="0" w:tplc="1EFC159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425570"/>
    <w:multiLevelType w:val="hybridMultilevel"/>
    <w:tmpl w:val="B06227EA"/>
    <w:lvl w:ilvl="0" w:tplc="90384D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666F3"/>
    <w:multiLevelType w:val="hybridMultilevel"/>
    <w:tmpl w:val="B2608E7C"/>
    <w:lvl w:ilvl="0" w:tplc="C2DE793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C123CBF"/>
    <w:multiLevelType w:val="hybridMultilevel"/>
    <w:tmpl w:val="BA7827B0"/>
    <w:lvl w:ilvl="0" w:tplc="D97600E2">
      <w:start w:val="1"/>
      <w:numFmt w:val="decimal"/>
      <w:lvlText w:val="%1."/>
      <w:lvlJc w:val="left"/>
      <w:pPr>
        <w:ind w:left="930" w:hanging="362"/>
        <w:jc w:val="right"/>
      </w:pPr>
      <w:rPr>
        <w:rFonts w:hint="default"/>
        <w:i w:val="0"/>
        <w:spacing w:val="0"/>
        <w:w w:val="103"/>
        <w:lang w:val="pl-PL" w:eastAsia="en-US" w:bidi="ar-SA"/>
      </w:rPr>
    </w:lvl>
    <w:lvl w:ilvl="1" w:tplc="D782591E">
      <w:start w:val="1"/>
      <w:numFmt w:val="decimal"/>
      <w:lvlText w:val="%2)"/>
      <w:lvlJc w:val="left"/>
      <w:pPr>
        <w:ind w:left="894" w:hanging="363"/>
      </w:pPr>
      <w:rPr>
        <w:rFonts w:hint="default"/>
        <w:spacing w:val="0"/>
        <w:w w:val="110"/>
        <w:lang w:val="pl-PL" w:eastAsia="en-US" w:bidi="ar-SA"/>
      </w:rPr>
    </w:lvl>
    <w:lvl w:ilvl="2" w:tplc="27E83AC4">
      <w:numFmt w:val="bullet"/>
      <w:lvlText w:val="•"/>
      <w:lvlJc w:val="left"/>
      <w:pPr>
        <w:ind w:left="1868" w:hanging="363"/>
      </w:pPr>
      <w:rPr>
        <w:rFonts w:hint="default"/>
        <w:lang w:val="pl-PL" w:eastAsia="en-US" w:bidi="ar-SA"/>
      </w:rPr>
    </w:lvl>
    <w:lvl w:ilvl="3" w:tplc="F5AEB7AC">
      <w:numFmt w:val="bullet"/>
      <w:lvlText w:val="•"/>
      <w:lvlJc w:val="left"/>
      <w:pPr>
        <w:ind w:left="2837" w:hanging="363"/>
      </w:pPr>
      <w:rPr>
        <w:rFonts w:hint="default"/>
        <w:lang w:val="pl-PL" w:eastAsia="en-US" w:bidi="ar-SA"/>
      </w:rPr>
    </w:lvl>
    <w:lvl w:ilvl="4" w:tplc="AEA460DE">
      <w:numFmt w:val="bullet"/>
      <w:lvlText w:val="•"/>
      <w:lvlJc w:val="left"/>
      <w:pPr>
        <w:ind w:left="3806" w:hanging="363"/>
      </w:pPr>
      <w:rPr>
        <w:rFonts w:hint="default"/>
        <w:lang w:val="pl-PL" w:eastAsia="en-US" w:bidi="ar-SA"/>
      </w:rPr>
    </w:lvl>
    <w:lvl w:ilvl="5" w:tplc="9B00CAF6">
      <w:numFmt w:val="bullet"/>
      <w:lvlText w:val="•"/>
      <w:lvlJc w:val="left"/>
      <w:pPr>
        <w:ind w:left="4775" w:hanging="363"/>
      </w:pPr>
      <w:rPr>
        <w:rFonts w:hint="default"/>
        <w:lang w:val="pl-PL" w:eastAsia="en-US" w:bidi="ar-SA"/>
      </w:rPr>
    </w:lvl>
    <w:lvl w:ilvl="6" w:tplc="F85219DA">
      <w:numFmt w:val="bullet"/>
      <w:lvlText w:val="•"/>
      <w:lvlJc w:val="left"/>
      <w:pPr>
        <w:ind w:left="5744" w:hanging="363"/>
      </w:pPr>
      <w:rPr>
        <w:rFonts w:hint="default"/>
        <w:lang w:val="pl-PL" w:eastAsia="en-US" w:bidi="ar-SA"/>
      </w:rPr>
    </w:lvl>
    <w:lvl w:ilvl="7" w:tplc="4288BEE0">
      <w:numFmt w:val="bullet"/>
      <w:lvlText w:val="•"/>
      <w:lvlJc w:val="left"/>
      <w:pPr>
        <w:ind w:left="6713" w:hanging="363"/>
      </w:pPr>
      <w:rPr>
        <w:rFonts w:hint="default"/>
        <w:lang w:val="pl-PL" w:eastAsia="en-US" w:bidi="ar-SA"/>
      </w:rPr>
    </w:lvl>
    <w:lvl w:ilvl="8" w:tplc="0D26C37A">
      <w:numFmt w:val="bullet"/>
      <w:lvlText w:val="•"/>
      <w:lvlJc w:val="left"/>
      <w:pPr>
        <w:ind w:left="7682" w:hanging="363"/>
      </w:pPr>
      <w:rPr>
        <w:rFonts w:hint="default"/>
        <w:lang w:val="pl-PL" w:eastAsia="en-US" w:bidi="ar-SA"/>
      </w:rPr>
    </w:lvl>
  </w:abstractNum>
  <w:num w:numId="1" w16cid:durableId="1636714174">
    <w:abstractNumId w:val="7"/>
  </w:num>
  <w:num w:numId="2" w16cid:durableId="1376465114">
    <w:abstractNumId w:val="2"/>
  </w:num>
  <w:num w:numId="3" w16cid:durableId="1630622650">
    <w:abstractNumId w:val="1"/>
  </w:num>
  <w:num w:numId="4" w16cid:durableId="1236092680">
    <w:abstractNumId w:val="3"/>
  </w:num>
  <w:num w:numId="5" w16cid:durableId="1970623561">
    <w:abstractNumId w:val="0"/>
  </w:num>
  <w:num w:numId="6" w16cid:durableId="608703949">
    <w:abstractNumId w:val="6"/>
  </w:num>
  <w:num w:numId="7" w16cid:durableId="1144196469">
    <w:abstractNumId w:val="5"/>
  </w:num>
  <w:num w:numId="8" w16cid:durableId="143578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C9"/>
    <w:rsid w:val="000112D6"/>
    <w:rsid w:val="0006580A"/>
    <w:rsid w:val="000F2483"/>
    <w:rsid w:val="00102B92"/>
    <w:rsid w:val="00112797"/>
    <w:rsid w:val="001136D9"/>
    <w:rsid w:val="0013250A"/>
    <w:rsid w:val="00176527"/>
    <w:rsid w:val="00192D72"/>
    <w:rsid w:val="001A6D89"/>
    <w:rsid w:val="00206D67"/>
    <w:rsid w:val="00261575"/>
    <w:rsid w:val="002A2DB8"/>
    <w:rsid w:val="002D3959"/>
    <w:rsid w:val="002F0A14"/>
    <w:rsid w:val="002F4AFB"/>
    <w:rsid w:val="00325E39"/>
    <w:rsid w:val="003371A3"/>
    <w:rsid w:val="003E0B25"/>
    <w:rsid w:val="00433158"/>
    <w:rsid w:val="00451EEE"/>
    <w:rsid w:val="004638B1"/>
    <w:rsid w:val="00471E92"/>
    <w:rsid w:val="004B6C43"/>
    <w:rsid w:val="004B7BFB"/>
    <w:rsid w:val="004E44FD"/>
    <w:rsid w:val="004E792F"/>
    <w:rsid w:val="004F7D60"/>
    <w:rsid w:val="00507FB1"/>
    <w:rsid w:val="005117EA"/>
    <w:rsid w:val="00526700"/>
    <w:rsid w:val="00530435"/>
    <w:rsid w:val="005561B4"/>
    <w:rsid w:val="0058221F"/>
    <w:rsid w:val="00584A7B"/>
    <w:rsid w:val="00586E58"/>
    <w:rsid w:val="005C7A2B"/>
    <w:rsid w:val="005E5158"/>
    <w:rsid w:val="00643492"/>
    <w:rsid w:val="00661C8F"/>
    <w:rsid w:val="006D7C07"/>
    <w:rsid w:val="0075601E"/>
    <w:rsid w:val="00756A1D"/>
    <w:rsid w:val="00763F94"/>
    <w:rsid w:val="007936B9"/>
    <w:rsid w:val="007D21BB"/>
    <w:rsid w:val="007E2C6C"/>
    <w:rsid w:val="007F2E48"/>
    <w:rsid w:val="00805CA7"/>
    <w:rsid w:val="00817AEB"/>
    <w:rsid w:val="008247C6"/>
    <w:rsid w:val="00824876"/>
    <w:rsid w:val="008579A0"/>
    <w:rsid w:val="00867E6F"/>
    <w:rsid w:val="008B473A"/>
    <w:rsid w:val="008B5739"/>
    <w:rsid w:val="008C3F9B"/>
    <w:rsid w:val="008C41DC"/>
    <w:rsid w:val="0093422D"/>
    <w:rsid w:val="00952445"/>
    <w:rsid w:val="009A0770"/>
    <w:rsid w:val="009D0F1A"/>
    <w:rsid w:val="009E00E7"/>
    <w:rsid w:val="00A42130"/>
    <w:rsid w:val="00A4431D"/>
    <w:rsid w:val="00A46A29"/>
    <w:rsid w:val="00A628AA"/>
    <w:rsid w:val="00AE1406"/>
    <w:rsid w:val="00AE4405"/>
    <w:rsid w:val="00B26CBC"/>
    <w:rsid w:val="00B409C9"/>
    <w:rsid w:val="00B40CD2"/>
    <w:rsid w:val="00B6429D"/>
    <w:rsid w:val="00B909F0"/>
    <w:rsid w:val="00B93394"/>
    <w:rsid w:val="00BC0821"/>
    <w:rsid w:val="00BE31C4"/>
    <w:rsid w:val="00BE69D3"/>
    <w:rsid w:val="00C20633"/>
    <w:rsid w:val="00C8356E"/>
    <w:rsid w:val="00CC3522"/>
    <w:rsid w:val="00CC5098"/>
    <w:rsid w:val="00D10554"/>
    <w:rsid w:val="00D902AC"/>
    <w:rsid w:val="00D947E1"/>
    <w:rsid w:val="00DD4184"/>
    <w:rsid w:val="00E13ED2"/>
    <w:rsid w:val="00E52BCA"/>
    <w:rsid w:val="00E73DD7"/>
    <w:rsid w:val="00EA6CD5"/>
    <w:rsid w:val="00EB3F06"/>
    <w:rsid w:val="00EC04FE"/>
    <w:rsid w:val="00ED1C39"/>
    <w:rsid w:val="00ED354C"/>
    <w:rsid w:val="00ED3D9F"/>
    <w:rsid w:val="00EF095E"/>
    <w:rsid w:val="00F1101B"/>
    <w:rsid w:val="00F15EB5"/>
    <w:rsid w:val="00F26752"/>
    <w:rsid w:val="00F34F14"/>
    <w:rsid w:val="00F8543E"/>
    <w:rsid w:val="00FA4CDD"/>
    <w:rsid w:val="00FD0B18"/>
    <w:rsid w:val="00FD30EF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2C8E"/>
  <w15:docId w15:val="{C857F5F4-C474-46AE-AC49-08CC331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947E1"/>
    <w:pPr>
      <w:suppressAutoHyphens/>
      <w:spacing w:after="160" w:line="240" w:lineRule="auto"/>
    </w:pPr>
    <w:rPr>
      <w:rFonts w:ascii="Calibri" w:eastAsia="SimSun" w:hAnsi="Calibri" w:cs="Tahoma"/>
      <w:kern w:val="2"/>
      <w:lang w:eastAsia="ar-SA"/>
    </w:rPr>
  </w:style>
  <w:style w:type="paragraph" w:styleId="Akapitzlist">
    <w:name w:val="List Paragraph"/>
    <w:basedOn w:val="Normalny"/>
    <w:uiPriority w:val="1"/>
    <w:qFormat/>
    <w:rsid w:val="000112D6"/>
    <w:pPr>
      <w:widowControl w:val="0"/>
      <w:autoSpaceDE w:val="0"/>
      <w:autoSpaceDN w:val="0"/>
      <w:spacing w:after="0" w:line="240" w:lineRule="auto"/>
      <w:ind w:left="538" w:hanging="35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DD4184"/>
    <w:pPr>
      <w:widowControl w:val="0"/>
      <w:autoSpaceDE w:val="0"/>
      <w:autoSpaceDN w:val="0"/>
      <w:spacing w:before="15" w:after="0" w:line="233" w:lineRule="exact"/>
      <w:ind w:left="11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Kobielusz</cp:lastModifiedBy>
  <cp:revision>5</cp:revision>
  <cp:lastPrinted>2025-06-05T08:01:00Z</cp:lastPrinted>
  <dcterms:created xsi:type="dcterms:W3CDTF">2025-12-17T09:42:00Z</dcterms:created>
  <dcterms:modified xsi:type="dcterms:W3CDTF">2025-12-17T10:26:00Z</dcterms:modified>
</cp:coreProperties>
</file>